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1A" w:rsidRPr="00903E21" w:rsidRDefault="0077351A" w:rsidP="00903E21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E21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77351A" w:rsidRPr="00903E21" w:rsidRDefault="0077351A" w:rsidP="00903E21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E21">
        <w:rPr>
          <w:rFonts w:ascii="Times New Roman" w:hAnsi="Times New Roman" w:cs="Times New Roman"/>
          <w:b/>
          <w:sz w:val="20"/>
          <w:szCs w:val="20"/>
        </w:rPr>
        <w:t>АСТРАХАНСКАЯ ОБЛАСТЬ</w:t>
      </w:r>
    </w:p>
    <w:p w:rsidR="0077351A" w:rsidRPr="00903E21" w:rsidRDefault="0077351A" w:rsidP="00903E21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E21">
        <w:rPr>
          <w:rFonts w:ascii="Times New Roman" w:hAnsi="Times New Roman" w:cs="Times New Roman"/>
          <w:b/>
          <w:sz w:val="20"/>
          <w:szCs w:val="20"/>
        </w:rPr>
        <w:t>СОВЕТ МУНИЦИПАЛЬНОГО ОБРАЗОВАНИЯ «</w:t>
      </w:r>
      <w:r w:rsidR="009617CC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</w:t>
      </w:r>
      <w:r w:rsidRPr="00903E21">
        <w:rPr>
          <w:rFonts w:ascii="Times New Roman" w:hAnsi="Times New Roman" w:cs="Times New Roman"/>
          <w:b/>
          <w:sz w:val="20"/>
          <w:szCs w:val="20"/>
        </w:rPr>
        <w:t>СЕЛО ЕНОТАЕВКА</w:t>
      </w:r>
      <w:r w:rsidR="009617CC">
        <w:rPr>
          <w:rFonts w:ascii="Times New Roman" w:hAnsi="Times New Roman" w:cs="Times New Roman"/>
          <w:b/>
          <w:sz w:val="20"/>
          <w:szCs w:val="20"/>
        </w:rPr>
        <w:t xml:space="preserve"> ЕНОТАЕВСКОГО МУНИЦИПАЛЬНОГО РАЙОНА АСТРАХАНСКОЙ ОБЛАСТИ</w:t>
      </w:r>
      <w:r w:rsidRPr="00903E21">
        <w:rPr>
          <w:rFonts w:ascii="Times New Roman" w:hAnsi="Times New Roman" w:cs="Times New Roman"/>
          <w:b/>
          <w:sz w:val="20"/>
          <w:szCs w:val="20"/>
        </w:rPr>
        <w:t>»</w:t>
      </w:r>
    </w:p>
    <w:p w:rsidR="0077351A" w:rsidRPr="00903E21" w:rsidRDefault="0077351A" w:rsidP="00903E21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E21">
        <w:rPr>
          <w:rFonts w:ascii="Times New Roman" w:hAnsi="Times New Roman" w:cs="Times New Roman"/>
          <w:b/>
          <w:sz w:val="20"/>
          <w:szCs w:val="20"/>
        </w:rPr>
        <w:t>КОНТРОЛЬНО-СЧЕТНАЯ ПАЛАТА</w:t>
      </w:r>
    </w:p>
    <w:p w:rsidR="0077351A" w:rsidRPr="00903E21" w:rsidRDefault="0077351A" w:rsidP="00903E21">
      <w:pPr>
        <w:spacing w:after="0" w:line="19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E21">
        <w:rPr>
          <w:rFonts w:ascii="Times New Roman" w:hAnsi="Times New Roman" w:cs="Times New Roman"/>
          <w:b/>
          <w:sz w:val="20"/>
          <w:szCs w:val="20"/>
        </w:rPr>
        <w:t>МУНИЦИПАЛЬНОГО ОБРАЗОВАНИЯ «СЕЛО ЕНОТАЕВКА»</w:t>
      </w:r>
    </w:p>
    <w:p w:rsidR="00903E21" w:rsidRPr="00903E21" w:rsidRDefault="00903E21" w:rsidP="00C839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1A" w:rsidRPr="00903E21" w:rsidRDefault="0077351A" w:rsidP="00C83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DD40A7" w:rsidRPr="00903E21" w:rsidRDefault="0077351A">
      <w:pPr>
        <w:rPr>
          <w:rFonts w:ascii="Times New Roman" w:hAnsi="Times New Roman" w:cs="Times New Roman"/>
          <w:b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 «Проверка эффективности и законности использования, бюджетных и иных средств, муниципального имущества за 2023 год, выделенных  администрации муниципального образования «</w:t>
      </w:r>
      <w:r w:rsidR="009617C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03E21">
        <w:rPr>
          <w:rFonts w:ascii="Times New Roman" w:hAnsi="Times New Roman" w:cs="Times New Roman"/>
          <w:b/>
          <w:sz w:val="24"/>
          <w:szCs w:val="24"/>
        </w:rPr>
        <w:t>Село Енотаевка</w:t>
      </w:r>
      <w:r w:rsidR="009617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7CC">
        <w:rPr>
          <w:rFonts w:ascii="Times New Roman" w:hAnsi="Times New Roman" w:cs="Times New Roman"/>
          <w:b/>
          <w:sz w:val="24"/>
          <w:szCs w:val="24"/>
        </w:rPr>
        <w:t>Енотаевского</w:t>
      </w:r>
      <w:proofErr w:type="spellEnd"/>
      <w:r w:rsidR="009617C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астраханской области</w:t>
      </w:r>
      <w:r w:rsidRPr="00903E21">
        <w:rPr>
          <w:rFonts w:ascii="Times New Roman" w:hAnsi="Times New Roman" w:cs="Times New Roman"/>
          <w:b/>
          <w:sz w:val="24"/>
          <w:szCs w:val="24"/>
        </w:rPr>
        <w:t>»</w:t>
      </w:r>
    </w:p>
    <w:p w:rsidR="00C839BB" w:rsidRPr="00903E21" w:rsidRDefault="0077351A" w:rsidP="00C839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903E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351A" w:rsidRPr="00903E21" w:rsidRDefault="0077351A" w:rsidP="00C839BB">
      <w:p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>План работы Контрольно-счетной палаты муниципального</w:t>
      </w:r>
      <w:r w:rsidR="00C839BB" w:rsidRPr="00903E21">
        <w:rPr>
          <w:rFonts w:ascii="Times New Roman" w:hAnsi="Times New Roman" w:cs="Times New Roman"/>
          <w:sz w:val="24"/>
          <w:szCs w:val="24"/>
        </w:rPr>
        <w:t xml:space="preserve"> образования «Село Енотаевка» на 2023</w:t>
      </w:r>
      <w:r w:rsidRPr="00903E21">
        <w:rPr>
          <w:rFonts w:ascii="Times New Roman" w:hAnsi="Times New Roman" w:cs="Times New Roman"/>
          <w:sz w:val="24"/>
          <w:szCs w:val="24"/>
        </w:rPr>
        <w:t xml:space="preserve"> г, утвержденный председателя</w:t>
      </w:r>
      <w:proofErr w:type="gramStart"/>
      <w:r w:rsidRPr="00903E2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03E21">
        <w:rPr>
          <w:rFonts w:ascii="Times New Roman" w:hAnsi="Times New Roman" w:cs="Times New Roman"/>
          <w:sz w:val="24"/>
          <w:szCs w:val="24"/>
        </w:rPr>
        <w:t xml:space="preserve">онтрольно – счетной палаты </w:t>
      </w:r>
      <w:r w:rsidR="00C839BB" w:rsidRPr="00903E21">
        <w:rPr>
          <w:rFonts w:ascii="Times New Roman" w:hAnsi="Times New Roman" w:cs="Times New Roman"/>
          <w:sz w:val="24"/>
          <w:szCs w:val="24"/>
        </w:rPr>
        <w:t>муниципального образования «Село Енотаевка» от 27.12.2022г.</w:t>
      </w:r>
    </w:p>
    <w:p w:rsidR="00C839BB" w:rsidRPr="00903E21" w:rsidRDefault="0077351A" w:rsidP="00C839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 xml:space="preserve">Предмет контрольного мероприятия: </w:t>
      </w:r>
    </w:p>
    <w:p w:rsidR="00C839BB" w:rsidRPr="00903E21" w:rsidRDefault="00C839BB" w:rsidP="00C839BB">
      <w:p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>Ц</w:t>
      </w:r>
      <w:r w:rsidR="0077351A" w:rsidRPr="00903E21">
        <w:rPr>
          <w:rFonts w:ascii="Times New Roman" w:hAnsi="Times New Roman" w:cs="Times New Roman"/>
          <w:sz w:val="24"/>
          <w:szCs w:val="24"/>
        </w:rPr>
        <w:t xml:space="preserve">елевое и эффективное использование бюджетных и иных средств, </w:t>
      </w:r>
      <w:r w:rsidRPr="00903E21">
        <w:rPr>
          <w:rFonts w:ascii="Times New Roman" w:hAnsi="Times New Roman" w:cs="Times New Roman"/>
          <w:sz w:val="24"/>
          <w:szCs w:val="24"/>
        </w:rPr>
        <w:t>за 2023</w:t>
      </w:r>
      <w:r w:rsidR="0077351A" w:rsidRPr="00903E21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903E21">
        <w:rPr>
          <w:rFonts w:ascii="Times New Roman" w:hAnsi="Times New Roman" w:cs="Times New Roman"/>
          <w:sz w:val="24"/>
          <w:szCs w:val="24"/>
        </w:rPr>
        <w:t>муниципального образования «Село Енотаевка»</w:t>
      </w:r>
    </w:p>
    <w:p w:rsidR="00C839BB" w:rsidRPr="00903E21" w:rsidRDefault="0077351A" w:rsidP="00C839BB">
      <w:pPr>
        <w:rPr>
          <w:rFonts w:ascii="Times New Roman" w:hAnsi="Times New Roman" w:cs="Times New Roman"/>
          <w:b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 xml:space="preserve"> 3. Прове</w:t>
      </w:r>
      <w:r w:rsidR="00C839BB" w:rsidRPr="00903E21">
        <w:rPr>
          <w:rFonts w:ascii="Times New Roman" w:hAnsi="Times New Roman" w:cs="Times New Roman"/>
          <w:b/>
          <w:sz w:val="24"/>
          <w:szCs w:val="24"/>
        </w:rPr>
        <w:t>ряемый период деятельности: 2023</w:t>
      </w:r>
      <w:r w:rsidRPr="00903E21">
        <w:rPr>
          <w:rFonts w:ascii="Times New Roman" w:hAnsi="Times New Roman" w:cs="Times New Roman"/>
          <w:b/>
          <w:sz w:val="24"/>
          <w:szCs w:val="24"/>
        </w:rPr>
        <w:t xml:space="preserve"> год. </w:t>
      </w:r>
    </w:p>
    <w:p w:rsidR="00C839BB" w:rsidRPr="00903E21" w:rsidRDefault="0077351A" w:rsidP="00C839BB">
      <w:pPr>
        <w:rPr>
          <w:rFonts w:ascii="Times New Roman" w:hAnsi="Times New Roman" w:cs="Times New Roman"/>
          <w:b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 xml:space="preserve">4. Вопросы контрольного мероприятия: </w:t>
      </w:r>
    </w:p>
    <w:p w:rsidR="00C839BB" w:rsidRPr="00903E21" w:rsidRDefault="0077351A" w:rsidP="00C839BB">
      <w:p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 xml:space="preserve">- анализ доведенного муниципального задания на выполнение муниципальных услуг (работ), выполнение показателей муниципального задания; </w:t>
      </w:r>
    </w:p>
    <w:p w:rsidR="00C839BB" w:rsidRPr="00903E21" w:rsidRDefault="0077351A" w:rsidP="00C839BB">
      <w:p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>-анализ исполнения субсидии на финансовое обеспечение выполнения муниципального задания;</w:t>
      </w:r>
    </w:p>
    <w:p w:rsidR="001C158D" w:rsidRPr="00903E21" w:rsidRDefault="0077351A" w:rsidP="00C839BB">
      <w:pPr>
        <w:rPr>
          <w:rFonts w:ascii="Times New Roman" w:hAnsi="Times New Roman" w:cs="Times New Roman"/>
          <w:b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 xml:space="preserve">5. Срок проведения контрольного мероприятия: </w:t>
      </w:r>
    </w:p>
    <w:p w:rsidR="0077351A" w:rsidRPr="00903E21" w:rsidRDefault="0077351A" w:rsidP="00C839BB">
      <w:p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 xml:space="preserve">с </w:t>
      </w:r>
      <w:r w:rsidR="00C839BB" w:rsidRPr="00903E21">
        <w:rPr>
          <w:rFonts w:ascii="Times New Roman" w:hAnsi="Times New Roman" w:cs="Times New Roman"/>
          <w:sz w:val="24"/>
          <w:szCs w:val="24"/>
        </w:rPr>
        <w:t>01.10.2023</w:t>
      </w:r>
      <w:r w:rsidRPr="00903E21">
        <w:rPr>
          <w:rFonts w:ascii="Times New Roman" w:hAnsi="Times New Roman" w:cs="Times New Roman"/>
          <w:sz w:val="24"/>
          <w:szCs w:val="24"/>
        </w:rPr>
        <w:t xml:space="preserve"> по 25.</w:t>
      </w:r>
      <w:r w:rsidR="00C839BB" w:rsidRPr="00903E21">
        <w:rPr>
          <w:rFonts w:ascii="Times New Roman" w:hAnsi="Times New Roman" w:cs="Times New Roman"/>
          <w:sz w:val="24"/>
          <w:szCs w:val="24"/>
        </w:rPr>
        <w:t>10.2023</w:t>
      </w:r>
      <w:r w:rsidRPr="00903E21">
        <w:rPr>
          <w:rFonts w:ascii="Times New Roman" w:hAnsi="Times New Roman" w:cs="Times New Roman"/>
          <w:sz w:val="24"/>
          <w:szCs w:val="24"/>
        </w:rPr>
        <w:t>.</w:t>
      </w:r>
    </w:p>
    <w:p w:rsidR="001C158D" w:rsidRPr="00903E21" w:rsidRDefault="0077351A">
      <w:p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>6. Краткая информация об объекте контрольного мероприятия:</w:t>
      </w:r>
      <w:r w:rsidRPr="00903E21">
        <w:rPr>
          <w:rFonts w:ascii="Times New Roman" w:hAnsi="Times New Roman" w:cs="Times New Roman"/>
          <w:sz w:val="24"/>
          <w:szCs w:val="24"/>
        </w:rPr>
        <w:t xml:space="preserve"> </w:t>
      </w:r>
      <w:r w:rsidR="001C158D" w:rsidRPr="00903E2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839BB" w:rsidRPr="00903E21">
        <w:rPr>
          <w:rFonts w:ascii="Times New Roman" w:hAnsi="Times New Roman" w:cs="Times New Roman"/>
          <w:sz w:val="24"/>
          <w:szCs w:val="24"/>
        </w:rPr>
        <w:t xml:space="preserve"> </w:t>
      </w:r>
      <w:r w:rsidR="001C158D" w:rsidRPr="00903E21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C839BB" w:rsidRPr="00903E21">
        <w:rPr>
          <w:rFonts w:ascii="Times New Roman" w:hAnsi="Times New Roman" w:cs="Times New Roman"/>
          <w:sz w:val="24"/>
          <w:szCs w:val="24"/>
        </w:rPr>
        <w:t xml:space="preserve"> «Село Енотаевка»</w:t>
      </w:r>
      <w:r w:rsidR="001C158D" w:rsidRPr="00903E21">
        <w:rPr>
          <w:rFonts w:ascii="Times New Roman" w:hAnsi="Times New Roman" w:cs="Times New Roman"/>
          <w:sz w:val="24"/>
          <w:szCs w:val="24"/>
        </w:rPr>
        <w:t xml:space="preserve"> </w:t>
      </w:r>
      <w:r w:rsidR="002B26DE" w:rsidRPr="00903E21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на основании Устава, </w:t>
      </w:r>
      <w:r w:rsidR="001C158D" w:rsidRPr="00903E21">
        <w:rPr>
          <w:rFonts w:ascii="Times New Roman" w:hAnsi="Times New Roman" w:cs="Times New Roman"/>
          <w:sz w:val="24"/>
          <w:szCs w:val="24"/>
        </w:rPr>
        <w:t>зарегистрированный Минюстом России по Астраханской области от 30.10.2019г</w:t>
      </w:r>
    </w:p>
    <w:p w:rsidR="00CC74F5" w:rsidRPr="009617CC" w:rsidRDefault="002B26DE">
      <w:pPr>
        <w:rPr>
          <w:rFonts w:ascii="Times New Roman" w:hAnsi="Times New Roman" w:cs="Times New Roman"/>
          <w:b/>
          <w:sz w:val="24"/>
          <w:szCs w:val="24"/>
        </w:rPr>
      </w:pPr>
      <w:r w:rsidRPr="00903E21">
        <w:rPr>
          <w:rFonts w:ascii="Times New Roman" w:hAnsi="Times New Roman" w:cs="Times New Roman"/>
          <w:b/>
          <w:sz w:val="24"/>
          <w:szCs w:val="24"/>
        </w:rPr>
        <w:t>7.По результатам контрольного мероприятия установлено:</w:t>
      </w:r>
    </w:p>
    <w:p w:rsidR="00CC74F5" w:rsidRPr="00903E21" w:rsidRDefault="00903E21">
      <w:pPr>
        <w:rPr>
          <w:rFonts w:ascii="Times New Roman" w:eastAsia="Times New Roman" w:hAnsi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 xml:space="preserve">- </w:t>
      </w:r>
      <w:r w:rsidR="00CC74F5" w:rsidRPr="00903E2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«Село Енотаевка»  сформирован </w:t>
      </w:r>
      <w:r w:rsidR="00CC74F5" w:rsidRPr="00903E21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БК  РФ, Положения о бюджетном процессе в муниципальном образовании «Село Енотаевка», утверждённого решением Совета муниципального образования «Село Енотаевка» от </w:t>
      </w:r>
      <w:r w:rsidR="00CC74F5" w:rsidRPr="00903E21">
        <w:rPr>
          <w:rFonts w:ascii="Times New Roman" w:eastAsia="Andale Sans UI;Arial Unicode MS" w:hAnsi="Times New Roman"/>
          <w:color w:val="000000"/>
          <w:kern w:val="2"/>
          <w:sz w:val="24"/>
          <w:szCs w:val="24"/>
          <w:lang w:eastAsia="ja-JP" w:bidi="fa-IR"/>
        </w:rPr>
        <w:t>23.12.2014</w:t>
      </w:r>
      <w:r w:rsidR="00CC74F5" w:rsidRPr="00903E21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CC74F5" w:rsidRPr="00903E21">
        <w:rPr>
          <w:rFonts w:ascii="Times New Roman" w:eastAsia="Andale Sans UI;Arial Unicode MS" w:hAnsi="Times New Roman"/>
          <w:color w:val="000000"/>
          <w:kern w:val="2"/>
          <w:sz w:val="24"/>
          <w:szCs w:val="24"/>
          <w:lang w:eastAsia="ja-JP" w:bidi="fa-IR"/>
        </w:rPr>
        <w:t>56</w:t>
      </w:r>
      <w:r w:rsidR="00CC74F5" w:rsidRPr="00903E21">
        <w:rPr>
          <w:rFonts w:ascii="Times New Roman" w:eastAsia="Times New Roman" w:hAnsi="Times New Roman"/>
          <w:sz w:val="24"/>
          <w:szCs w:val="24"/>
        </w:rPr>
        <w:t>(далее – Положение о бюджетном процессе).</w:t>
      </w:r>
    </w:p>
    <w:p w:rsidR="00CC74F5" w:rsidRPr="00903E21" w:rsidRDefault="00CC74F5" w:rsidP="00CC74F5">
      <w:pPr>
        <w:pStyle w:val="Standard"/>
        <w:jc w:val="both"/>
        <w:rPr>
          <w:rFonts w:cs="Times New Roman"/>
        </w:rPr>
      </w:pPr>
      <w:proofErr w:type="gramStart"/>
      <w:r w:rsidRPr="00903E21">
        <w:rPr>
          <w:rFonts w:cs="Times New Roman"/>
          <w:lang w:val="ru-RU"/>
        </w:rPr>
        <w:t>- бюджет муниципального образования «</w:t>
      </w:r>
      <w:proofErr w:type="spellStart"/>
      <w:r w:rsidRPr="00903E21">
        <w:rPr>
          <w:rFonts w:eastAsia="Times New Roman" w:cs="Times New Roman"/>
          <w:lang w:eastAsia="ru-RU"/>
        </w:rPr>
        <w:t>Село</w:t>
      </w:r>
      <w:proofErr w:type="spellEnd"/>
      <w:r w:rsidRPr="00903E21">
        <w:rPr>
          <w:rFonts w:eastAsia="Times New Roman" w:cs="Times New Roman"/>
          <w:lang w:eastAsia="ru-RU"/>
        </w:rPr>
        <w:t xml:space="preserve"> </w:t>
      </w:r>
      <w:proofErr w:type="spellStart"/>
      <w:r w:rsidRPr="00903E21">
        <w:rPr>
          <w:rFonts w:eastAsia="Times New Roman" w:cs="Times New Roman"/>
          <w:lang w:eastAsia="ru-RU"/>
        </w:rPr>
        <w:t>Енотаевка</w:t>
      </w:r>
      <w:proofErr w:type="spellEnd"/>
      <w:r w:rsidRPr="00903E21">
        <w:rPr>
          <w:rFonts w:cs="Times New Roman"/>
          <w:lang w:val="ru-RU"/>
        </w:rPr>
        <w:t xml:space="preserve">» сбалансирован по доходами и расходам, доходная и расходная части бюджета обоснованы, дефицит бюджета соответствует предельным значениям, установленным пунктом 3 статьи 92.1 Бюджетного </w:t>
      </w:r>
      <w:r w:rsidRPr="00903E21">
        <w:rPr>
          <w:rFonts w:cs="Times New Roman"/>
          <w:lang w:val="ru-RU"/>
        </w:rPr>
        <w:lastRenderedPageBreak/>
        <w:t>кодекса Российской Федерации, размер муниципального внутреннего долга соответствует требованиям пункта 3 статьи 107 Бюджетного кодекса Российской Федерации;</w:t>
      </w:r>
      <w:proofErr w:type="gramEnd"/>
    </w:p>
    <w:p w:rsidR="00CC74F5" w:rsidRPr="00903E21" w:rsidRDefault="00CC74F5" w:rsidP="00CC74F5">
      <w:pPr>
        <w:pStyle w:val="ConsPlusNormal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 xml:space="preserve">Параметры бюджета </w:t>
      </w:r>
      <w:r w:rsidRPr="00903E2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903E21">
        <w:rPr>
          <w:rFonts w:ascii="Times New Roman" w:hAnsi="Times New Roman" w:cs="Times New Roman"/>
          <w:sz w:val="24"/>
          <w:szCs w:val="24"/>
        </w:rPr>
        <w:t xml:space="preserve"> «Село Енотаевка» на 2023 год сформированы в соответствии с требованиями БК РФ и федерального закона от 6 октября 2003 года № 131-ФЗ «Об общих принципах организации местного самоуправления в Российской Федерации» (ред. от 23.11.2021). </w:t>
      </w:r>
    </w:p>
    <w:p w:rsidR="00CC74F5" w:rsidRPr="00903E21" w:rsidRDefault="00CC74F5" w:rsidP="00CC74F5">
      <w:pPr>
        <w:rPr>
          <w:rFonts w:ascii="Times New Roman" w:hAnsi="Times New Roman"/>
          <w:sz w:val="24"/>
          <w:szCs w:val="24"/>
        </w:rPr>
      </w:pPr>
      <w:proofErr w:type="gramStart"/>
      <w:r w:rsidRPr="00903E21">
        <w:rPr>
          <w:rFonts w:ascii="Times New Roman" w:hAnsi="Times New Roman"/>
          <w:sz w:val="24"/>
          <w:szCs w:val="24"/>
        </w:rPr>
        <w:t xml:space="preserve">В соответствии со ст. 136 Бюджетного кодекса РФ и на основании распоряжения Министерства финансов Астраханской области от </w:t>
      </w:r>
      <w:r w:rsidRPr="00903E21">
        <w:rPr>
          <w:rFonts w:ascii="Times New Roman" w:eastAsia="Andale Sans UI;Arial Unicode MS" w:hAnsi="Times New Roman"/>
          <w:kern w:val="2"/>
          <w:sz w:val="24"/>
          <w:szCs w:val="24"/>
          <w:lang w:eastAsia="ja-JP" w:bidi="fa-IR"/>
        </w:rPr>
        <w:t>22</w:t>
      </w:r>
      <w:r w:rsidRPr="00903E21">
        <w:rPr>
          <w:rFonts w:ascii="Times New Roman" w:hAnsi="Times New Roman"/>
          <w:sz w:val="24"/>
          <w:szCs w:val="24"/>
        </w:rPr>
        <w:t>.07.202</w:t>
      </w:r>
      <w:r w:rsidRPr="00903E21">
        <w:rPr>
          <w:rFonts w:ascii="Times New Roman" w:eastAsia="Andale Sans UI;Arial Unicode MS" w:hAnsi="Times New Roman"/>
          <w:kern w:val="2"/>
          <w:sz w:val="24"/>
          <w:szCs w:val="24"/>
          <w:lang w:eastAsia="ja-JP" w:bidi="fa-IR"/>
        </w:rPr>
        <w:t>1</w:t>
      </w:r>
      <w:r w:rsidRPr="00903E21">
        <w:rPr>
          <w:rFonts w:ascii="Times New Roman" w:hAnsi="Times New Roman"/>
          <w:sz w:val="24"/>
          <w:szCs w:val="24"/>
        </w:rPr>
        <w:t xml:space="preserve"> № </w:t>
      </w:r>
      <w:r w:rsidRPr="00903E21">
        <w:rPr>
          <w:rFonts w:ascii="Times New Roman" w:eastAsia="Andale Sans UI;Arial Unicode MS" w:hAnsi="Times New Roman"/>
          <w:kern w:val="2"/>
          <w:sz w:val="24"/>
          <w:szCs w:val="24"/>
          <w:lang w:eastAsia="ja-JP" w:bidi="fa-IR"/>
        </w:rPr>
        <w:t>234</w:t>
      </w:r>
      <w:r w:rsidRPr="00903E21">
        <w:rPr>
          <w:rFonts w:ascii="Times New Roman" w:hAnsi="Times New Roman"/>
          <w:sz w:val="24"/>
          <w:szCs w:val="24"/>
        </w:rPr>
        <w:t>-р, вступающего в силу с 01.01.202</w:t>
      </w:r>
      <w:r w:rsidRPr="00903E21">
        <w:rPr>
          <w:rFonts w:ascii="Times New Roman" w:eastAsia="Andale Sans UI;Arial Unicode MS" w:hAnsi="Times New Roman"/>
          <w:kern w:val="2"/>
          <w:sz w:val="24"/>
          <w:szCs w:val="24"/>
          <w:lang w:eastAsia="ja-JP" w:bidi="fa-IR"/>
        </w:rPr>
        <w:t xml:space="preserve">2 </w:t>
      </w:r>
      <w:r w:rsidRPr="00903E21">
        <w:rPr>
          <w:rFonts w:ascii="Times New Roman" w:hAnsi="Times New Roman"/>
          <w:sz w:val="24"/>
          <w:szCs w:val="24"/>
        </w:rPr>
        <w:t>года, муниципальное образование «</w:t>
      </w:r>
      <w:r w:rsidRPr="00903E21">
        <w:rPr>
          <w:rFonts w:ascii="Times New Roman" w:eastAsia="Times New Roman" w:hAnsi="Times New Roman"/>
          <w:sz w:val="24"/>
          <w:szCs w:val="24"/>
        </w:rPr>
        <w:t>Село Енотаевка</w:t>
      </w:r>
      <w:r w:rsidRPr="00903E21">
        <w:rPr>
          <w:rFonts w:ascii="Times New Roman" w:hAnsi="Times New Roman"/>
          <w:sz w:val="24"/>
          <w:szCs w:val="24"/>
        </w:rPr>
        <w:t>» на 202</w:t>
      </w:r>
      <w:r w:rsidRPr="00903E21">
        <w:rPr>
          <w:rFonts w:ascii="Times New Roman" w:eastAsia="Andale Sans UI;Arial Unicode MS" w:hAnsi="Times New Roman"/>
          <w:kern w:val="2"/>
          <w:sz w:val="24"/>
          <w:szCs w:val="24"/>
          <w:lang w:eastAsia="ja-JP" w:bidi="fa-IR"/>
        </w:rPr>
        <w:t>3</w:t>
      </w:r>
      <w:r w:rsidRPr="00903E21">
        <w:rPr>
          <w:rFonts w:ascii="Times New Roman" w:hAnsi="Times New Roman"/>
          <w:sz w:val="24"/>
          <w:szCs w:val="24"/>
        </w:rPr>
        <w:t xml:space="preserve"> год включено в перечень муниципальных образований Астраханской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</w:t>
      </w:r>
      <w:proofErr w:type="gramEnd"/>
      <w:r w:rsidRPr="00903E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3E21">
        <w:rPr>
          <w:rFonts w:ascii="Times New Roman" w:hAnsi="Times New Roman"/>
          <w:sz w:val="24"/>
          <w:szCs w:val="24"/>
        </w:rPr>
        <w:t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превышает 20процентов объема собственных доходов местного бюджета.</w:t>
      </w:r>
      <w:proofErr w:type="gramEnd"/>
    </w:p>
    <w:p w:rsidR="00903E21" w:rsidRPr="00903E21" w:rsidRDefault="00903E21" w:rsidP="00903E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3E21">
        <w:rPr>
          <w:b/>
          <w:sz w:val="24"/>
          <w:szCs w:val="24"/>
        </w:rPr>
        <w:t xml:space="preserve"> </w:t>
      </w:r>
      <w:proofErr w:type="gramStart"/>
      <w:r w:rsidRPr="00903E21">
        <w:rPr>
          <w:b/>
          <w:sz w:val="24"/>
          <w:szCs w:val="24"/>
        </w:rPr>
        <w:t>-</w:t>
      </w:r>
      <w:r w:rsidRPr="00903E21">
        <w:rPr>
          <w:sz w:val="24"/>
          <w:szCs w:val="24"/>
        </w:rPr>
        <w:t xml:space="preserve"> </w:t>
      </w:r>
      <w:r w:rsidRPr="00903E21">
        <w:rPr>
          <w:rFonts w:ascii="Times New Roman" w:hAnsi="Times New Roman" w:cs="Times New Roman"/>
          <w:sz w:val="24"/>
          <w:szCs w:val="24"/>
        </w:rPr>
        <w:t>В результате проверки  исполнения субсидии</w:t>
      </w:r>
      <w:r w:rsidR="00EE051F" w:rsidRPr="00903E21">
        <w:rPr>
          <w:rFonts w:ascii="Times New Roman" w:hAnsi="Times New Roman" w:cs="Times New Roman"/>
          <w:sz w:val="24"/>
          <w:szCs w:val="24"/>
        </w:rPr>
        <w:t xml:space="preserve">  на 2023</w:t>
      </w:r>
      <w:r w:rsidRPr="00903E21">
        <w:rPr>
          <w:rFonts w:ascii="Times New Roman" w:hAnsi="Times New Roman" w:cs="Times New Roman"/>
          <w:sz w:val="24"/>
          <w:szCs w:val="24"/>
        </w:rPr>
        <w:t xml:space="preserve"> выявлено, что </w:t>
      </w:r>
      <w:r w:rsidR="00EE051F" w:rsidRPr="00903E21">
        <w:rPr>
          <w:rFonts w:ascii="Times New Roman" w:hAnsi="Times New Roman" w:cs="Times New Roman"/>
          <w:sz w:val="24"/>
          <w:szCs w:val="24"/>
        </w:rPr>
        <w:t xml:space="preserve"> </w:t>
      </w:r>
      <w:r w:rsidRPr="00903E21">
        <w:rPr>
          <w:rFonts w:ascii="Times New Roman" w:hAnsi="Times New Roman" w:cs="Times New Roman"/>
          <w:sz w:val="24"/>
          <w:szCs w:val="24"/>
        </w:rPr>
        <w:t xml:space="preserve">субсидия </w:t>
      </w:r>
      <w:r w:rsidR="00EE051F" w:rsidRPr="00903E21">
        <w:rPr>
          <w:rFonts w:ascii="Times New Roman" w:hAnsi="Times New Roman" w:cs="Times New Roman"/>
          <w:sz w:val="24"/>
          <w:szCs w:val="24"/>
        </w:rPr>
        <w:t xml:space="preserve">представлена основании Соглашения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субсидии 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Астраханской области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муниципальному образованию «Сельское поселе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ние село Енотаевка </w:t>
      </w:r>
      <w:proofErr w:type="spell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>Енотаевского</w:t>
      </w:r>
      <w:proofErr w:type="spellEnd"/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Астраханской област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и» на реализацию мероприятий по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благоустройству общественных территорий в рамках основного мероприятия по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br/>
        <w:t>реализации регионального проекта «Формиров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ание комфортной городской среды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(Астраханская область)» в рамках федерального п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роекта «Формирование комфортной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городской среды» государственной</w:t>
      </w:r>
      <w:proofErr w:type="gramEnd"/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«Формирование современной городской от 06.02.2023 № 12615416-1-2023-002. Общий объем бюджетных ассигнован</w:t>
      </w:r>
      <w:r w:rsidR="009617CC">
        <w:rPr>
          <w:rFonts w:ascii="Times New Roman" w:hAnsi="Times New Roman" w:cs="Times New Roman"/>
          <w:color w:val="000000"/>
          <w:sz w:val="24"/>
          <w:szCs w:val="24"/>
        </w:rPr>
        <w:t xml:space="preserve">ий, предусматриваемых в бюджете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«Сельское поселе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ние село Енотаевка </w:t>
      </w:r>
      <w:proofErr w:type="spell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>Енотаевского</w:t>
      </w:r>
      <w:proofErr w:type="spellEnd"/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Астраханской области» на ф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инансовое обеспечение расходных 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 в целях </w:t>
      </w:r>
      <w:proofErr w:type="spellStart"/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пред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>оставляется Субсидия, составила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E051F" w:rsidRPr="00903E21">
        <w:rPr>
          <w:rFonts w:ascii="Times New Roman" w:hAnsi="Times New Roman" w:cs="Times New Roman"/>
          <w:color w:val="000000"/>
          <w:sz w:val="24"/>
          <w:szCs w:val="24"/>
        </w:rPr>
        <w:br/>
        <w:t>в 2023 году 3 065 087 (три миллиона шестьдесят пять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тысяч восемьдесят семь) рублей 17 копеек. </w:t>
      </w:r>
      <w:proofErr w:type="gram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Общий размер Субсидии, предоставляемой из бюджета Астраханской области бюджету муниципального образования «Сельское поселение село Енотаевка </w:t>
      </w:r>
      <w:proofErr w:type="spell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>Енотаевского</w:t>
      </w:r>
      <w:proofErr w:type="spellEnd"/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Астраханской области» в соответствии с настоящим Соглашением исходя из: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br/>
        <w:t>выраженного в процентах от общего объема расходного обязательства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муниципального образования, в целях </w:t>
      </w:r>
      <w:proofErr w:type="spell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предоставляется Субсидия:</w:t>
      </w:r>
      <w:r w:rsidRPr="00903E2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уровня </w:t>
      </w:r>
      <w:proofErr w:type="spell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903E21">
        <w:rPr>
          <w:rFonts w:ascii="Times New Roman" w:hAnsi="Times New Roman" w:cs="Times New Roman"/>
          <w:color w:val="000000"/>
          <w:sz w:val="24"/>
          <w:szCs w:val="24"/>
        </w:rPr>
        <w:t>, равного 99,00%, составляет в 2023 году не более 3 034 436(три миллиона тридцать четыре</w:t>
      </w:r>
      <w:proofErr w:type="gramEnd"/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 тысячи четыреста тридцать шесть) рублей 30 копеек, уровня  </w:t>
      </w:r>
      <w:proofErr w:type="spell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903E21">
        <w:rPr>
          <w:rFonts w:ascii="Times New Roman" w:hAnsi="Times New Roman" w:cs="Times New Roman"/>
          <w:color w:val="000000"/>
          <w:sz w:val="24"/>
          <w:szCs w:val="24"/>
        </w:rPr>
        <w:t xml:space="preserve">, равного 99,00%, составляет в 2024 году не более 3 039 934 (три миллиона тридцать девять тысяч девятьсот тридцать четыре) рубля 96 копеек, уровня </w:t>
      </w:r>
      <w:proofErr w:type="spellStart"/>
      <w:r w:rsidRPr="00903E21">
        <w:rPr>
          <w:rFonts w:ascii="Times New Roman" w:hAnsi="Times New Roman" w:cs="Times New Roman"/>
          <w:color w:val="000000"/>
          <w:sz w:val="24"/>
          <w:szCs w:val="24"/>
        </w:rPr>
        <w:t>софинансирования</w:t>
      </w:r>
      <w:proofErr w:type="spellEnd"/>
      <w:r w:rsidRPr="00903E21">
        <w:rPr>
          <w:rFonts w:ascii="Times New Roman" w:hAnsi="Times New Roman" w:cs="Times New Roman"/>
          <w:color w:val="000000"/>
          <w:sz w:val="24"/>
          <w:szCs w:val="24"/>
        </w:rPr>
        <w:t>, равного 0,00%, составляет в 2025 году не более 0 (ноль) рублей 00копеек. Все плановые значения  в размере 3065087,17 рублей направленные из бюджета были израсходованы  в 100%обьеме.</w:t>
      </w:r>
    </w:p>
    <w:p w:rsidR="00903E21" w:rsidRDefault="00903E21">
      <w:pPr>
        <w:rPr>
          <w:rFonts w:ascii="Times New Roman" w:hAnsi="Times New Roman" w:cs="Times New Roman"/>
          <w:sz w:val="24"/>
          <w:szCs w:val="24"/>
        </w:rPr>
      </w:pPr>
    </w:p>
    <w:p w:rsidR="00D47A36" w:rsidRPr="00903E21" w:rsidRDefault="00D47A36">
      <w:pPr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lastRenderedPageBreak/>
        <w:t>ВЫВОДЫ:</w:t>
      </w:r>
    </w:p>
    <w:p w:rsidR="00903E21" w:rsidRPr="00903E21" w:rsidRDefault="00903E21" w:rsidP="00903E21">
      <w:pPr>
        <w:pStyle w:val="ConsPlusNormal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 xml:space="preserve">На основании изложенного Контрольно-счетная палата муниципального образования «Село Енотаевка» считает: </w:t>
      </w:r>
    </w:p>
    <w:p w:rsidR="00903E21" w:rsidRPr="00903E21" w:rsidRDefault="00903E21" w:rsidP="00903E21">
      <w:pPr>
        <w:pStyle w:val="ConsPlusNormal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3E21" w:rsidRPr="00903E21" w:rsidRDefault="00903E21" w:rsidP="00903E21">
      <w:pPr>
        <w:pStyle w:val="ConsPlusNormal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>-По результатам проверки эффективности и законности использования, бюджетных и иных средств за 2023 год</w:t>
      </w:r>
      <w:r w:rsidRPr="00903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E21">
        <w:rPr>
          <w:rFonts w:ascii="Times New Roman" w:hAnsi="Times New Roman" w:cs="Times New Roman"/>
          <w:sz w:val="24"/>
          <w:szCs w:val="24"/>
        </w:rPr>
        <w:t>соответствует нормам действующего Бюджетного кодекса Российской Федерации.</w:t>
      </w:r>
    </w:p>
    <w:p w:rsidR="00903E21" w:rsidRPr="00903E21" w:rsidRDefault="00903E21" w:rsidP="00903E21">
      <w:pPr>
        <w:rPr>
          <w:rFonts w:ascii="Times New Roman" w:hAnsi="Times New Roman" w:cs="Times New Roman"/>
          <w:b/>
          <w:sz w:val="24"/>
          <w:szCs w:val="24"/>
        </w:rPr>
      </w:pPr>
    </w:p>
    <w:p w:rsidR="00903E21" w:rsidRPr="00903E21" w:rsidRDefault="00903E21" w:rsidP="00903E21">
      <w:pPr>
        <w:pStyle w:val="ConsPlusNormal"/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03E21" w:rsidRDefault="00903E21" w:rsidP="00903E21">
      <w:pPr>
        <w:pStyle w:val="ConsPlusNormal"/>
        <w:spacing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Контрольно-счетной палаты </w:t>
      </w:r>
    </w:p>
    <w:p w:rsidR="00903E21" w:rsidRPr="00903E21" w:rsidRDefault="00903E21" w:rsidP="00903E21">
      <w:pPr>
        <w:pStyle w:val="ConsPlusNormal"/>
        <w:spacing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«Село Енотаевка»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Бенива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D47A36" w:rsidRPr="00903E21" w:rsidRDefault="002B5087" w:rsidP="002B5087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 w:rsidRPr="00903E21">
        <w:rPr>
          <w:rFonts w:ascii="Times New Roman" w:hAnsi="Times New Roman" w:cs="Times New Roman"/>
          <w:sz w:val="24"/>
          <w:szCs w:val="24"/>
        </w:rPr>
        <w:tab/>
      </w:r>
    </w:p>
    <w:sectPr w:rsidR="00D47A36" w:rsidRPr="00903E21" w:rsidSect="00DD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DD33D27"/>
    <w:multiLevelType w:val="hybridMultilevel"/>
    <w:tmpl w:val="F3A81DA0"/>
    <w:lvl w:ilvl="0" w:tplc="8F94A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80254"/>
    <w:multiLevelType w:val="hybridMultilevel"/>
    <w:tmpl w:val="6B30AC58"/>
    <w:lvl w:ilvl="0" w:tplc="C1DCA018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51A"/>
    <w:rsid w:val="001C158D"/>
    <w:rsid w:val="002B26DE"/>
    <w:rsid w:val="002B5087"/>
    <w:rsid w:val="0077351A"/>
    <w:rsid w:val="00903E21"/>
    <w:rsid w:val="009617CC"/>
    <w:rsid w:val="00C839BB"/>
    <w:rsid w:val="00CC74F5"/>
    <w:rsid w:val="00D47A36"/>
    <w:rsid w:val="00DD40A7"/>
    <w:rsid w:val="00EC489E"/>
    <w:rsid w:val="00EE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BB"/>
    <w:pPr>
      <w:ind w:left="720"/>
      <w:contextualSpacing/>
    </w:pPr>
  </w:style>
  <w:style w:type="paragraph" w:customStyle="1" w:styleId="Standard">
    <w:name w:val="Standard"/>
    <w:qFormat/>
    <w:rsid w:val="00CC74F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ConsPlusNormal">
    <w:name w:val="ConsPlusNormal"/>
    <w:link w:val="ConsPlusNormal0"/>
    <w:qFormat/>
    <w:rsid w:val="00CC74F5"/>
    <w:pPr>
      <w:widowControl w:val="0"/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qFormat/>
    <w:locked/>
    <w:rsid w:val="00CC74F5"/>
    <w:rPr>
      <w:rFonts w:ascii="Arial" w:eastAsia="SimSun" w:hAnsi="Arial" w:cs="Arial"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EE2C-2557-4E38-894F-B4178352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3</cp:revision>
  <cp:lastPrinted>2024-02-29T07:15:00Z</cp:lastPrinted>
  <dcterms:created xsi:type="dcterms:W3CDTF">2024-02-28T11:47:00Z</dcterms:created>
  <dcterms:modified xsi:type="dcterms:W3CDTF">2024-02-29T07:18:00Z</dcterms:modified>
</cp:coreProperties>
</file>