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8" w:rsidRPr="00B11230" w:rsidRDefault="00252148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252148" w:rsidRPr="00B11230" w:rsidRDefault="00252148" w:rsidP="00B11230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АДМИНИСТРАЦИЯ МУНИЦИПАЛЬНОГО ОБРАЗОВАНИЯ</w:t>
      </w:r>
    </w:p>
    <w:p w:rsidR="00C0209B" w:rsidRDefault="00DC3C54" w:rsidP="00B11230">
      <w:pPr>
        <w:pStyle w:val="1"/>
        <w:jc w:val="center"/>
        <w:rPr>
          <w:b/>
          <w:bCs/>
          <w:szCs w:val="28"/>
        </w:rPr>
      </w:pPr>
      <w:r w:rsidRPr="00B11230">
        <w:rPr>
          <w:b/>
          <w:bCs/>
          <w:szCs w:val="28"/>
        </w:rPr>
        <w:t>«</w:t>
      </w:r>
      <w:r w:rsidR="00C0209B">
        <w:rPr>
          <w:b/>
          <w:bCs/>
          <w:szCs w:val="28"/>
        </w:rPr>
        <w:t xml:space="preserve">СЕЛЬСКОЕ ПОСЕЛЕНИЕ </w:t>
      </w:r>
    </w:p>
    <w:p w:rsidR="00252148" w:rsidRPr="00B11230" w:rsidRDefault="00C0209B" w:rsidP="00B11230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СЕЛО ЕНОТАЕВКА ЕНОТАЕВСКОГО МУНИЦИПАЛЬНОГО РАЙОНА АСТРАХАНСКОЙ ОБЛАСТИ</w:t>
      </w:r>
      <w:r w:rsidR="00DC3C54" w:rsidRPr="00B11230">
        <w:rPr>
          <w:b/>
          <w:bCs/>
          <w:szCs w:val="28"/>
        </w:rPr>
        <w:t>»</w:t>
      </w:r>
    </w:p>
    <w:p w:rsidR="00252148" w:rsidRPr="00B11230" w:rsidRDefault="00252148" w:rsidP="00B11230">
      <w:pPr>
        <w:pStyle w:val="1"/>
        <w:jc w:val="center"/>
        <w:rPr>
          <w:szCs w:val="28"/>
        </w:rPr>
      </w:pPr>
    </w:p>
    <w:p w:rsidR="00252148" w:rsidRPr="00B11230" w:rsidRDefault="00252148" w:rsidP="00B11230">
      <w:pPr>
        <w:pStyle w:val="1"/>
        <w:jc w:val="center"/>
        <w:rPr>
          <w:szCs w:val="28"/>
        </w:rPr>
      </w:pPr>
      <w:r w:rsidRPr="00B11230">
        <w:rPr>
          <w:szCs w:val="28"/>
        </w:rPr>
        <w:t>РАСПОРЯЖЕНИЕ</w:t>
      </w: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252148" w:rsidRPr="00B11230" w:rsidRDefault="00542CDB" w:rsidP="00B11230">
      <w:pPr>
        <w:pStyle w:val="1"/>
        <w:jc w:val="both"/>
        <w:rPr>
          <w:szCs w:val="28"/>
        </w:rPr>
      </w:pPr>
      <w:r w:rsidRPr="00B11230">
        <w:rPr>
          <w:szCs w:val="28"/>
        </w:rPr>
        <w:t xml:space="preserve"> </w:t>
      </w:r>
      <w:r w:rsidR="00DC3C54" w:rsidRPr="00B11230">
        <w:rPr>
          <w:szCs w:val="28"/>
        </w:rPr>
        <w:t>о</w:t>
      </w:r>
      <w:r w:rsidRPr="00B11230">
        <w:rPr>
          <w:szCs w:val="28"/>
        </w:rPr>
        <w:t xml:space="preserve">т </w:t>
      </w:r>
      <w:r w:rsidR="00C0209B">
        <w:rPr>
          <w:szCs w:val="28"/>
        </w:rPr>
        <w:t>06.06.2024</w:t>
      </w:r>
      <w:r w:rsidR="00252148" w:rsidRPr="00B11230">
        <w:rPr>
          <w:szCs w:val="28"/>
        </w:rPr>
        <w:t xml:space="preserve"> года                         </w:t>
      </w:r>
      <w:r w:rsidRPr="00B11230">
        <w:rPr>
          <w:szCs w:val="28"/>
        </w:rPr>
        <w:t xml:space="preserve">                   </w:t>
      </w:r>
      <w:r w:rsidR="00DC3C54" w:rsidRPr="00B11230">
        <w:rPr>
          <w:szCs w:val="28"/>
        </w:rPr>
        <w:t xml:space="preserve">                                 </w:t>
      </w:r>
      <w:r w:rsidRPr="00B11230">
        <w:rPr>
          <w:szCs w:val="28"/>
        </w:rPr>
        <w:t xml:space="preserve"> № </w:t>
      </w:r>
      <w:r w:rsidR="00C0209B">
        <w:rPr>
          <w:szCs w:val="28"/>
        </w:rPr>
        <w:t>24а-р</w:t>
      </w:r>
      <w:r w:rsidRPr="00B11230">
        <w:rPr>
          <w:szCs w:val="28"/>
        </w:rPr>
        <w:t xml:space="preserve"> </w:t>
      </w:r>
    </w:p>
    <w:p w:rsidR="00252148" w:rsidRPr="00B11230" w:rsidRDefault="00252148" w:rsidP="00B11230">
      <w:pPr>
        <w:pStyle w:val="1"/>
        <w:jc w:val="both"/>
        <w:rPr>
          <w:szCs w:val="28"/>
        </w:rPr>
      </w:pPr>
    </w:p>
    <w:p w:rsidR="00DC3C54" w:rsidRPr="00B11230" w:rsidRDefault="003B0AB2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.9pt;margin-top:.45pt;width:226.8pt;height:117.35pt;z-index:25165772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DC3C54" w:rsidRPr="00C0209B" w:rsidRDefault="00DC3C54" w:rsidP="00C0209B">
                  <w:pPr>
                    <w:pStyle w:val="1"/>
                    <w:jc w:val="both"/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«О</w:t>
                  </w:r>
                  <w:r w:rsidR="00FB3E14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б установлении на территории муниципального образования «</w:t>
                  </w:r>
                  <w:r w:rsidR="00C0209B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Сельское поселение село Енотаевка Енотаевского муниципального района Астраханской области</w:t>
                  </w:r>
                  <w:r w:rsidR="007638C3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» </w:t>
                  </w:r>
                  <w:r w:rsidR="00877221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особого</w:t>
                  </w:r>
                  <w:r w:rsidR="007638C3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 </w:t>
                  </w:r>
                  <w:r w:rsidR="00877221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противо</w:t>
                  </w:r>
                  <w:r w:rsidR="00FB3E14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пожарного</w:t>
                  </w:r>
                  <w:r w:rsidR="00877221" w:rsidRPr="00C0209B">
                    <w:rPr>
                      <w:rStyle w:val="FontStyle20"/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 режима</w:t>
                  </w:r>
                </w:p>
                <w:p w:rsidR="00DC3C54" w:rsidRPr="00B11230" w:rsidRDefault="00DC3C5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DC3C54" w:rsidRPr="00B11230" w:rsidRDefault="00DC3C54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C0209B" w:rsidRDefault="00C0209B" w:rsidP="00B11230">
      <w:pPr>
        <w:pStyle w:val="1"/>
        <w:ind w:firstLine="708"/>
        <w:jc w:val="both"/>
        <w:rPr>
          <w:szCs w:val="28"/>
        </w:rPr>
      </w:pPr>
    </w:p>
    <w:p w:rsidR="00C0209B" w:rsidRDefault="00C0209B" w:rsidP="00B11230">
      <w:pPr>
        <w:pStyle w:val="1"/>
        <w:ind w:firstLine="708"/>
        <w:jc w:val="both"/>
        <w:rPr>
          <w:szCs w:val="28"/>
        </w:rPr>
      </w:pPr>
    </w:p>
    <w:p w:rsidR="00C0209B" w:rsidRDefault="00C0209B" w:rsidP="00B11230">
      <w:pPr>
        <w:pStyle w:val="1"/>
        <w:ind w:firstLine="708"/>
        <w:jc w:val="both"/>
        <w:rPr>
          <w:szCs w:val="28"/>
        </w:rPr>
      </w:pPr>
    </w:p>
    <w:p w:rsidR="00C0209B" w:rsidRDefault="00C0209B" w:rsidP="00B11230">
      <w:pPr>
        <w:pStyle w:val="1"/>
        <w:ind w:firstLine="708"/>
        <w:jc w:val="both"/>
        <w:rPr>
          <w:szCs w:val="28"/>
        </w:rPr>
      </w:pPr>
    </w:p>
    <w:p w:rsidR="00542CDB" w:rsidRPr="00B11230" w:rsidRDefault="00FB3E14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szCs w:val="28"/>
        </w:rPr>
        <w:t xml:space="preserve">В соответствии с Федеральным законом РФ от 21.12.1994 года №69-ФЗ «О пожарной безопасности», </w:t>
      </w:r>
      <w:r w:rsidR="00877221" w:rsidRPr="00B11230">
        <w:rPr>
          <w:szCs w:val="28"/>
        </w:rPr>
        <w:t>Федеральным законом РФ от 06.10.2003 года №131-ФЗ «</w:t>
      </w:r>
      <w:r w:rsidR="007755A9" w:rsidRPr="00B11230">
        <w:rPr>
          <w:szCs w:val="28"/>
        </w:rPr>
        <w:t>Об общих принципах организации местного самоуправления в Российской Федерации», постановления Правительства Российский Федерации от 19.06.2020 года №1479 «Об утверждении Правил противопожарного режима в Российской Федерации»</w:t>
      </w:r>
      <w:r w:rsidR="00C0209B">
        <w:rPr>
          <w:szCs w:val="28"/>
        </w:rPr>
        <w:t>, распоряжения Администрации муниципального образования «Енотаевский муниципальный район Астраханской области» № 214-р от 04.06.2024г.</w:t>
      </w:r>
      <w:r w:rsidR="007755A9" w:rsidRPr="00B11230">
        <w:rPr>
          <w:szCs w:val="28"/>
        </w:rPr>
        <w:t>:</w:t>
      </w:r>
    </w:p>
    <w:p w:rsidR="00B11230" w:rsidRDefault="00DC3C54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>1</w:t>
      </w:r>
      <w:r w:rsidR="005C3780" w:rsidRPr="00B11230">
        <w:rPr>
          <w:rStyle w:val="FontStyle20"/>
          <w:rFonts w:ascii="Times New Roman" w:hAnsi="Times New Roman" w:cs="Times New Roman"/>
          <w:sz w:val="28"/>
          <w:szCs w:val="28"/>
        </w:rPr>
        <w:t>.</w:t>
      </w:r>
      <w:r w:rsidR="007755A9" w:rsidRPr="00B11230">
        <w:rPr>
          <w:rStyle w:val="FontStyle20"/>
          <w:rFonts w:ascii="Times New Roman" w:hAnsi="Times New Roman" w:cs="Times New Roman"/>
          <w:sz w:val="28"/>
          <w:szCs w:val="28"/>
        </w:rPr>
        <w:t>Ввести на территории муниципального образования «</w:t>
      </w:r>
      <w:r w:rsidR="00C0209B">
        <w:rPr>
          <w:rStyle w:val="FontStyle20"/>
          <w:rFonts w:ascii="Times New Roman" w:hAnsi="Times New Roman" w:cs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7755A9" w:rsidRPr="00B11230">
        <w:rPr>
          <w:rStyle w:val="FontStyle20"/>
          <w:rFonts w:ascii="Times New Roman" w:hAnsi="Times New Roman" w:cs="Times New Roman"/>
          <w:sz w:val="28"/>
          <w:szCs w:val="28"/>
        </w:rPr>
        <w:t>» в период с</w:t>
      </w:r>
      <w:r w:rsidR="00C0209B">
        <w:rPr>
          <w:rStyle w:val="FontStyle20"/>
          <w:rFonts w:ascii="Times New Roman" w:hAnsi="Times New Roman" w:cs="Times New Roman"/>
          <w:sz w:val="28"/>
          <w:szCs w:val="28"/>
        </w:rPr>
        <w:t xml:space="preserve"> 06.06. </w:t>
      </w:r>
      <w:r w:rsidR="007755A9" w:rsidRPr="00B11230">
        <w:rPr>
          <w:rStyle w:val="FontStyle20"/>
          <w:rFonts w:ascii="Times New Roman" w:hAnsi="Times New Roman" w:cs="Times New Roman"/>
          <w:sz w:val="28"/>
          <w:szCs w:val="28"/>
        </w:rPr>
        <w:t>202</w:t>
      </w:r>
      <w:r w:rsidR="00C0209B">
        <w:rPr>
          <w:rStyle w:val="FontStyle20"/>
          <w:rFonts w:ascii="Times New Roman" w:hAnsi="Times New Roman" w:cs="Times New Roman"/>
          <w:sz w:val="28"/>
          <w:szCs w:val="28"/>
        </w:rPr>
        <w:t>4</w:t>
      </w:r>
      <w:r w:rsidR="007755A9"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 года  до особого распоряжения  особый противопожарный режим.</w:t>
      </w:r>
    </w:p>
    <w:p w:rsidR="00BC6208" w:rsidRDefault="00B11230" w:rsidP="00B11230">
      <w:pPr>
        <w:pStyle w:val="1"/>
        <w:ind w:firstLine="708"/>
        <w:jc w:val="both"/>
        <w:rPr>
          <w:rStyle w:val="a5"/>
          <w:rFonts w:eastAsia="Calibri"/>
          <w:i w:val="0"/>
          <w:iCs w:val="0"/>
          <w:szCs w:val="28"/>
        </w:rPr>
      </w:pPr>
      <w:r w:rsidRPr="00B11230">
        <w:rPr>
          <w:rStyle w:val="a5"/>
          <w:i w:val="0"/>
          <w:iCs w:val="0"/>
          <w:szCs w:val="28"/>
        </w:rPr>
        <w:t xml:space="preserve"> </w:t>
      </w:r>
      <w:r w:rsidR="005C3780" w:rsidRPr="00B11230">
        <w:rPr>
          <w:rStyle w:val="a5"/>
          <w:i w:val="0"/>
          <w:iCs w:val="0"/>
          <w:szCs w:val="28"/>
        </w:rPr>
        <w:t>2.</w:t>
      </w:r>
      <w:r w:rsidR="00542CDB" w:rsidRPr="00B11230">
        <w:rPr>
          <w:rStyle w:val="a5"/>
          <w:i w:val="0"/>
          <w:iCs w:val="0"/>
          <w:szCs w:val="28"/>
        </w:rPr>
        <w:t xml:space="preserve">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 xml:space="preserve">На весь период 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 xml:space="preserve">особого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 xml:space="preserve">противопожарного 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>периода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>:</w:t>
      </w:r>
      <w:r w:rsidR="00FB3E14" w:rsidRPr="00B11230">
        <w:rPr>
          <w:rStyle w:val="a5"/>
          <w:rFonts w:eastAsia="Calibri"/>
          <w:i w:val="0"/>
          <w:iCs w:val="0"/>
          <w:szCs w:val="28"/>
        </w:rPr>
        <w:br/>
        <w:t>-</w:t>
      </w:r>
      <w:r w:rsidRPr="00B11230">
        <w:rPr>
          <w:szCs w:val="28"/>
        </w:rPr>
        <w:t xml:space="preserve"> запрещено разведение костров, использование открытого огня, сжигание мусора, проведение огневых видов работ на всех категориях земель</w:t>
      </w:r>
      <w:r w:rsidRPr="00B11230">
        <w:rPr>
          <w:rStyle w:val="a5"/>
          <w:rFonts w:eastAsia="Calibri"/>
          <w:i w:val="0"/>
          <w:iCs w:val="0"/>
          <w:szCs w:val="28"/>
        </w:rPr>
        <w:t xml:space="preserve"> </w:t>
      </w:r>
      <w:r w:rsidR="00FB3E14" w:rsidRPr="00B11230">
        <w:rPr>
          <w:rStyle w:val="a5"/>
          <w:rFonts w:eastAsia="Calibri"/>
          <w:i w:val="0"/>
          <w:iCs w:val="0"/>
          <w:szCs w:val="28"/>
        </w:rPr>
        <w:br/>
        <w:t>- собственникам земельных участков принять незамедлительные меры по скосу и уборке сухой травы, горючего мусора с прилегающей тер</w:t>
      </w:r>
      <w:r w:rsidR="007755A9" w:rsidRPr="00B11230">
        <w:rPr>
          <w:rStyle w:val="a5"/>
          <w:rFonts w:eastAsia="Calibri"/>
          <w:i w:val="0"/>
          <w:iCs w:val="0"/>
          <w:szCs w:val="28"/>
        </w:rPr>
        <w:t>ритории к зданиям и жилым домам</w:t>
      </w:r>
      <w:r w:rsidR="00FB3E14" w:rsidRPr="00B11230">
        <w:rPr>
          <w:rStyle w:val="a5"/>
          <w:rFonts w:eastAsia="Calibri"/>
          <w:i w:val="0"/>
          <w:iCs w:val="0"/>
          <w:szCs w:val="28"/>
        </w:rPr>
        <w:t>;</w:t>
      </w:r>
    </w:p>
    <w:p w:rsidR="00B11230" w:rsidRPr="00B11230" w:rsidRDefault="00FB3E14" w:rsidP="00B11230">
      <w:pPr>
        <w:pStyle w:val="1"/>
        <w:ind w:firstLine="708"/>
        <w:jc w:val="both"/>
        <w:rPr>
          <w:rFonts w:eastAsia="Calibri"/>
          <w:szCs w:val="28"/>
        </w:rPr>
      </w:pPr>
      <w:r w:rsidRPr="00B11230">
        <w:rPr>
          <w:rStyle w:val="a5"/>
          <w:rFonts w:eastAsia="Calibri"/>
          <w:i w:val="0"/>
          <w:iCs w:val="0"/>
          <w:szCs w:val="28"/>
        </w:rPr>
        <w:t>- проведение зачистки территорий, подвалов и чердаков от сгораемого мусора.</w:t>
      </w:r>
    </w:p>
    <w:p w:rsidR="00B11230" w:rsidRPr="00B11230" w:rsidRDefault="00FB3E14" w:rsidP="00B11230">
      <w:pPr>
        <w:pStyle w:val="1"/>
        <w:ind w:firstLine="708"/>
        <w:jc w:val="both"/>
        <w:rPr>
          <w:rStyle w:val="a5"/>
          <w:rFonts w:eastAsia="Calibri"/>
          <w:i w:val="0"/>
          <w:iCs w:val="0"/>
          <w:szCs w:val="28"/>
        </w:rPr>
      </w:pPr>
      <w:r w:rsidRPr="00B11230">
        <w:rPr>
          <w:rStyle w:val="a5"/>
          <w:rFonts w:eastAsia="Calibri"/>
          <w:i w:val="0"/>
          <w:iCs w:val="0"/>
          <w:szCs w:val="28"/>
        </w:rPr>
        <w:t>3. Руководителям организаций независимо от их организационно-правовых форм и форм собственности, расположенных на территории муниципального образования «</w:t>
      </w:r>
      <w:r w:rsidR="00C0209B">
        <w:rPr>
          <w:rStyle w:val="FontStyle20"/>
          <w:rFonts w:ascii="Times New Roman" w:hAnsi="Times New Roman" w:cs="Times New Roman"/>
          <w:sz w:val="28"/>
          <w:szCs w:val="28"/>
        </w:rPr>
        <w:t xml:space="preserve">Сельское поселение село Енотаевка Енотаевского муниципального района Астраханской области </w:t>
      </w:r>
      <w:r w:rsidRPr="00B11230">
        <w:rPr>
          <w:rStyle w:val="a5"/>
          <w:rFonts w:eastAsia="Calibri"/>
          <w:i w:val="0"/>
          <w:iCs w:val="0"/>
          <w:szCs w:val="28"/>
        </w:rPr>
        <w:t>» предписано обеспечить соблюдение требований пожарной безопасности на подведомственных территориях, в том числе в жилом фонде, торговых центрах, на земельных участках сосредоточив особое внимание на мерах по предотвращению гибели и травматизма людей при пожарах.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lastRenderedPageBreak/>
        <w:t>4. Принять меры по исполнению в полном объеме возложенных   законодательством (Федеральными законами № 69-ФЗ от 21.12.94г. «О пожарной безопасности», № 131-ФЗ от 06.10.03г. "Об общих принципах организации местного самоуправления в РФ») полномочий  по обеспечению первичных мер  пожарной безопасности.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 xml:space="preserve">5. Провести комплекс организационно – практических мероприятий по предупреждению ландшафтных пожаров и их перехода на объекты и населенный пункт. 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 xml:space="preserve">6. Обновить по периметру опашку  населенных пунктов, исключающую возможность переброса огня при лесных и степных пожарах.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7.Организовать силами работников муниципальных образований, и общественности патрулирование населенного пункта и визуальное наблюдение, в том числе за прилегающей территорией с целью своевременного обнаружения загораний.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8. Сформировать необходимые силы и средства для ликвидации природных пожаров. Обеспечить их готовность к реагированию.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9. Провести профилактический беседы с населением по соблюдению требований пожарной безопасности в период особого противопожарного режима.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 xml:space="preserve">10. Привести в готовность пожарную и приспособленную для тушения пожаров технику, мотопомпы, пожарно-техническое вооружение. 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11. 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(наполнение пожарных резервуаров и водоемов, приемных (береговых) колодцев возле естественных водоисточников).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12. Принять неотложные меры с привлечением населения и работников подведомственных организаций по организации ликвидации загораний мусора и сухой травы на территории муниципальных образований.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13. Собственникам, землевладельцам, землепользователям и арендаторам земельных участков (гражданам, должностным и юридическим лицам) на своих земельных участках: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14. Произвести уборку сухой растительности с использованием технологий, не допускающих ее выжигания;</w:t>
      </w:r>
    </w:p>
    <w:p w:rsidR="00B11230" w:rsidRPr="00B11230" w:rsidRDefault="00B11230" w:rsidP="00B11230">
      <w:pPr>
        <w:pStyle w:val="1"/>
        <w:ind w:firstLine="708"/>
        <w:jc w:val="both"/>
        <w:rPr>
          <w:szCs w:val="28"/>
        </w:rPr>
      </w:pPr>
      <w:r w:rsidRPr="00B11230">
        <w:rPr>
          <w:szCs w:val="28"/>
        </w:rPr>
        <w:t>15. В период уборки сухой растительности, а также до ее осуществления обеспечить недопущение возгорания сухой растительности, в том числе проведения сельскохозяйственных палов.</w:t>
      </w:r>
    </w:p>
    <w:p w:rsidR="001E0145" w:rsidRPr="00B11230" w:rsidRDefault="00B11230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16. </w:t>
      </w:r>
      <w:r w:rsidR="001E0145"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Обнародовать данное распоряжение на информационных стендах администрации и </w:t>
      </w:r>
      <w:r w:rsidR="00DC3C54" w:rsidRPr="00B11230">
        <w:rPr>
          <w:rStyle w:val="FontStyle20"/>
          <w:rFonts w:ascii="Times New Roman" w:hAnsi="Times New Roman" w:cs="Times New Roman"/>
          <w:sz w:val="28"/>
          <w:szCs w:val="28"/>
        </w:rPr>
        <w:t>на официальном сайте http://mo-enotaevka.ru/.</w:t>
      </w:r>
    </w:p>
    <w:p w:rsidR="007638C3" w:rsidRPr="00B11230" w:rsidRDefault="007638C3" w:rsidP="00B11230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B11230">
        <w:rPr>
          <w:rStyle w:val="FontStyle20"/>
          <w:rFonts w:ascii="Times New Roman" w:hAnsi="Times New Roman" w:cs="Times New Roman"/>
          <w:sz w:val="28"/>
          <w:szCs w:val="28"/>
        </w:rPr>
        <w:t xml:space="preserve">5.Контроль за исполнением настоящего постановления возлагаю </w:t>
      </w:r>
      <w:r w:rsidR="00B11230" w:rsidRPr="00B11230">
        <w:rPr>
          <w:rStyle w:val="FontStyle20"/>
          <w:rFonts w:ascii="Times New Roman" w:hAnsi="Times New Roman" w:cs="Times New Roman"/>
          <w:sz w:val="28"/>
          <w:szCs w:val="28"/>
        </w:rPr>
        <w:t>на себя.</w:t>
      </w:r>
    </w:p>
    <w:p w:rsidR="00252148" w:rsidRPr="00B11230" w:rsidRDefault="00252148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FC4CCC" w:rsidRDefault="00FC4CCC" w:rsidP="00B11230">
      <w:pPr>
        <w:pStyle w:val="1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C0209B" w:rsidRPr="00542379" w:rsidRDefault="00C0209B" w:rsidP="00C0209B">
      <w:pPr>
        <w:jc w:val="both"/>
        <w:rPr>
          <w:sz w:val="26"/>
          <w:szCs w:val="26"/>
        </w:rPr>
      </w:pPr>
      <w:r w:rsidRPr="00542379">
        <w:rPr>
          <w:sz w:val="26"/>
          <w:szCs w:val="26"/>
        </w:rPr>
        <w:t xml:space="preserve">Глава муниципального образования </w:t>
      </w:r>
    </w:p>
    <w:p w:rsidR="00C0209B" w:rsidRPr="00542379" w:rsidRDefault="00C0209B" w:rsidP="00C0209B">
      <w:pPr>
        <w:jc w:val="both"/>
        <w:rPr>
          <w:sz w:val="26"/>
          <w:szCs w:val="26"/>
        </w:rPr>
      </w:pPr>
      <w:r w:rsidRPr="00542379">
        <w:rPr>
          <w:sz w:val="26"/>
          <w:szCs w:val="26"/>
        </w:rPr>
        <w:t xml:space="preserve">«Сельское поселение село Енотаевка </w:t>
      </w:r>
    </w:p>
    <w:p w:rsidR="00C0209B" w:rsidRPr="00542379" w:rsidRDefault="00C0209B" w:rsidP="00C0209B">
      <w:pPr>
        <w:jc w:val="both"/>
        <w:rPr>
          <w:sz w:val="26"/>
          <w:szCs w:val="26"/>
        </w:rPr>
      </w:pPr>
      <w:r w:rsidRPr="00542379">
        <w:rPr>
          <w:sz w:val="26"/>
          <w:szCs w:val="26"/>
        </w:rPr>
        <w:t>Енотаевского муниципального района</w:t>
      </w:r>
    </w:p>
    <w:p w:rsidR="00B11230" w:rsidRPr="00B11230" w:rsidRDefault="00C0209B" w:rsidP="00C0209B">
      <w:pPr>
        <w:rPr>
          <w:rStyle w:val="FontStyle20"/>
          <w:rFonts w:ascii="Times New Roman" w:hAnsi="Times New Roman" w:cs="Times New Roman"/>
          <w:sz w:val="28"/>
          <w:szCs w:val="28"/>
        </w:rPr>
      </w:pPr>
      <w:r w:rsidRPr="00542379">
        <w:rPr>
          <w:sz w:val="26"/>
          <w:szCs w:val="26"/>
        </w:rPr>
        <w:t xml:space="preserve">Астраханской области»                                                                     </w:t>
      </w:r>
      <w:r>
        <w:rPr>
          <w:sz w:val="26"/>
          <w:szCs w:val="26"/>
        </w:rPr>
        <w:t xml:space="preserve">      </w:t>
      </w:r>
      <w:r w:rsidRPr="00542379">
        <w:rPr>
          <w:sz w:val="26"/>
          <w:szCs w:val="26"/>
        </w:rPr>
        <w:t xml:space="preserve"> В.В.Котлов    </w:t>
      </w:r>
    </w:p>
    <w:sectPr w:rsidR="00B11230" w:rsidRPr="00B11230" w:rsidSect="007638C3">
      <w:pgSz w:w="11907" w:h="16840"/>
      <w:pgMar w:top="567" w:right="675" w:bottom="709" w:left="127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6B" w:rsidRDefault="008B726B">
      <w:r>
        <w:separator/>
      </w:r>
    </w:p>
  </w:endnote>
  <w:endnote w:type="continuationSeparator" w:id="0">
    <w:p w:rsidR="008B726B" w:rsidRDefault="008B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6B" w:rsidRDefault="008B726B">
      <w:r>
        <w:separator/>
      </w:r>
    </w:p>
  </w:footnote>
  <w:footnote w:type="continuationSeparator" w:id="0">
    <w:p w:rsidR="008B726B" w:rsidRDefault="008B7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1D7"/>
    <w:multiLevelType w:val="singleLevel"/>
    <w:tmpl w:val="84FADE8A"/>
    <w:lvl w:ilvl="0">
      <w:start w:val="7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">
    <w:nsid w:val="679E77FE"/>
    <w:multiLevelType w:val="singleLevel"/>
    <w:tmpl w:val="5D7A7C5A"/>
    <w:lvl w:ilvl="0">
      <w:start w:val="3"/>
      <w:numFmt w:val="decimal"/>
      <w:lvlText w:val="5.%1"/>
      <w:legacy w:legacy="1" w:legacySpace="0" w:legacyIndent="365"/>
      <w:lvlJc w:val="left"/>
      <w:rPr>
        <w:rFonts w:ascii="Century Schoolbook" w:hAnsi="Century Schoolbook" w:hint="default"/>
      </w:rPr>
    </w:lvl>
  </w:abstractNum>
  <w:abstractNum w:abstractNumId="2">
    <w:nsid w:val="696F21E5"/>
    <w:multiLevelType w:val="singleLevel"/>
    <w:tmpl w:val="1B7488BA"/>
    <w:lvl w:ilvl="0">
      <w:start w:val="1"/>
      <w:numFmt w:val="decimal"/>
      <w:lvlText w:val="4.%1"/>
      <w:legacy w:legacy="1" w:legacySpace="0" w:legacyIndent="375"/>
      <w:lvlJc w:val="left"/>
      <w:rPr>
        <w:rFonts w:ascii="Century Schoolbook" w:hAnsi="Century Schoolbook" w:hint="default"/>
      </w:rPr>
    </w:lvl>
  </w:abstractNum>
  <w:abstractNum w:abstractNumId="3">
    <w:nsid w:val="6A5F0B60"/>
    <w:multiLevelType w:val="hybridMultilevel"/>
    <w:tmpl w:val="93F45FDC"/>
    <w:lvl w:ilvl="0" w:tplc="359C27B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30F"/>
    <w:rsid w:val="0004636C"/>
    <w:rsid w:val="000761AE"/>
    <w:rsid w:val="000808F4"/>
    <w:rsid w:val="001549BB"/>
    <w:rsid w:val="0017626E"/>
    <w:rsid w:val="001E0145"/>
    <w:rsid w:val="001F66A1"/>
    <w:rsid w:val="00252148"/>
    <w:rsid w:val="00257F2D"/>
    <w:rsid w:val="00281BCE"/>
    <w:rsid w:val="00375D01"/>
    <w:rsid w:val="003B0AB2"/>
    <w:rsid w:val="003F58BC"/>
    <w:rsid w:val="004331CA"/>
    <w:rsid w:val="00502F21"/>
    <w:rsid w:val="00542CDB"/>
    <w:rsid w:val="00593BF0"/>
    <w:rsid w:val="005C3780"/>
    <w:rsid w:val="005F7A7E"/>
    <w:rsid w:val="0061037F"/>
    <w:rsid w:val="007412CF"/>
    <w:rsid w:val="00754453"/>
    <w:rsid w:val="007638C3"/>
    <w:rsid w:val="007755A9"/>
    <w:rsid w:val="007C3A69"/>
    <w:rsid w:val="008100BA"/>
    <w:rsid w:val="00877221"/>
    <w:rsid w:val="008B726B"/>
    <w:rsid w:val="009C77A7"/>
    <w:rsid w:val="00A35F04"/>
    <w:rsid w:val="00A715AD"/>
    <w:rsid w:val="00A82A2B"/>
    <w:rsid w:val="00AB230F"/>
    <w:rsid w:val="00AD35A5"/>
    <w:rsid w:val="00B11230"/>
    <w:rsid w:val="00B26CB7"/>
    <w:rsid w:val="00BA7E76"/>
    <w:rsid w:val="00BB16FE"/>
    <w:rsid w:val="00BC6208"/>
    <w:rsid w:val="00C0209B"/>
    <w:rsid w:val="00CF5DA9"/>
    <w:rsid w:val="00D3529A"/>
    <w:rsid w:val="00DC3C54"/>
    <w:rsid w:val="00EC1F88"/>
    <w:rsid w:val="00FB040D"/>
    <w:rsid w:val="00FB3E14"/>
    <w:rsid w:val="00FC4CCC"/>
    <w:rsid w:val="00FD61DA"/>
    <w:rsid w:val="00FD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80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styleId="1">
    <w:name w:val="heading 1"/>
    <w:basedOn w:val="a"/>
    <w:next w:val="a"/>
    <w:link w:val="10"/>
    <w:qFormat/>
    <w:rsid w:val="00252148"/>
    <w:pPr>
      <w:keepNext/>
      <w:widowControl/>
      <w:autoSpaceDE/>
      <w:autoSpaceDN/>
      <w:adjustRightInd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C3780"/>
    <w:pPr>
      <w:spacing w:line="224" w:lineRule="exact"/>
      <w:jc w:val="right"/>
    </w:pPr>
  </w:style>
  <w:style w:type="paragraph" w:customStyle="1" w:styleId="Style2">
    <w:name w:val="Style2"/>
    <w:basedOn w:val="a"/>
    <w:rsid w:val="005C3780"/>
    <w:pPr>
      <w:spacing w:line="221" w:lineRule="exact"/>
      <w:jc w:val="both"/>
    </w:pPr>
  </w:style>
  <w:style w:type="paragraph" w:customStyle="1" w:styleId="Style3">
    <w:name w:val="Style3"/>
    <w:basedOn w:val="a"/>
    <w:rsid w:val="005C3780"/>
    <w:pPr>
      <w:spacing w:line="218" w:lineRule="exact"/>
      <w:ind w:firstLine="394"/>
      <w:jc w:val="both"/>
    </w:pPr>
  </w:style>
  <w:style w:type="paragraph" w:customStyle="1" w:styleId="Style4">
    <w:name w:val="Style4"/>
    <w:basedOn w:val="a"/>
    <w:rsid w:val="005C3780"/>
    <w:pPr>
      <w:spacing w:line="221" w:lineRule="exact"/>
      <w:ind w:firstLine="403"/>
      <w:jc w:val="both"/>
    </w:pPr>
  </w:style>
  <w:style w:type="paragraph" w:customStyle="1" w:styleId="Style5">
    <w:name w:val="Style5"/>
    <w:basedOn w:val="a"/>
    <w:rsid w:val="005C3780"/>
    <w:pPr>
      <w:spacing w:line="223" w:lineRule="exact"/>
      <w:ind w:firstLine="538"/>
      <w:jc w:val="both"/>
    </w:pPr>
  </w:style>
  <w:style w:type="paragraph" w:customStyle="1" w:styleId="Style6">
    <w:name w:val="Style6"/>
    <w:basedOn w:val="a"/>
    <w:rsid w:val="005C3780"/>
  </w:style>
  <w:style w:type="paragraph" w:customStyle="1" w:styleId="Style7">
    <w:name w:val="Style7"/>
    <w:basedOn w:val="a"/>
    <w:rsid w:val="005C3780"/>
    <w:pPr>
      <w:jc w:val="center"/>
    </w:pPr>
  </w:style>
  <w:style w:type="paragraph" w:customStyle="1" w:styleId="Style8">
    <w:name w:val="Style8"/>
    <w:basedOn w:val="a"/>
    <w:rsid w:val="005C3780"/>
    <w:pPr>
      <w:spacing w:line="221" w:lineRule="exact"/>
      <w:ind w:hanging="346"/>
      <w:jc w:val="both"/>
    </w:pPr>
  </w:style>
  <w:style w:type="paragraph" w:customStyle="1" w:styleId="Style9">
    <w:name w:val="Style9"/>
    <w:basedOn w:val="a"/>
    <w:rsid w:val="005C3780"/>
  </w:style>
  <w:style w:type="paragraph" w:customStyle="1" w:styleId="Style10">
    <w:name w:val="Style10"/>
    <w:basedOn w:val="a"/>
    <w:rsid w:val="005C3780"/>
    <w:pPr>
      <w:spacing w:line="182" w:lineRule="exact"/>
      <w:ind w:firstLine="96"/>
    </w:pPr>
  </w:style>
  <w:style w:type="paragraph" w:customStyle="1" w:styleId="Style11">
    <w:name w:val="Style11"/>
    <w:basedOn w:val="a"/>
    <w:rsid w:val="005C3780"/>
    <w:pPr>
      <w:spacing w:line="274" w:lineRule="exact"/>
      <w:ind w:firstLine="730"/>
    </w:pPr>
  </w:style>
  <w:style w:type="paragraph" w:customStyle="1" w:styleId="Style12">
    <w:name w:val="Style12"/>
    <w:basedOn w:val="a"/>
    <w:rsid w:val="005C3780"/>
    <w:pPr>
      <w:spacing w:line="274" w:lineRule="exact"/>
      <w:jc w:val="center"/>
    </w:pPr>
  </w:style>
  <w:style w:type="paragraph" w:customStyle="1" w:styleId="Style13">
    <w:name w:val="Style13"/>
    <w:basedOn w:val="a"/>
    <w:rsid w:val="005C3780"/>
  </w:style>
  <w:style w:type="paragraph" w:customStyle="1" w:styleId="Style14">
    <w:name w:val="Style14"/>
    <w:basedOn w:val="a"/>
    <w:rsid w:val="005C3780"/>
    <w:pPr>
      <w:spacing w:line="184" w:lineRule="exact"/>
    </w:pPr>
  </w:style>
  <w:style w:type="paragraph" w:customStyle="1" w:styleId="Style15">
    <w:name w:val="Style15"/>
    <w:basedOn w:val="a"/>
    <w:rsid w:val="005C3780"/>
    <w:pPr>
      <w:spacing w:line="230" w:lineRule="exact"/>
      <w:jc w:val="center"/>
    </w:pPr>
  </w:style>
  <w:style w:type="paragraph" w:customStyle="1" w:styleId="Style16">
    <w:name w:val="Style16"/>
    <w:basedOn w:val="a"/>
    <w:rsid w:val="005C3780"/>
    <w:pPr>
      <w:spacing w:line="253" w:lineRule="exact"/>
      <w:jc w:val="both"/>
    </w:pPr>
  </w:style>
  <w:style w:type="character" w:customStyle="1" w:styleId="FontStyle18">
    <w:name w:val="Font Style18"/>
    <w:rsid w:val="005C3780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19">
    <w:name w:val="Font Style19"/>
    <w:rsid w:val="005C3780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20">
    <w:name w:val="Font Style20"/>
    <w:rsid w:val="005C3780"/>
    <w:rPr>
      <w:rFonts w:ascii="Century Schoolbook" w:hAnsi="Century Schoolbook" w:cs="Century Schoolbook"/>
      <w:sz w:val="20"/>
      <w:szCs w:val="20"/>
    </w:rPr>
  </w:style>
  <w:style w:type="character" w:customStyle="1" w:styleId="FontStyle21">
    <w:name w:val="Font Style21"/>
    <w:rsid w:val="005C3780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10">
    <w:name w:val="Заголовок 1 Знак"/>
    <w:link w:val="1"/>
    <w:rsid w:val="00252148"/>
    <w:rPr>
      <w:sz w:val="28"/>
      <w:szCs w:val="24"/>
    </w:rPr>
  </w:style>
  <w:style w:type="paragraph" w:styleId="a3">
    <w:name w:val="Title"/>
    <w:basedOn w:val="a"/>
    <w:link w:val="a4"/>
    <w:qFormat/>
    <w:rsid w:val="00252148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rsid w:val="00252148"/>
    <w:rPr>
      <w:sz w:val="28"/>
      <w:szCs w:val="24"/>
    </w:rPr>
  </w:style>
  <w:style w:type="character" w:styleId="a5">
    <w:name w:val="Emphasis"/>
    <w:qFormat/>
    <w:rsid w:val="00FB3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ДОМ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Роман</dc:creator>
  <cp:keywords/>
  <dc:description/>
  <cp:lastModifiedBy>User</cp:lastModifiedBy>
  <cp:revision>7</cp:revision>
  <cp:lastPrinted>2024-06-18T08:10:00Z</cp:lastPrinted>
  <dcterms:created xsi:type="dcterms:W3CDTF">2022-08-25T06:23:00Z</dcterms:created>
  <dcterms:modified xsi:type="dcterms:W3CDTF">2024-06-18T08:10:00Z</dcterms:modified>
</cp:coreProperties>
</file>