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811374" w:rsidRDefault="007B25F6" w:rsidP="0081137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8" o:title=""/>
            <o:lock v:ext="edit" aspectratio="t"/>
            <w10:anchorlock/>
          </v:shape>
          <w:control r:id="rId9" w:name="TextBox1" w:shapeid="_x0000_s1041"/>
        </w:pict>
      </w:r>
      <w:r w:rsidR="00993114" w:rsidRPr="00811374">
        <w:rPr>
          <w:b/>
          <w:sz w:val="24"/>
          <w:szCs w:val="24"/>
        </w:rPr>
        <w:t>ПОСТАНОВЛЕНИЕ</w:t>
      </w:r>
    </w:p>
    <w:p w:rsidR="00993114" w:rsidRPr="00811374" w:rsidRDefault="00993114" w:rsidP="0081137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811374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811374" w:rsidRDefault="00993114" w:rsidP="0081137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811374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 w:rsidRPr="00811374">
        <w:rPr>
          <w:b/>
          <w:spacing w:val="-20"/>
          <w:sz w:val="24"/>
          <w:szCs w:val="24"/>
        </w:rPr>
        <w:t xml:space="preserve">МУНИЦИПАЛЬНОГО </w:t>
      </w:r>
      <w:r w:rsidRPr="00811374">
        <w:rPr>
          <w:b/>
          <w:spacing w:val="-20"/>
          <w:sz w:val="24"/>
          <w:szCs w:val="24"/>
        </w:rPr>
        <w:t>РАЙОНА</w:t>
      </w:r>
    </w:p>
    <w:p w:rsidR="00993114" w:rsidRPr="00811374" w:rsidRDefault="00993114" w:rsidP="0081137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811374">
        <w:rPr>
          <w:b/>
          <w:sz w:val="24"/>
          <w:szCs w:val="24"/>
        </w:rPr>
        <w:t>АСТРАХАНСКОЙ ОБЛАСТИ»</w:t>
      </w:r>
    </w:p>
    <w:p w:rsidR="00993114" w:rsidRPr="00811374" w:rsidRDefault="00993114" w:rsidP="0081137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832DE3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832DE3" w:rsidRDefault="00993114" w:rsidP="0081137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832DE3" w:rsidRDefault="00AD410C" w:rsidP="00AD410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02</w:t>
            </w:r>
            <w:r w:rsidR="001749E0" w:rsidRPr="00832DE3">
              <w:rPr>
                <w:sz w:val="26"/>
                <w:szCs w:val="26"/>
              </w:rPr>
              <w:t>.</w:t>
            </w:r>
            <w:r w:rsidR="007B3ACA" w:rsidRPr="00832DE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9</w:t>
            </w:r>
            <w:r w:rsidR="00D2648E" w:rsidRPr="00832DE3">
              <w:rPr>
                <w:sz w:val="26"/>
                <w:szCs w:val="26"/>
              </w:rPr>
              <w:t>.202</w:t>
            </w:r>
            <w:r w:rsidR="007B3ACA" w:rsidRPr="00832DE3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832DE3" w:rsidRDefault="00993114" w:rsidP="0081137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832DE3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AD410C" w:rsidRDefault="007269CD" w:rsidP="00AD410C">
            <w:pPr>
              <w:spacing w:after="0" w:line="240" w:lineRule="auto"/>
              <w:ind w:firstLine="709"/>
              <w:rPr>
                <w:sz w:val="26"/>
                <w:szCs w:val="26"/>
                <w:lang w:val="en-US"/>
              </w:rPr>
            </w:pPr>
            <w:r w:rsidRPr="00832DE3">
              <w:rPr>
                <w:sz w:val="26"/>
                <w:szCs w:val="26"/>
              </w:rPr>
              <w:t>1</w:t>
            </w:r>
            <w:r w:rsidR="00AD410C">
              <w:rPr>
                <w:sz w:val="26"/>
                <w:szCs w:val="26"/>
                <w:lang w:val="en-US"/>
              </w:rPr>
              <w:t>30</w:t>
            </w:r>
          </w:p>
        </w:tc>
      </w:tr>
    </w:tbl>
    <w:p w:rsidR="00993114" w:rsidRPr="00832DE3" w:rsidRDefault="007B25F6" w:rsidP="00811374">
      <w:pPr>
        <w:widowControl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832DE3" w:rsidRDefault="007B25F6" w:rsidP="00811374">
      <w:pPr>
        <w:pStyle w:val="a3"/>
        <w:ind w:firstLine="68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58.1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832DE3" w:rsidRPr="00832DE3" w:rsidRDefault="00832DE3" w:rsidP="00832DE3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832DE3">
                    <w:rPr>
                      <w:sz w:val="26"/>
                      <w:szCs w:val="26"/>
                    </w:rPr>
                    <w:t>Об аннулировании сведений</w:t>
                  </w:r>
                </w:p>
                <w:p w:rsidR="00832DE3" w:rsidRPr="00832DE3" w:rsidRDefault="00832DE3" w:rsidP="00832DE3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832DE3">
                    <w:rPr>
                      <w:sz w:val="26"/>
                      <w:szCs w:val="26"/>
                    </w:rPr>
                    <w:t xml:space="preserve">об адресах в </w:t>
                  </w:r>
                  <w:proofErr w:type="gramStart"/>
                  <w:r w:rsidRPr="00832DE3">
                    <w:rPr>
                      <w:sz w:val="26"/>
                      <w:szCs w:val="26"/>
                    </w:rPr>
                    <w:t>Государственном</w:t>
                  </w:r>
                  <w:proofErr w:type="gramEnd"/>
                </w:p>
                <w:p w:rsidR="00AD4ADE" w:rsidRPr="00832DE3" w:rsidRDefault="00832DE3" w:rsidP="00832DE3">
                  <w:pPr>
                    <w:rPr>
                      <w:sz w:val="26"/>
                      <w:szCs w:val="26"/>
                      <w:bdr w:val="none" w:sz="0" w:space="0" w:color="auto" w:frame="1"/>
                    </w:rPr>
                  </w:pPr>
                  <w:r w:rsidRPr="00832DE3">
                    <w:rPr>
                      <w:sz w:val="26"/>
                      <w:szCs w:val="26"/>
                    </w:rPr>
                    <w:t xml:space="preserve">адресном </w:t>
                  </w:r>
                  <w:proofErr w:type="gramStart"/>
                  <w:r w:rsidRPr="00832DE3">
                    <w:rPr>
                      <w:sz w:val="26"/>
                      <w:szCs w:val="26"/>
                    </w:rPr>
                    <w:t>реестре</w:t>
                  </w:r>
                  <w:proofErr w:type="gramEnd"/>
                </w:p>
              </w:txbxContent>
            </v:textbox>
          </v:shape>
        </w:pict>
      </w:r>
    </w:p>
    <w:p w:rsidR="00F86960" w:rsidRPr="00832DE3" w:rsidRDefault="00F86960" w:rsidP="00811374">
      <w:pPr>
        <w:pStyle w:val="a3"/>
        <w:ind w:firstLine="685"/>
        <w:rPr>
          <w:sz w:val="26"/>
          <w:szCs w:val="26"/>
        </w:rPr>
      </w:pPr>
    </w:p>
    <w:p w:rsidR="00F86960" w:rsidRPr="00832DE3" w:rsidRDefault="00F86960" w:rsidP="00811374">
      <w:pPr>
        <w:pStyle w:val="a3"/>
        <w:ind w:firstLine="685"/>
        <w:rPr>
          <w:sz w:val="26"/>
          <w:szCs w:val="26"/>
        </w:rPr>
      </w:pPr>
    </w:p>
    <w:p w:rsidR="002C0B5F" w:rsidRPr="00832DE3" w:rsidRDefault="002C0B5F" w:rsidP="00811374">
      <w:pPr>
        <w:pStyle w:val="a3"/>
        <w:ind w:firstLine="685"/>
        <w:rPr>
          <w:sz w:val="26"/>
          <w:szCs w:val="26"/>
        </w:rPr>
      </w:pPr>
    </w:p>
    <w:p w:rsidR="00832DE3" w:rsidRPr="00832DE3" w:rsidRDefault="00617A26" w:rsidP="00811374">
      <w:pPr>
        <w:pStyle w:val="a3"/>
        <w:ind w:firstLine="708"/>
        <w:rPr>
          <w:rFonts w:eastAsia="Calibri"/>
          <w:sz w:val="26"/>
          <w:szCs w:val="26"/>
        </w:rPr>
      </w:pPr>
      <w:r w:rsidRPr="00832DE3">
        <w:rPr>
          <w:sz w:val="26"/>
          <w:szCs w:val="26"/>
        </w:rPr>
        <w:t xml:space="preserve"> </w:t>
      </w:r>
      <w:r w:rsidRPr="00832DE3">
        <w:rPr>
          <w:rFonts w:eastAsia="Calibri"/>
          <w:sz w:val="26"/>
          <w:szCs w:val="26"/>
        </w:rPr>
        <w:t xml:space="preserve"> </w:t>
      </w:r>
    </w:p>
    <w:p w:rsidR="00993114" w:rsidRPr="00832DE3" w:rsidRDefault="00832DE3" w:rsidP="00832DE3">
      <w:pPr>
        <w:ind w:firstLine="708"/>
        <w:rPr>
          <w:sz w:val="26"/>
          <w:szCs w:val="26"/>
        </w:rPr>
      </w:pPr>
      <w:proofErr w:type="gramStart"/>
      <w:r w:rsidRPr="00832DE3">
        <w:rPr>
          <w:sz w:val="26"/>
          <w:szCs w:val="26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адресов, по результатам инвентаризации размещения кадастровых номеров объектов недвижимости, являющихся объектами адресации, в привязке к адресам таких</w:t>
      </w:r>
      <w:proofErr w:type="gramEnd"/>
      <w:r w:rsidRPr="00832DE3">
        <w:rPr>
          <w:sz w:val="26"/>
          <w:szCs w:val="26"/>
        </w:rPr>
        <w:t xml:space="preserve"> объектов адресации в Государственном адресном реестре,</w:t>
      </w:r>
      <w:r w:rsidR="00043D15" w:rsidRPr="00832DE3">
        <w:rPr>
          <w:rStyle w:val="apple-converted-space"/>
          <w:sz w:val="26"/>
          <w:szCs w:val="26"/>
        </w:rPr>
        <w:t xml:space="preserve"> </w:t>
      </w:r>
      <w:r w:rsidR="00F86960" w:rsidRPr="00832DE3">
        <w:rPr>
          <w:sz w:val="26"/>
          <w:szCs w:val="26"/>
        </w:rPr>
        <w:t xml:space="preserve"> </w:t>
      </w:r>
      <w:r w:rsidR="00993114" w:rsidRPr="00832DE3">
        <w:rPr>
          <w:sz w:val="26"/>
          <w:szCs w:val="26"/>
        </w:rPr>
        <w:t xml:space="preserve">администрация муниципального образования «Сельское поселение </w:t>
      </w:r>
      <w:r w:rsidR="00E7731C" w:rsidRPr="00832DE3">
        <w:rPr>
          <w:sz w:val="26"/>
          <w:szCs w:val="26"/>
        </w:rPr>
        <w:t>с</w:t>
      </w:r>
      <w:r w:rsidR="00993114" w:rsidRPr="00832DE3">
        <w:rPr>
          <w:sz w:val="26"/>
          <w:szCs w:val="26"/>
        </w:rPr>
        <w:t>ело Енотаевка Енотаевского муниципального района Астраханской области»</w:t>
      </w:r>
    </w:p>
    <w:p w:rsidR="00E3006C" w:rsidRPr="00832DE3" w:rsidRDefault="00F86960" w:rsidP="00811374">
      <w:pPr>
        <w:pStyle w:val="a3"/>
        <w:ind w:firstLine="685"/>
        <w:rPr>
          <w:sz w:val="26"/>
          <w:szCs w:val="26"/>
        </w:rPr>
      </w:pPr>
      <w:r w:rsidRPr="00832DE3">
        <w:rPr>
          <w:sz w:val="26"/>
          <w:szCs w:val="26"/>
        </w:rPr>
        <w:t>ПОСТАНОВЛЯЕТ:</w:t>
      </w:r>
    </w:p>
    <w:p w:rsidR="00832DE3" w:rsidRPr="00832DE3" w:rsidRDefault="00832DE3" w:rsidP="00D95F66">
      <w:pPr>
        <w:spacing w:after="0" w:line="240" w:lineRule="auto"/>
        <w:ind w:firstLine="685"/>
        <w:rPr>
          <w:sz w:val="26"/>
          <w:szCs w:val="26"/>
        </w:rPr>
      </w:pPr>
      <w:r w:rsidRPr="00832DE3">
        <w:rPr>
          <w:sz w:val="26"/>
          <w:szCs w:val="26"/>
        </w:rPr>
        <w:t xml:space="preserve">1. Аннулировать адреса объектов адресации в Государственном адресном реестре согласно приложению к настоящему постановлению в связи  прекращением существования неактуальных, неполных, недостоверных адресов </w:t>
      </w:r>
      <w:proofErr w:type="gramStart"/>
      <w:r w:rsidRPr="00832DE3">
        <w:rPr>
          <w:sz w:val="26"/>
          <w:szCs w:val="26"/>
        </w:rPr>
        <w:t>и(</w:t>
      </w:r>
      <w:proofErr w:type="gramEnd"/>
      <w:r w:rsidRPr="00832DE3">
        <w:rPr>
          <w:sz w:val="26"/>
          <w:szCs w:val="26"/>
        </w:rPr>
        <w:t>или) сведений о них.</w:t>
      </w:r>
    </w:p>
    <w:p w:rsidR="00832DE3" w:rsidRPr="00832DE3" w:rsidRDefault="00832DE3" w:rsidP="00D95F66">
      <w:pPr>
        <w:spacing w:after="0" w:line="240" w:lineRule="auto"/>
        <w:ind w:firstLine="685"/>
        <w:rPr>
          <w:sz w:val="26"/>
          <w:szCs w:val="26"/>
        </w:rPr>
      </w:pPr>
      <w:r w:rsidRPr="00832DE3">
        <w:rPr>
          <w:sz w:val="26"/>
          <w:szCs w:val="26"/>
        </w:rPr>
        <w:t>2. Разместить в Государственном адресном реестре сведения об аннулированных адресах объектов адресации согласно приложению к настоящему постановлению.</w:t>
      </w:r>
    </w:p>
    <w:p w:rsidR="00832DE3" w:rsidRPr="00832DE3" w:rsidRDefault="00832DE3" w:rsidP="00D95F66">
      <w:pPr>
        <w:spacing w:after="0" w:line="240" w:lineRule="auto"/>
        <w:ind w:firstLine="685"/>
        <w:rPr>
          <w:sz w:val="26"/>
          <w:szCs w:val="26"/>
        </w:rPr>
      </w:pPr>
      <w:r w:rsidRPr="00832DE3">
        <w:rPr>
          <w:sz w:val="26"/>
          <w:szCs w:val="26"/>
        </w:rPr>
        <w:t xml:space="preserve">3. </w:t>
      </w:r>
      <w:proofErr w:type="gramStart"/>
      <w:r w:rsidRPr="00832DE3">
        <w:rPr>
          <w:sz w:val="26"/>
          <w:szCs w:val="26"/>
        </w:rPr>
        <w:t>Контроль за</w:t>
      </w:r>
      <w:proofErr w:type="gramEnd"/>
      <w:r w:rsidRPr="00832DE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521F9" w:rsidRPr="00832DE3" w:rsidRDefault="00C521F9" w:rsidP="00811374">
      <w:pPr>
        <w:pStyle w:val="a3"/>
        <w:ind w:left="851"/>
        <w:rPr>
          <w:sz w:val="26"/>
          <w:szCs w:val="26"/>
        </w:rPr>
      </w:pPr>
    </w:p>
    <w:p w:rsidR="00C521F9" w:rsidRPr="00832DE3" w:rsidRDefault="00C521F9" w:rsidP="00811374">
      <w:pPr>
        <w:pStyle w:val="a3"/>
        <w:ind w:left="851"/>
        <w:rPr>
          <w:sz w:val="26"/>
          <w:szCs w:val="26"/>
        </w:rPr>
      </w:pPr>
    </w:p>
    <w:p w:rsidR="00993114" w:rsidRPr="00832DE3" w:rsidRDefault="001749E0" w:rsidP="00811374">
      <w:pPr>
        <w:pStyle w:val="a3"/>
        <w:rPr>
          <w:sz w:val="26"/>
          <w:szCs w:val="26"/>
        </w:rPr>
      </w:pPr>
      <w:r w:rsidRPr="00832DE3">
        <w:rPr>
          <w:sz w:val="26"/>
          <w:szCs w:val="26"/>
        </w:rPr>
        <w:t>Г</w:t>
      </w:r>
      <w:r w:rsidR="00993114" w:rsidRPr="00832DE3">
        <w:rPr>
          <w:sz w:val="26"/>
          <w:szCs w:val="26"/>
        </w:rPr>
        <w:t>лав</w:t>
      </w:r>
      <w:r w:rsidR="00811374" w:rsidRPr="00832DE3">
        <w:rPr>
          <w:sz w:val="26"/>
          <w:szCs w:val="26"/>
        </w:rPr>
        <w:t>а</w:t>
      </w:r>
      <w:r w:rsidR="00993114" w:rsidRPr="00832DE3">
        <w:rPr>
          <w:sz w:val="26"/>
          <w:szCs w:val="26"/>
        </w:rPr>
        <w:t xml:space="preserve"> муниципального образования</w:t>
      </w:r>
    </w:p>
    <w:p w:rsidR="00993114" w:rsidRPr="00832DE3" w:rsidRDefault="00993114" w:rsidP="00811374">
      <w:pPr>
        <w:pStyle w:val="a3"/>
        <w:rPr>
          <w:sz w:val="26"/>
          <w:szCs w:val="26"/>
        </w:rPr>
      </w:pPr>
      <w:r w:rsidRPr="00832DE3">
        <w:rPr>
          <w:sz w:val="26"/>
          <w:szCs w:val="26"/>
        </w:rPr>
        <w:t xml:space="preserve">«Сельское поселение </w:t>
      </w:r>
      <w:r w:rsidR="00225CCB" w:rsidRPr="00832DE3">
        <w:rPr>
          <w:sz w:val="26"/>
          <w:szCs w:val="26"/>
        </w:rPr>
        <w:t>с</w:t>
      </w:r>
      <w:r w:rsidRPr="00832DE3">
        <w:rPr>
          <w:sz w:val="26"/>
          <w:szCs w:val="26"/>
        </w:rPr>
        <w:t xml:space="preserve">ело Енотаевка </w:t>
      </w:r>
    </w:p>
    <w:p w:rsidR="00993114" w:rsidRPr="00832DE3" w:rsidRDefault="00993114" w:rsidP="00811374">
      <w:pPr>
        <w:pStyle w:val="a3"/>
        <w:rPr>
          <w:sz w:val="26"/>
          <w:szCs w:val="26"/>
        </w:rPr>
      </w:pPr>
      <w:r w:rsidRPr="00832DE3">
        <w:rPr>
          <w:sz w:val="26"/>
          <w:szCs w:val="26"/>
        </w:rPr>
        <w:t>Енотаевского муниципального района</w:t>
      </w:r>
    </w:p>
    <w:p w:rsidR="00E7119E" w:rsidRDefault="00993114" w:rsidP="00811374">
      <w:pPr>
        <w:pStyle w:val="a3"/>
        <w:rPr>
          <w:sz w:val="26"/>
          <w:szCs w:val="26"/>
        </w:rPr>
      </w:pPr>
      <w:r w:rsidRPr="00832DE3">
        <w:rPr>
          <w:sz w:val="26"/>
          <w:szCs w:val="26"/>
        </w:rPr>
        <w:t xml:space="preserve"> Астраханской области»                               </w:t>
      </w:r>
      <w:r w:rsidRPr="00832DE3">
        <w:rPr>
          <w:sz w:val="26"/>
          <w:szCs w:val="26"/>
        </w:rPr>
        <w:tab/>
      </w:r>
      <w:r w:rsidRPr="00832DE3">
        <w:rPr>
          <w:sz w:val="26"/>
          <w:szCs w:val="26"/>
        </w:rPr>
        <w:tab/>
        <w:t xml:space="preserve">  </w:t>
      </w:r>
      <w:r w:rsidR="004E4BCD" w:rsidRPr="00832DE3">
        <w:rPr>
          <w:sz w:val="26"/>
          <w:szCs w:val="26"/>
        </w:rPr>
        <w:tab/>
      </w:r>
      <w:r w:rsidR="004E4BCD" w:rsidRPr="00832DE3">
        <w:rPr>
          <w:sz w:val="26"/>
          <w:szCs w:val="26"/>
        </w:rPr>
        <w:tab/>
      </w:r>
      <w:r w:rsidR="004E4BCD" w:rsidRPr="00832DE3">
        <w:rPr>
          <w:sz w:val="26"/>
          <w:szCs w:val="26"/>
        </w:rPr>
        <w:tab/>
      </w:r>
      <w:r w:rsidRPr="00832DE3">
        <w:rPr>
          <w:sz w:val="26"/>
          <w:szCs w:val="26"/>
        </w:rPr>
        <w:t xml:space="preserve"> </w:t>
      </w:r>
      <w:r w:rsidR="00811374" w:rsidRPr="00832DE3">
        <w:rPr>
          <w:sz w:val="26"/>
          <w:szCs w:val="26"/>
        </w:rPr>
        <w:t>В.В.Котлов</w:t>
      </w:r>
    </w:p>
    <w:p w:rsidR="00832DE3" w:rsidRDefault="00832DE3" w:rsidP="005443BE">
      <w:pPr>
        <w:rPr>
          <w:b/>
        </w:rPr>
        <w:sectPr w:rsidR="00832DE3" w:rsidSect="002C0B5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6"/>
        <w:gridCol w:w="5047"/>
        <w:gridCol w:w="5118"/>
      </w:tblGrid>
      <w:tr w:rsidR="00832DE3" w:rsidTr="005443BE">
        <w:tc>
          <w:tcPr>
            <w:tcW w:w="5231" w:type="dxa"/>
          </w:tcPr>
          <w:p w:rsidR="00832DE3" w:rsidRPr="00A71AC0" w:rsidRDefault="00832DE3" w:rsidP="005443BE">
            <w:pPr>
              <w:rPr>
                <w:b/>
              </w:rPr>
            </w:pPr>
          </w:p>
        </w:tc>
        <w:tc>
          <w:tcPr>
            <w:tcW w:w="5231" w:type="dxa"/>
          </w:tcPr>
          <w:p w:rsidR="00832DE3" w:rsidRDefault="00832DE3" w:rsidP="005443BE"/>
        </w:tc>
        <w:tc>
          <w:tcPr>
            <w:tcW w:w="5232" w:type="dxa"/>
          </w:tcPr>
          <w:p w:rsidR="00832DE3" w:rsidRPr="00AD410C" w:rsidRDefault="00832DE3" w:rsidP="00AD410C">
            <w:pPr>
              <w:ind w:firstLine="708"/>
              <w:rPr>
                <w:sz w:val="24"/>
                <w:szCs w:val="24"/>
              </w:rPr>
            </w:pPr>
            <w:r w:rsidRPr="00953A20">
              <w:rPr>
                <w:sz w:val="24"/>
                <w:szCs w:val="24"/>
              </w:rPr>
              <w:t xml:space="preserve">Приложение к </w:t>
            </w:r>
            <w:r>
              <w:rPr>
                <w:sz w:val="24"/>
                <w:szCs w:val="24"/>
              </w:rPr>
              <w:t>постановлению</w:t>
            </w:r>
            <w:r w:rsidR="00D95F66">
              <w:rPr>
                <w:sz w:val="24"/>
                <w:szCs w:val="24"/>
              </w:rPr>
              <w:t xml:space="preserve"> а</w:t>
            </w:r>
            <w:r w:rsidRPr="00953A20">
              <w:rPr>
                <w:sz w:val="24"/>
                <w:szCs w:val="24"/>
              </w:rPr>
              <w:t xml:space="preserve">дминистрации  </w:t>
            </w:r>
            <w:r w:rsidRPr="00832DE3">
              <w:rPr>
                <w:sz w:val="26"/>
                <w:szCs w:val="26"/>
              </w:rPr>
              <w:t>муниципального образования «Сельское поселение село Енотаевка Енотаевского муниципального района Астраханской области»</w:t>
            </w:r>
            <w:r w:rsidR="00B55110">
              <w:rPr>
                <w:sz w:val="26"/>
                <w:szCs w:val="26"/>
              </w:rPr>
              <w:t xml:space="preserve"> </w:t>
            </w:r>
            <w:r w:rsidR="00AD410C">
              <w:rPr>
                <w:sz w:val="24"/>
                <w:szCs w:val="24"/>
              </w:rPr>
              <w:t xml:space="preserve">от </w:t>
            </w:r>
            <w:r w:rsidR="00AD410C" w:rsidRPr="00AD410C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.0</w:t>
            </w:r>
            <w:r w:rsidR="00AD410C" w:rsidRPr="00AD410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.2024  № 1</w:t>
            </w:r>
            <w:r w:rsidR="00AD410C" w:rsidRPr="00AD410C">
              <w:rPr>
                <w:sz w:val="24"/>
                <w:szCs w:val="24"/>
              </w:rPr>
              <w:t>30</w:t>
            </w:r>
          </w:p>
        </w:tc>
      </w:tr>
    </w:tbl>
    <w:p w:rsidR="00832DE3" w:rsidRPr="00B630C4" w:rsidRDefault="00832DE3" w:rsidP="00832DE3">
      <w:pPr>
        <w:jc w:val="center"/>
        <w:rPr>
          <w:b/>
          <w:sz w:val="24"/>
          <w:szCs w:val="24"/>
        </w:rPr>
      </w:pPr>
      <w:r w:rsidRPr="00127A01">
        <w:rPr>
          <w:b/>
          <w:sz w:val="24"/>
          <w:szCs w:val="24"/>
        </w:rPr>
        <w:t>Перечень аннулируемых адресов объектов адресации в Государственном адресном реестре</w:t>
      </w:r>
    </w:p>
    <w:tbl>
      <w:tblPr>
        <w:tblStyle w:val="a8"/>
        <w:tblW w:w="0" w:type="auto"/>
        <w:tblLook w:val="04A0"/>
      </w:tblPr>
      <w:tblGrid>
        <w:gridCol w:w="819"/>
        <w:gridCol w:w="2766"/>
        <w:gridCol w:w="6879"/>
        <w:gridCol w:w="4747"/>
      </w:tblGrid>
      <w:tr w:rsidR="00832DE3" w:rsidTr="00832DE3">
        <w:trPr>
          <w:trHeight w:val="1128"/>
        </w:trPr>
        <w:tc>
          <w:tcPr>
            <w:tcW w:w="819" w:type="dxa"/>
          </w:tcPr>
          <w:p w:rsidR="00832DE3" w:rsidRDefault="00832DE3" w:rsidP="0083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6" w:type="dxa"/>
          </w:tcPr>
          <w:p w:rsidR="00832DE3" w:rsidRDefault="00832DE3" w:rsidP="0054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недвижимости</w:t>
            </w:r>
          </w:p>
        </w:tc>
        <w:tc>
          <w:tcPr>
            <w:tcW w:w="6879" w:type="dxa"/>
          </w:tcPr>
          <w:p w:rsidR="00832DE3" w:rsidRPr="00953A20" w:rsidRDefault="00832DE3" w:rsidP="0054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Аннулируемый адрес объекта адресации в ГАР, уникальный номер аннулируемого адреса объекта адресации в ГАР, кадастровый номер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ГАР</w:t>
            </w:r>
          </w:p>
          <w:p w:rsidR="00832DE3" w:rsidRDefault="00832DE3" w:rsidP="00544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832DE3" w:rsidRDefault="00832DE3" w:rsidP="0054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размещения сведений об аннулировании адреса объекта адресации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="00D95F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ГАР</w:t>
            </w:r>
          </w:p>
        </w:tc>
      </w:tr>
      <w:tr w:rsidR="00B55110" w:rsidTr="00832DE3">
        <w:trPr>
          <w:trHeight w:val="2106"/>
        </w:trPr>
        <w:tc>
          <w:tcPr>
            <w:tcW w:w="819" w:type="dxa"/>
          </w:tcPr>
          <w:p w:rsidR="00B55110" w:rsidRDefault="00B55110" w:rsidP="0054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66" w:type="dxa"/>
          </w:tcPr>
          <w:p w:rsidR="00B55110" w:rsidRPr="00AD410C" w:rsidRDefault="00AD410C" w:rsidP="0054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6879" w:type="dxa"/>
          </w:tcPr>
          <w:p w:rsidR="00B55110" w:rsidRPr="00AD410C" w:rsidRDefault="00B55110" w:rsidP="005443BE">
            <w:pPr>
              <w:rPr>
                <w:color w:val="000000" w:themeColor="text1"/>
                <w:sz w:val="24"/>
                <w:szCs w:val="24"/>
              </w:rPr>
            </w:pPr>
            <w:r w:rsidRPr="00AD410C">
              <w:rPr>
                <w:color w:val="000000" w:themeColor="text1"/>
                <w:sz w:val="24"/>
                <w:szCs w:val="24"/>
              </w:rPr>
              <w:t xml:space="preserve">Российская Федерация, 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 xml:space="preserve">Астраханская область, муниципальный район Енотаевский, сельское поселение село Енотаевка, село Енотаевка, </w:t>
            </w:r>
            <w:r w:rsidR="00AD410C" w:rsidRPr="00AD410C">
              <w:rPr>
                <w:color w:val="2D2F39"/>
                <w:sz w:val="24"/>
                <w:szCs w:val="24"/>
                <w:shd w:val="clear" w:color="auto" w:fill="FFFFFF"/>
              </w:rPr>
              <w:t>село Енотаевка, дом 2 строение 2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 xml:space="preserve">, уникальный номер в ГАР </w:t>
            </w:r>
            <w:r w:rsidR="00AD410C" w:rsidRPr="00AD410C">
              <w:rPr>
                <w:color w:val="2D2F39"/>
                <w:sz w:val="24"/>
                <w:szCs w:val="24"/>
                <w:shd w:val="clear" w:color="auto" w:fill="FFFFFF"/>
              </w:rPr>
              <w:t>5f583bdc-a443-4995-93b2-fa6f4562114a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>, кадастровый номер отсутствует</w:t>
            </w:r>
          </w:p>
        </w:tc>
        <w:tc>
          <w:tcPr>
            <w:tcW w:w="4747" w:type="dxa"/>
          </w:tcPr>
          <w:p w:rsidR="00B55110" w:rsidRDefault="00B55110" w:rsidP="00B55110">
            <w:pPr>
              <w:pStyle w:val="a5"/>
              <w:spacing w:after="16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95505E">
              <w:rPr>
                <w:sz w:val="24"/>
                <w:szCs w:val="24"/>
              </w:rPr>
              <w:t xml:space="preserve">Объект недвижимости не является объектом адресации </w:t>
            </w:r>
            <w:r>
              <w:rPr>
                <w:sz w:val="24"/>
                <w:szCs w:val="24"/>
              </w:rPr>
              <w:t>в соответствии с п.5 Правил, утв. ПП РФ от 19.11.2014 № 1221</w:t>
            </w:r>
            <w:r w:rsidRPr="00E3449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адрес присвоен несуществующему объекту недвижимости, до вступления в силу Правил присвоения, изменения и аннулирования адресов</w:t>
            </w:r>
          </w:p>
        </w:tc>
      </w:tr>
      <w:tr w:rsidR="00B55110" w:rsidTr="00832DE3">
        <w:trPr>
          <w:trHeight w:val="2106"/>
        </w:trPr>
        <w:tc>
          <w:tcPr>
            <w:tcW w:w="819" w:type="dxa"/>
          </w:tcPr>
          <w:p w:rsidR="00B55110" w:rsidRDefault="00B55110" w:rsidP="0054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6" w:type="dxa"/>
          </w:tcPr>
          <w:p w:rsidR="00B55110" w:rsidRPr="00B55110" w:rsidRDefault="00AD410C" w:rsidP="0054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6879" w:type="dxa"/>
          </w:tcPr>
          <w:p w:rsidR="00B55110" w:rsidRPr="00AD410C" w:rsidRDefault="00B55110" w:rsidP="00B55110">
            <w:pPr>
              <w:rPr>
                <w:color w:val="000000" w:themeColor="text1"/>
                <w:sz w:val="24"/>
                <w:szCs w:val="24"/>
              </w:rPr>
            </w:pPr>
            <w:r w:rsidRPr="00AD410C">
              <w:rPr>
                <w:color w:val="000000" w:themeColor="text1"/>
                <w:sz w:val="24"/>
                <w:szCs w:val="24"/>
              </w:rPr>
              <w:t xml:space="preserve">Российская Федерация, 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 xml:space="preserve">Астраханская область, муниципальный район Енотаевский, сельское поселение село Енотаевка, село Енотаевка, </w:t>
            </w:r>
            <w:r w:rsidR="00AD410C" w:rsidRPr="00AD410C">
              <w:rPr>
                <w:color w:val="2D2F39"/>
                <w:sz w:val="24"/>
                <w:szCs w:val="24"/>
                <w:shd w:val="clear" w:color="auto" w:fill="FFFFFF"/>
              </w:rPr>
              <w:t>дом 2 литера 0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 xml:space="preserve">, уникальный номер в ГАР </w:t>
            </w:r>
            <w:r w:rsidR="00AD410C" w:rsidRPr="00AD410C">
              <w:rPr>
                <w:color w:val="2D2F39"/>
                <w:sz w:val="24"/>
                <w:szCs w:val="24"/>
                <w:shd w:val="clear" w:color="auto" w:fill="FFFFFF"/>
              </w:rPr>
              <w:t>3f1c450a-189a-418f-bc24-44520eefb38e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>, кадастровый номер отсутствует</w:t>
            </w:r>
          </w:p>
        </w:tc>
        <w:tc>
          <w:tcPr>
            <w:tcW w:w="4747" w:type="dxa"/>
          </w:tcPr>
          <w:p w:rsidR="00B55110" w:rsidRPr="00B55110" w:rsidRDefault="00B55110" w:rsidP="00B55110">
            <w:pPr>
              <w:pStyle w:val="a5"/>
              <w:spacing w:after="16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B55110">
              <w:rPr>
                <w:sz w:val="24"/>
                <w:szCs w:val="24"/>
              </w:rPr>
              <w:t>Объект недвижимости не является объектом адресации в соответствии с п.5 Правил, утв. ПП РФ от 19.11.2014 № 1221 – адрес присвоен несуществующему объекту недвижимости, до вступления в силу Правил присвоения, изменения и аннулирования адресов</w:t>
            </w:r>
          </w:p>
        </w:tc>
      </w:tr>
      <w:tr w:rsidR="00AD410C" w:rsidTr="00832DE3">
        <w:trPr>
          <w:trHeight w:val="2106"/>
        </w:trPr>
        <w:tc>
          <w:tcPr>
            <w:tcW w:w="819" w:type="dxa"/>
          </w:tcPr>
          <w:p w:rsidR="00AD410C" w:rsidRDefault="00AD410C" w:rsidP="0054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766" w:type="dxa"/>
          </w:tcPr>
          <w:p w:rsidR="00AD410C" w:rsidRPr="00B55110" w:rsidRDefault="00AD410C" w:rsidP="00871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6879" w:type="dxa"/>
          </w:tcPr>
          <w:p w:rsidR="00AD410C" w:rsidRPr="00AD410C" w:rsidRDefault="00AD410C" w:rsidP="00871F13">
            <w:pPr>
              <w:rPr>
                <w:color w:val="000000" w:themeColor="text1"/>
                <w:sz w:val="24"/>
                <w:szCs w:val="24"/>
              </w:rPr>
            </w:pPr>
            <w:r w:rsidRPr="00AD410C">
              <w:rPr>
                <w:color w:val="000000" w:themeColor="text1"/>
                <w:sz w:val="24"/>
                <w:szCs w:val="24"/>
              </w:rPr>
              <w:t xml:space="preserve">Российская Федерация, 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 xml:space="preserve">Астраханская область, муниципальный район Енотаевский, сельское поселение село Енотаевка, село Енотаевка, 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>дом 2 строение 0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 xml:space="preserve">, уникальный номер в ГАР 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>eeb68ea3-1c0e-4014-a800-10843582fe37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>, кадастровый номер отсутствует</w:t>
            </w:r>
          </w:p>
        </w:tc>
        <w:tc>
          <w:tcPr>
            <w:tcW w:w="4747" w:type="dxa"/>
          </w:tcPr>
          <w:p w:rsidR="00AD410C" w:rsidRPr="00B55110" w:rsidRDefault="00AD410C" w:rsidP="00871F13">
            <w:pPr>
              <w:pStyle w:val="a5"/>
              <w:spacing w:after="16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B55110">
              <w:rPr>
                <w:sz w:val="24"/>
                <w:szCs w:val="24"/>
              </w:rPr>
              <w:t>Объект недвижимости не является объектом адресации в соответствии с п.5 Правил, утв. ПП РФ от 19.11.2014 № 1221 – адрес присвоен несуществующему объекту недвижимости, до вступления в силу Правил присвоения, изменения и аннулирования адресов</w:t>
            </w:r>
          </w:p>
        </w:tc>
      </w:tr>
      <w:tr w:rsidR="00AD410C" w:rsidTr="00832DE3">
        <w:trPr>
          <w:trHeight w:val="2106"/>
        </w:trPr>
        <w:tc>
          <w:tcPr>
            <w:tcW w:w="819" w:type="dxa"/>
          </w:tcPr>
          <w:p w:rsidR="00AD410C" w:rsidRDefault="00AD410C" w:rsidP="0054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66" w:type="dxa"/>
          </w:tcPr>
          <w:p w:rsidR="00AD410C" w:rsidRPr="00B55110" w:rsidRDefault="00AD410C" w:rsidP="00871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6879" w:type="dxa"/>
          </w:tcPr>
          <w:p w:rsidR="00AD410C" w:rsidRPr="00AD410C" w:rsidRDefault="00AD410C" w:rsidP="00AD410C">
            <w:pPr>
              <w:rPr>
                <w:color w:val="000000" w:themeColor="text1"/>
                <w:sz w:val="24"/>
                <w:szCs w:val="24"/>
              </w:rPr>
            </w:pPr>
            <w:r w:rsidRPr="00AD410C">
              <w:rPr>
                <w:color w:val="000000" w:themeColor="text1"/>
                <w:sz w:val="24"/>
                <w:szCs w:val="24"/>
              </w:rPr>
              <w:t xml:space="preserve">Российская Федерация, 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 xml:space="preserve">Астраханская область, муниципальный район Енотаевский, сельское поселение село Енотаевка, село Енотаевка, дом 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>5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 xml:space="preserve">, уникальный номер в ГАР 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>520422e8-c525-4722-a3ed-13a338b65d61</w:t>
            </w:r>
            <w:r w:rsidRPr="00AD410C">
              <w:rPr>
                <w:color w:val="2D2F39"/>
                <w:sz w:val="24"/>
                <w:szCs w:val="24"/>
                <w:shd w:val="clear" w:color="auto" w:fill="FFFFFF"/>
              </w:rPr>
              <w:t>, кадастровый номер отсутствует</w:t>
            </w:r>
          </w:p>
        </w:tc>
        <w:tc>
          <w:tcPr>
            <w:tcW w:w="4747" w:type="dxa"/>
          </w:tcPr>
          <w:p w:rsidR="00AD410C" w:rsidRPr="00B55110" w:rsidRDefault="00AD410C" w:rsidP="00871F13">
            <w:pPr>
              <w:pStyle w:val="a5"/>
              <w:spacing w:after="16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B55110">
              <w:rPr>
                <w:sz w:val="24"/>
                <w:szCs w:val="24"/>
              </w:rPr>
              <w:t>Объект недвижимости не является объектом адресации в соответствии с п.5 Правил, утв. ПП РФ от 19.11.2014 № 1221 – адрес присвоен несуществующему объекту недвижимости, до вступления в силу Правил присвоения, изменения и аннулирования адресов</w:t>
            </w:r>
          </w:p>
        </w:tc>
      </w:tr>
    </w:tbl>
    <w:p w:rsidR="00832DE3" w:rsidRDefault="00832DE3" w:rsidP="00832DE3">
      <w:pPr>
        <w:rPr>
          <w:b/>
          <w:sz w:val="24"/>
          <w:szCs w:val="24"/>
        </w:rPr>
      </w:pPr>
    </w:p>
    <w:p w:rsidR="00832DE3" w:rsidRDefault="00832DE3" w:rsidP="00832DE3">
      <w:pPr>
        <w:rPr>
          <w:b/>
          <w:sz w:val="24"/>
          <w:szCs w:val="24"/>
        </w:rPr>
      </w:pPr>
    </w:p>
    <w:sectPr w:rsidR="00832DE3" w:rsidSect="00B55110">
      <w:pgSz w:w="16838" w:h="11906" w:orient="landscape"/>
      <w:pgMar w:top="993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DE3" w:rsidRDefault="00832DE3" w:rsidP="00832DE3">
      <w:pPr>
        <w:spacing w:after="0" w:line="240" w:lineRule="auto"/>
      </w:pPr>
      <w:r>
        <w:separator/>
      </w:r>
    </w:p>
  </w:endnote>
  <w:endnote w:type="continuationSeparator" w:id="1">
    <w:p w:rsidR="00832DE3" w:rsidRDefault="00832DE3" w:rsidP="0083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DE3" w:rsidRDefault="00832DE3" w:rsidP="00832DE3">
      <w:pPr>
        <w:spacing w:after="0" w:line="240" w:lineRule="auto"/>
      </w:pPr>
      <w:r>
        <w:separator/>
      </w:r>
    </w:p>
  </w:footnote>
  <w:footnote w:type="continuationSeparator" w:id="1">
    <w:p w:rsidR="00832DE3" w:rsidRDefault="00832DE3" w:rsidP="0083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50050D5D"/>
    <w:multiLevelType w:val="hybridMultilevel"/>
    <w:tmpl w:val="109CB2E0"/>
    <w:lvl w:ilvl="0" w:tplc="CAC0AF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960"/>
    <w:rsid w:val="0000206A"/>
    <w:rsid w:val="00007692"/>
    <w:rsid w:val="00016BDF"/>
    <w:rsid w:val="00020053"/>
    <w:rsid w:val="00034251"/>
    <w:rsid w:val="0003661A"/>
    <w:rsid w:val="00036DE7"/>
    <w:rsid w:val="0004295E"/>
    <w:rsid w:val="00043D15"/>
    <w:rsid w:val="00046472"/>
    <w:rsid w:val="00051819"/>
    <w:rsid w:val="000523EC"/>
    <w:rsid w:val="000611A2"/>
    <w:rsid w:val="00073341"/>
    <w:rsid w:val="00077934"/>
    <w:rsid w:val="0008337D"/>
    <w:rsid w:val="0008667E"/>
    <w:rsid w:val="00090926"/>
    <w:rsid w:val="000A6684"/>
    <w:rsid w:val="000B6034"/>
    <w:rsid w:val="000C444D"/>
    <w:rsid w:val="000C53E3"/>
    <w:rsid w:val="0010201B"/>
    <w:rsid w:val="001045A7"/>
    <w:rsid w:val="00141C35"/>
    <w:rsid w:val="001749E0"/>
    <w:rsid w:val="00185D54"/>
    <w:rsid w:val="001865C2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552C"/>
    <w:rsid w:val="002B73AF"/>
    <w:rsid w:val="002C0B5F"/>
    <w:rsid w:val="0031666E"/>
    <w:rsid w:val="00326CE5"/>
    <w:rsid w:val="0033135F"/>
    <w:rsid w:val="00332BB3"/>
    <w:rsid w:val="003357FB"/>
    <w:rsid w:val="00337243"/>
    <w:rsid w:val="00370BD4"/>
    <w:rsid w:val="00375E11"/>
    <w:rsid w:val="00376421"/>
    <w:rsid w:val="00380ABB"/>
    <w:rsid w:val="00390601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E303E"/>
    <w:rsid w:val="004E4BCD"/>
    <w:rsid w:val="004F0DFF"/>
    <w:rsid w:val="00503074"/>
    <w:rsid w:val="0050582C"/>
    <w:rsid w:val="0053525B"/>
    <w:rsid w:val="00540809"/>
    <w:rsid w:val="00595639"/>
    <w:rsid w:val="005B2375"/>
    <w:rsid w:val="005C2AC8"/>
    <w:rsid w:val="005D24DA"/>
    <w:rsid w:val="005E0E70"/>
    <w:rsid w:val="005E478D"/>
    <w:rsid w:val="005E5DA2"/>
    <w:rsid w:val="005E6DFB"/>
    <w:rsid w:val="00606B4D"/>
    <w:rsid w:val="006175FB"/>
    <w:rsid w:val="00617A26"/>
    <w:rsid w:val="00637F66"/>
    <w:rsid w:val="00651EA7"/>
    <w:rsid w:val="00661355"/>
    <w:rsid w:val="00667796"/>
    <w:rsid w:val="00671052"/>
    <w:rsid w:val="00687857"/>
    <w:rsid w:val="006A0C7B"/>
    <w:rsid w:val="006A135A"/>
    <w:rsid w:val="006A4ADB"/>
    <w:rsid w:val="006A53D3"/>
    <w:rsid w:val="006D6219"/>
    <w:rsid w:val="00701080"/>
    <w:rsid w:val="0070598E"/>
    <w:rsid w:val="007220F4"/>
    <w:rsid w:val="007269CD"/>
    <w:rsid w:val="00730820"/>
    <w:rsid w:val="00733F86"/>
    <w:rsid w:val="007951C8"/>
    <w:rsid w:val="007A0836"/>
    <w:rsid w:val="007A5174"/>
    <w:rsid w:val="007B1300"/>
    <w:rsid w:val="007B25F6"/>
    <w:rsid w:val="007B3ACA"/>
    <w:rsid w:val="007D29BB"/>
    <w:rsid w:val="007D4766"/>
    <w:rsid w:val="007D7F93"/>
    <w:rsid w:val="007F74CF"/>
    <w:rsid w:val="0080570E"/>
    <w:rsid w:val="00811374"/>
    <w:rsid w:val="0081294A"/>
    <w:rsid w:val="00832DE3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067"/>
    <w:rsid w:val="00920618"/>
    <w:rsid w:val="009369D9"/>
    <w:rsid w:val="0097079E"/>
    <w:rsid w:val="009750D9"/>
    <w:rsid w:val="00981AA4"/>
    <w:rsid w:val="00993114"/>
    <w:rsid w:val="009A7E03"/>
    <w:rsid w:val="009B7443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120F7"/>
    <w:rsid w:val="00A22F0A"/>
    <w:rsid w:val="00A32BB4"/>
    <w:rsid w:val="00A658AA"/>
    <w:rsid w:val="00A66DE9"/>
    <w:rsid w:val="00A959C6"/>
    <w:rsid w:val="00A95D02"/>
    <w:rsid w:val="00AA6298"/>
    <w:rsid w:val="00AC0EF0"/>
    <w:rsid w:val="00AC13B5"/>
    <w:rsid w:val="00AD0EE1"/>
    <w:rsid w:val="00AD410C"/>
    <w:rsid w:val="00AD4ADE"/>
    <w:rsid w:val="00AD60EE"/>
    <w:rsid w:val="00AE2F6D"/>
    <w:rsid w:val="00AE32C1"/>
    <w:rsid w:val="00AE4872"/>
    <w:rsid w:val="00AE5F51"/>
    <w:rsid w:val="00AF3333"/>
    <w:rsid w:val="00AF63EE"/>
    <w:rsid w:val="00B029CF"/>
    <w:rsid w:val="00B10243"/>
    <w:rsid w:val="00B34128"/>
    <w:rsid w:val="00B43132"/>
    <w:rsid w:val="00B55110"/>
    <w:rsid w:val="00B636B8"/>
    <w:rsid w:val="00B82A65"/>
    <w:rsid w:val="00B957F1"/>
    <w:rsid w:val="00BA3317"/>
    <w:rsid w:val="00BC0633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A436A"/>
    <w:rsid w:val="00CB46E6"/>
    <w:rsid w:val="00CB5CC7"/>
    <w:rsid w:val="00CC51FA"/>
    <w:rsid w:val="00CD124A"/>
    <w:rsid w:val="00CD74A5"/>
    <w:rsid w:val="00CE5BF7"/>
    <w:rsid w:val="00CE7AC4"/>
    <w:rsid w:val="00CF7204"/>
    <w:rsid w:val="00D2648E"/>
    <w:rsid w:val="00D30E96"/>
    <w:rsid w:val="00D30F90"/>
    <w:rsid w:val="00D330A0"/>
    <w:rsid w:val="00D4378C"/>
    <w:rsid w:val="00D61A4E"/>
    <w:rsid w:val="00D95F66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23C6"/>
    <w:rsid w:val="00E73E07"/>
    <w:rsid w:val="00E76A63"/>
    <w:rsid w:val="00E7731C"/>
    <w:rsid w:val="00E82514"/>
    <w:rsid w:val="00E979FF"/>
    <w:rsid w:val="00EA6D0F"/>
    <w:rsid w:val="00EC2C61"/>
    <w:rsid w:val="00ED62E6"/>
    <w:rsid w:val="00EF07A4"/>
    <w:rsid w:val="00EF5340"/>
    <w:rsid w:val="00F013A0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D73C2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83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3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2DE3"/>
    <w:rPr>
      <w:rFonts w:ascii="Times New Roman" w:hAnsi="Times New Roman" w:cs="Times New Roman"/>
      <w:spacing w:val="1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83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2DE3"/>
    <w:rPr>
      <w:rFonts w:ascii="Times New Roman" w:hAnsi="Times New Roman" w:cs="Times New Roman"/>
      <w:spacing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129</cp:revision>
  <cp:lastPrinted>2024-09-03T04:01:00Z</cp:lastPrinted>
  <dcterms:created xsi:type="dcterms:W3CDTF">2020-01-16T12:24:00Z</dcterms:created>
  <dcterms:modified xsi:type="dcterms:W3CDTF">2024-09-03T04:02:00Z</dcterms:modified>
</cp:coreProperties>
</file>