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12D" w:rsidRDefault="00B1612D" w:rsidP="006E0EC1">
      <w:pPr>
        <w:ind w:firstLine="709"/>
        <w:jc w:val="center"/>
        <w:rPr>
          <w:b/>
          <w:sz w:val="26"/>
          <w:szCs w:val="26"/>
        </w:rPr>
      </w:pPr>
    </w:p>
    <w:p w:rsidR="009A34F1" w:rsidRDefault="009A34F1" w:rsidP="006E0EC1">
      <w:pPr>
        <w:ind w:firstLine="709"/>
        <w:jc w:val="center"/>
        <w:rPr>
          <w:b/>
          <w:sz w:val="26"/>
          <w:szCs w:val="26"/>
        </w:rPr>
      </w:pPr>
    </w:p>
    <w:p w:rsidR="006E0EC1" w:rsidRPr="006E0EC1" w:rsidRDefault="00890CC6" w:rsidP="006E0EC1">
      <w:pPr>
        <w:ind w:firstLine="709"/>
        <w:jc w:val="center"/>
        <w:rPr>
          <w:noProof/>
          <w:sz w:val="26"/>
          <w:szCs w:val="26"/>
        </w:rPr>
      </w:pPr>
      <w:r>
        <w:rPr>
          <w:sz w:val="26"/>
          <w:szCs w:val="26"/>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1pt;margin-top:1pt;width:1.5pt;height:1.5pt;z-index:251656704" filled="f" stroked="f">
            <v:imagedata r:id="rId6" o:title=""/>
            <o:lock v:ext="edit" aspectratio="t"/>
            <w10:anchorlock/>
          </v:shape>
        </w:pict>
      </w:r>
      <w:r w:rsidR="006E0EC1" w:rsidRPr="006E0EC1">
        <w:rPr>
          <w:b/>
          <w:sz w:val="26"/>
          <w:szCs w:val="26"/>
        </w:rPr>
        <w:t>ПОСТАНОВЛЕНИЕ</w:t>
      </w:r>
    </w:p>
    <w:p w:rsidR="006E0EC1" w:rsidRPr="006E0EC1" w:rsidRDefault="006E0EC1" w:rsidP="006E0EC1">
      <w:pPr>
        <w:ind w:right="-110" w:firstLine="709"/>
        <w:jc w:val="center"/>
        <w:rPr>
          <w:b/>
          <w:sz w:val="26"/>
          <w:szCs w:val="26"/>
        </w:rPr>
      </w:pPr>
      <w:r w:rsidRPr="006E0EC1">
        <w:rPr>
          <w:b/>
          <w:spacing w:val="-20"/>
          <w:sz w:val="26"/>
          <w:szCs w:val="26"/>
        </w:rPr>
        <w:t>АДМИНИСТРАЦИИ МУНИЦИПАЛЬНОГО ОБРАЗОВАНИЯ</w:t>
      </w:r>
    </w:p>
    <w:p w:rsidR="006E0EC1" w:rsidRPr="006E0EC1" w:rsidRDefault="006E0EC1" w:rsidP="006E0EC1">
      <w:pPr>
        <w:ind w:right="-110" w:firstLine="709"/>
        <w:jc w:val="center"/>
        <w:rPr>
          <w:b/>
          <w:spacing w:val="-20"/>
          <w:sz w:val="26"/>
          <w:szCs w:val="26"/>
        </w:rPr>
      </w:pPr>
      <w:r w:rsidRPr="006E0EC1">
        <w:rPr>
          <w:b/>
          <w:spacing w:val="-20"/>
          <w:sz w:val="26"/>
          <w:szCs w:val="26"/>
        </w:rPr>
        <w:t xml:space="preserve">«СЕЛЬСКОЕ ПОСЕЛЕНИЕ СЕЛО ЕНОТАЕВКА  ЕНОТАЕВСКОГО </w:t>
      </w:r>
    </w:p>
    <w:p w:rsidR="006E0EC1" w:rsidRPr="006E0EC1" w:rsidRDefault="006E0EC1" w:rsidP="006E0EC1">
      <w:pPr>
        <w:ind w:right="-110" w:firstLine="709"/>
        <w:jc w:val="center"/>
        <w:rPr>
          <w:b/>
          <w:sz w:val="26"/>
          <w:szCs w:val="26"/>
        </w:rPr>
      </w:pPr>
      <w:r w:rsidRPr="006E0EC1">
        <w:rPr>
          <w:b/>
          <w:spacing w:val="-20"/>
          <w:sz w:val="26"/>
          <w:szCs w:val="26"/>
        </w:rPr>
        <w:t>МУНИЦИПАЛЬНОГО РАЙОНА</w:t>
      </w:r>
    </w:p>
    <w:p w:rsidR="006E0EC1" w:rsidRPr="006E0EC1" w:rsidRDefault="006E0EC1" w:rsidP="006E0EC1">
      <w:pPr>
        <w:ind w:firstLine="709"/>
        <w:jc w:val="center"/>
        <w:rPr>
          <w:b/>
          <w:sz w:val="26"/>
          <w:szCs w:val="26"/>
        </w:rPr>
      </w:pPr>
      <w:r w:rsidRPr="006E0EC1">
        <w:rPr>
          <w:b/>
          <w:sz w:val="26"/>
          <w:szCs w:val="26"/>
        </w:rPr>
        <w:t>АСТРАХАНСКОЙ ОБЛАСТИ»</w:t>
      </w:r>
    </w:p>
    <w:p w:rsidR="006E0EC1" w:rsidRPr="006E0EC1" w:rsidRDefault="006E0EC1" w:rsidP="006E0EC1">
      <w:pPr>
        <w:ind w:firstLine="709"/>
        <w:jc w:val="cente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1980"/>
        <w:gridCol w:w="3240"/>
        <w:gridCol w:w="2158"/>
      </w:tblGrid>
      <w:tr w:rsidR="006E0EC1" w:rsidRPr="006E0EC1" w:rsidTr="006E0EC1">
        <w:tc>
          <w:tcPr>
            <w:tcW w:w="1908" w:type="dxa"/>
            <w:tcBorders>
              <w:top w:val="nil"/>
              <w:left w:val="nil"/>
              <w:bottom w:val="nil"/>
              <w:right w:val="nil"/>
            </w:tcBorders>
          </w:tcPr>
          <w:p w:rsidR="006E0EC1" w:rsidRPr="006E0EC1" w:rsidRDefault="006E0EC1">
            <w:pPr>
              <w:ind w:firstLine="709"/>
              <w:rPr>
                <w:sz w:val="26"/>
                <w:szCs w:val="26"/>
              </w:rPr>
            </w:pPr>
          </w:p>
        </w:tc>
        <w:tc>
          <w:tcPr>
            <w:tcW w:w="1980" w:type="dxa"/>
            <w:tcBorders>
              <w:top w:val="nil"/>
              <w:left w:val="nil"/>
              <w:bottom w:val="single" w:sz="4" w:space="0" w:color="auto"/>
              <w:right w:val="nil"/>
            </w:tcBorders>
            <w:hideMark/>
          </w:tcPr>
          <w:p w:rsidR="006E0EC1" w:rsidRPr="006E0EC1" w:rsidRDefault="00C86E82" w:rsidP="00110636">
            <w:pPr>
              <w:rPr>
                <w:sz w:val="26"/>
                <w:szCs w:val="26"/>
              </w:rPr>
            </w:pPr>
            <w:r>
              <w:rPr>
                <w:sz w:val="26"/>
                <w:szCs w:val="26"/>
              </w:rPr>
              <w:t>13</w:t>
            </w:r>
            <w:r w:rsidR="00156EE8">
              <w:rPr>
                <w:sz w:val="26"/>
                <w:szCs w:val="26"/>
              </w:rPr>
              <w:t>.0</w:t>
            </w:r>
            <w:r w:rsidR="00110636">
              <w:rPr>
                <w:sz w:val="26"/>
                <w:szCs w:val="26"/>
              </w:rPr>
              <w:t>9.</w:t>
            </w:r>
            <w:r w:rsidR="00156EE8">
              <w:rPr>
                <w:sz w:val="26"/>
                <w:szCs w:val="26"/>
              </w:rPr>
              <w:t>2024</w:t>
            </w:r>
          </w:p>
        </w:tc>
        <w:tc>
          <w:tcPr>
            <w:tcW w:w="3240" w:type="dxa"/>
            <w:tcBorders>
              <w:top w:val="nil"/>
              <w:left w:val="nil"/>
              <w:bottom w:val="nil"/>
              <w:right w:val="nil"/>
            </w:tcBorders>
            <w:hideMark/>
          </w:tcPr>
          <w:p w:rsidR="006E0EC1" w:rsidRPr="006E0EC1" w:rsidRDefault="006E0EC1">
            <w:pPr>
              <w:ind w:firstLine="709"/>
              <w:jc w:val="right"/>
              <w:rPr>
                <w:sz w:val="26"/>
                <w:szCs w:val="26"/>
              </w:rPr>
            </w:pPr>
            <w:r w:rsidRPr="006E0EC1">
              <w:rPr>
                <w:sz w:val="26"/>
                <w:szCs w:val="26"/>
              </w:rPr>
              <w:t>№</w:t>
            </w:r>
          </w:p>
        </w:tc>
        <w:tc>
          <w:tcPr>
            <w:tcW w:w="2158" w:type="dxa"/>
            <w:tcBorders>
              <w:top w:val="nil"/>
              <w:left w:val="nil"/>
              <w:bottom w:val="single" w:sz="4" w:space="0" w:color="auto"/>
              <w:right w:val="nil"/>
            </w:tcBorders>
            <w:hideMark/>
          </w:tcPr>
          <w:p w:rsidR="006E0EC1" w:rsidRPr="006E0EC1" w:rsidRDefault="00C86E82">
            <w:pPr>
              <w:ind w:firstLine="709"/>
              <w:rPr>
                <w:sz w:val="26"/>
                <w:szCs w:val="26"/>
              </w:rPr>
            </w:pPr>
            <w:r>
              <w:rPr>
                <w:sz w:val="26"/>
                <w:szCs w:val="26"/>
              </w:rPr>
              <w:t>136</w:t>
            </w:r>
          </w:p>
        </w:tc>
      </w:tr>
    </w:tbl>
    <w:p w:rsidR="006E0EC1" w:rsidRPr="006E0EC1" w:rsidRDefault="00890CC6" w:rsidP="006E0EC1">
      <w:pPr>
        <w:widowControl w:val="0"/>
        <w:ind w:firstLine="709"/>
        <w:rPr>
          <w:sz w:val="26"/>
          <w:szCs w:val="26"/>
        </w:rPr>
      </w:pPr>
      <w:r>
        <w:rPr>
          <w:sz w:val="26"/>
          <w:szCs w:val="26"/>
        </w:rPr>
        <w:pict>
          <v:group id="_x0000_s1027" style="position:absolute;left:0;text-align:left;margin-left:-656.5pt;margin-top:1638.35pt;width:305.4pt;height:54.7pt;z-index:251657728;mso-wrap-distance-left:0;mso-wrap-distance-right:0;mso-position-horizontal-relative:text;mso-position-vertical-relative:text" coordorigin="-13130,32767" coordsize="6107,1093">
            <v:group id="_x0000_s1028" style="position:absolute;left:-11285;top:33281;width:328;height:242;mso-wrap-distance-left:0;mso-wrap-distance-right:0" coordorigin="-11285,33281" coordsize="328,242">
              <v:line id="_x0000_s1029" style="position:absolute" from="-11285,33347" to="-11263,33523" stroked="f" strokecolor="#3465a4">
                <v:stroke color2="#cb9a5b"/>
              </v:line>
              <v:line id="_x0000_s1030" style="position:absolute;flip:y" from="-11285,33281" to="-10957,33333" stroked="f" strokecolor="#3465a4">
                <v:stroke color2="#cb9a5b"/>
              </v:line>
            </v:group>
            <v:group id="_x0000_s1031" style="position:absolute;left:-7394;top:32767;width:370;height:171;mso-wrap-distance-left:0;mso-wrap-distance-right:0" coordorigin="-7394,32767" coordsize="370,171">
              <v:line id="_x0000_s1032" style="position:absolute;flip:x" from="-7394,32767" to="-7064,32819" stroked="f" strokecolor="#3465a4">
                <v:stroke color2="#cb9a5b"/>
              </v:line>
              <v:line id="_x0000_s1033" style="position:absolute" from="-7050,32767" to="-7023,32938" stroked="f" strokecolor="#3465a4">
                <v:stroke color2="#cb9a5b"/>
              </v:line>
            </v:group>
            <v:group id="_x0000_s1034" style="position:absolute;left:-13130;top:33623;width:327;height:237;mso-wrap-distance-left:0;mso-wrap-distance-right:0" coordorigin="-13130,33623" coordsize="327,237">
              <v:line id="_x0000_s1035" style="position:absolute" from="-13130,33685" to="-13107,33860" stroked="f" strokecolor="#3465a4">
                <v:stroke color2="#cb9a5b"/>
              </v:line>
              <v:line id="_x0000_s1036" style="position:absolute;flip:y" from="-13130,33623" to="-12803,33672" stroked="f" strokecolor="#3465a4">
                <v:stroke color2="#cb9a5b"/>
              </v:line>
            </v:group>
            <v:group id="_x0000_s1037" style="position:absolute;left:-11426;top:33502;width:366;height:172;mso-wrap-distance-left:0;mso-wrap-distance-right:0" coordorigin="-11426,33502" coordsize="366,172">
              <v:line id="_x0000_s1038" style="position:absolute;flip:x" from="-11426,33502" to="-11097,33550" stroked="f" strokecolor="#3465a4">
                <v:stroke color2="#cb9a5b"/>
              </v:line>
              <v:line id="_x0000_s1039" style="position:absolute" from="-11084,33502" to="-11059,33674" stroked="f" strokecolor="#3465a4">
                <v:stroke color2="#cb9a5b"/>
              </v:line>
            </v:group>
          </v:group>
        </w:pict>
      </w:r>
    </w:p>
    <w:p w:rsidR="006E0EC1" w:rsidRPr="006E0EC1" w:rsidRDefault="006E0EC1" w:rsidP="006E0EC1">
      <w:pPr>
        <w:widowControl w:val="0"/>
        <w:autoSpaceDE w:val="0"/>
        <w:autoSpaceDN w:val="0"/>
        <w:adjustRightInd w:val="0"/>
        <w:jc w:val="both"/>
        <w:rPr>
          <w:sz w:val="26"/>
          <w:szCs w:val="26"/>
        </w:rPr>
      </w:pPr>
    </w:p>
    <w:p w:rsidR="006E0EC1" w:rsidRPr="006E0EC1" w:rsidRDefault="00890CC6" w:rsidP="006E0EC1">
      <w:pPr>
        <w:widowControl w:val="0"/>
        <w:autoSpaceDE w:val="0"/>
        <w:autoSpaceDN w:val="0"/>
        <w:adjustRightInd w:val="0"/>
        <w:jc w:val="both"/>
        <w:rPr>
          <w:sz w:val="26"/>
          <w:szCs w:val="26"/>
        </w:rPr>
      </w:pPr>
      <w:r>
        <w:rPr>
          <w:sz w:val="26"/>
          <w:szCs w:val="26"/>
        </w:rPr>
        <w:pict>
          <v:group id="Group 2" o:spid="_x0000_s1040" style="position:absolute;left:0;text-align:left;margin-left:-148.25pt;margin-top:6.4pt;width:397.65pt;height:26.8pt;z-index:-251657728" coordorigin="185,4478" coordsize="61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">
            <v:group id="Group 3" o:spid="_x0000_s1041" style="position:absolute;left:2165;top:4478;width:360;height:360" coordorigin="4505,7898"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line id="Line 4" o:spid="_x0000_s1042" style="position:absolute;visibility:visible" from="4505,7898" to="4505,8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5" o:spid="_x0000_s1043" style="position:absolute;visibility:visible" from="4505,7898" to="4865,7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group>
            <v:group id="Group 6" o:spid="_x0000_s1044" style="position:absolute;left:5945;top:4478;width:360;height:360;rotation:90" coordorigin="4505,7898"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sBQnCAAAA2gAAAA8A&#10;AAAAAAAAAAAAAAAAqgIAAGRycy9kb3ducmV2LnhtbFBLBQYAAAAABAAEAPoAAACZAwAAAAA=&#10;">
              <v:line id="Line 7" o:spid="_x0000_s1045" style="position:absolute;visibility:visible" from="4505,7898" to="4505,8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8" o:spid="_x0000_s1046" style="position:absolute;visibility:visible" from="4505,7898" to="4865,7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group>
            <v:group id="Group 9" o:spid="_x0000_s1047" style="position:absolute;left:185;top:4478;width:360;height:360" coordorigin="4505,7898"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line id="Line 10" o:spid="_x0000_s1048" style="position:absolute;visibility:visible" from="4505,7898" to="4505,8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11" o:spid="_x0000_s1049" style="position:absolute;visibility:visible" from="4505,7898" to="4865,7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group>
            <v:group id="Group 12" o:spid="_x0000_s1050" style="position:absolute;left:1625;top:4478;width:360;height:360;rotation:90" coordorigin="4505,7898"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VpwNPCAAAA2wAAAA8A&#10;AAAAAAAAAAAAAAAAqgIAAGRycy9kb3ducmV2LnhtbFBLBQYAAAAABAAEAPoAAACZAwAAAAA=&#10;">
              <v:line id="Line 13" o:spid="_x0000_s1051" style="position:absolute;visibility:visible" from="4505,7898" to="4505,8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14" o:spid="_x0000_s1052" style="position:absolute;visibility:visible" from="4505,7898" to="4865,7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group>
          </v:group>
        </w:pict>
      </w:r>
    </w:p>
    <w:p w:rsidR="00E318D7" w:rsidRPr="00E318D7" w:rsidRDefault="006E0EC1" w:rsidP="00E318D7">
      <w:pPr>
        <w:autoSpaceDE w:val="0"/>
        <w:autoSpaceDN w:val="0"/>
        <w:adjustRightInd w:val="0"/>
        <w:rPr>
          <w:rFonts w:eastAsia="Arial Unicode MS"/>
          <w:color w:val="000000" w:themeColor="text1"/>
          <w:kern w:val="2"/>
          <w:sz w:val="26"/>
          <w:szCs w:val="26"/>
        </w:rPr>
      </w:pPr>
      <w:r w:rsidRPr="00E318D7">
        <w:rPr>
          <w:rFonts w:eastAsia="Arial Unicode MS"/>
          <w:color w:val="000000" w:themeColor="text1"/>
          <w:kern w:val="2"/>
          <w:sz w:val="26"/>
          <w:szCs w:val="26"/>
        </w:rPr>
        <w:t>Об утверждении градостроительного плана</w:t>
      </w:r>
    </w:p>
    <w:p w:rsidR="00E318D7" w:rsidRPr="00E318D7" w:rsidRDefault="006E0EC1" w:rsidP="00E318D7">
      <w:pPr>
        <w:autoSpaceDE w:val="0"/>
        <w:autoSpaceDN w:val="0"/>
        <w:adjustRightInd w:val="0"/>
        <w:rPr>
          <w:rFonts w:eastAsia="Arial Unicode MS"/>
          <w:color w:val="000000" w:themeColor="text1"/>
          <w:kern w:val="2"/>
          <w:sz w:val="26"/>
          <w:szCs w:val="26"/>
        </w:rPr>
      </w:pPr>
      <w:r w:rsidRPr="00E318D7">
        <w:rPr>
          <w:rFonts w:eastAsia="Arial Unicode MS"/>
          <w:color w:val="000000" w:themeColor="text1"/>
          <w:kern w:val="2"/>
          <w:sz w:val="26"/>
          <w:szCs w:val="26"/>
        </w:rPr>
        <w:t xml:space="preserve"> земельного участка, расположенного</w:t>
      </w:r>
    </w:p>
    <w:p w:rsidR="00E318D7" w:rsidRPr="00E318D7" w:rsidRDefault="006E0EC1" w:rsidP="00E318D7">
      <w:pPr>
        <w:autoSpaceDE w:val="0"/>
        <w:autoSpaceDN w:val="0"/>
        <w:adjustRightInd w:val="0"/>
        <w:rPr>
          <w:rFonts w:eastAsiaTheme="minorHAnsi"/>
          <w:sz w:val="26"/>
          <w:szCs w:val="26"/>
          <w:lang w:eastAsia="en-US"/>
        </w:rPr>
      </w:pPr>
      <w:r w:rsidRPr="00E318D7">
        <w:rPr>
          <w:rFonts w:eastAsia="Arial Unicode MS"/>
          <w:color w:val="000000" w:themeColor="text1"/>
          <w:kern w:val="2"/>
          <w:sz w:val="26"/>
          <w:szCs w:val="26"/>
        </w:rPr>
        <w:t xml:space="preserve"> по адресу: </w:t>
      </w:r>
      <w:r w:rsidR="00E318D7" w:rsidRPr="00E318D7">
        <w:rPr>
          <w:rFonts w:eastAsiaTheme="minorHAnsi"/>
          <w:sz w:val="26"/>
          <w:szCs w:val="26"/>
          <w:lang w:eastAsia="en-US"/>
        </w:rPr>
        <w:t>Астраханская область</w:t>
      </w:r>
      <w:r w:rsidR="00E318D7">
        <w:rPr>
          <w:rFonts w:eastAsiaTheme="minorHAnsi"/>
          <w:sz w:val="26"/>
          <w:szCs w:val="26"/>
          <w:lang w:eastAsia="en-US"/>
        </w:rPr>
        <w:t>,</w:t>
      </w:r>
    </w:p>
    <w:p w:rsidR="00E318D7" w:rsidRPr="00E318D7" w:rsidRDefault="00E318D7" w:rsidP="00E318D7">
      <w:pPr>
        <w:autoSpaceDE w:val="0"/>
        <w:autoSpaceDN w:val="0"/>
        <w:adjustRightInd w:val="0"/>
        <w:rPr>
          <w:rFonts w:eastAsiaTheme="minorHAnsi"/>
          <w:sz w:val="26"/>
          <w:szCs w:val="26"/>
          <w:lang w:eastAsia="en-US"/>
        </w:rPr>
      </w:pPr>
      <w:r w:rsidRPr="00E318D7">
        <w:rPr>
          <w:rFonts w:eastAsiaTheme="minorHAnsi"/>
          <w:sz w:val="26"/>
          <w:szCs w:val="26"/>
          <w:lang w:eastAsia="en-US"/>
        </w:rPr>
        <w:t xml:space="preserve"> Енотаевский муниципальный</w:t>
      </w:r>
    </w:p>
    <w:p w:rsidR="00E318D7" w:rsidRPr="00E318D7" w:rsidRDefault="00E318D7" w:rsidP="00E318D7">
      <w:pPr>
        <w:autoSpaceDE w:val="0"/>
        <w:autoSpaceDN w:val="0"/>
        <w:adjustRightInd w:val="0"/>
        <w:rPr>
          <w:rFonts w:eastAsiaTheme="minorHAnsi"/>
          <w:sz w:val="26"/>
          <w:szCs w:val="26"/>
          <w:lang w:eastAsia="en-US"/>
        </w:rPr>
      </w:pPr>
      <w:r w:rsidRPr="00E318D7">
        <w:rPr>
          <w:rFonts w:eastAsiaTheme="minorHAnsi"/>
          <w:sz w:val="26"/>
          <w:szCs w:val="26"/>
          <w:lang w:eastAsia="en-US"/>
        </w:rPr>
        <w:t xml:space="preserve"> район, сельское поселение</w:t>
      </w:r>
    </w:p>
    <w:p w:rsidR="00E318D7" w:rsidRPr="00E318D7" w:rsidRDefault="00E318D7" w:rsidP="00E318D7">
      <w:pPr>
        <w:autoSpaceDE w:val="0"/>
        <w:autoSpaceDN w:val="0"/>
        <w:adjustRightInd w:val="0"/>
        <w:rPr>
          <w:rFonts w:eastAsiaTheme="minorHAnsi"/>
          <w:sz w:val="26"/>
          <w:szCs w:val="26"/>
          <w:lang w:eastAsia="en-US"/>
        </w:rPr>
      </w:pPr>
      <w:r w:rsidRPr="00E318D7">
        <w:rPr>
          <w:rFonts w:eastAsiaTheme="minorHAnsi"/>
          <w:sz w:val="26"/>
          <w:szCs w:val="26"/>
          <w:lang w:eastAsia="en-US"/>
        </w:rPr>
        <w:t xml:space="preserve"> село Енотаевка, село</w:t>
      </w:r>
    </w:p>
    <w:p w:rsidR="006E0EC1" w:rsidRPr="00E318D7" w:rsidRDefault="00E318D7" w:rsidP="00E318D7">
      <w:pPr>
        <w:tabs>
          <w:tab w:val="left" w:pos="4253"/>
          <w:tab w:val="left" w:pos="4678"/>
          <w:tab w:val="left" w:pos="4962"/>
        </w:tabs>
        <w:suppressAutoHyphens/>
        <w:autoSpaceDE w:val="0"/>
        <w:autoSpaceDN w:val="0"/>
        <w:ind w:right="4818"/>
        <w:jc w:val="both"/>
        <w:textAlignment w:val="baseline"/>
        <w:rPr>
          <w:sz w:val="26"/>
          <w:szCs w:val="26"/>
        </w:rPr>
      </w:pPr>
      <w:r w:rsidRPr="00E318D7">
        <w:rPr>
          <w:rFonts w:eastAsiaTheme="minorHAnsi"/>
          <w:sz w:val="26"/>
          <w:szCs w:val="26"/>
          <w:lang w:eastAsia="en-US"/>
        </w:rPr>
        <w:t xml:space="preserve">Енотаевка, улица Татищева, </w:t>
      </w:r>
      <w:proofErr w:type="spellStart"/>
      <w:r w:rsidRPr="00E318D7">
        <w:rPr>
          <w:rFonts w:eastAsiaTheme="minorHAnsi"/>
          <w:sz w:val="26"/>
          <w:szCs w:val="26"/>
          <w:lang w:eastAsia="en-US"/>
        </w:rPr>
        <w:t>з</w:t>
      </w:r>
      <w:proofErr w:type="spellEnd"/>
      <w:r w:rsidRPr="00E318D7">
        <w:rPr>
          <w:rFonts w:eastAsiaTheme="minorHAnsi"/>
          <w:sz w:val="26"/>
          <w:szCs w:val="26"/>
          <w:lang w:eastAsia="en-US"/>
        </w:rPr>
        <w:t xml:space="preserve">/у </w:t>
      </w:r>
      <w:r w:rsidR="00110636">
        <w:rPr>
          <w:rFonts w:eastAsiaTheme="minorHAnsi"/>
          <w:sz w:val="26"/>
          <w:szCs w:val="26"/>
          <w:lang w:eastAsia="en-US"/>
        </w:rPr>
        <w:t>54/6с</w:t>
      </w:r>
    </w:p>
    <w:p w:rsidR="009A4042" w:rsidRPr="00E318D7" w:rsidRDefault="009A4042" w:rsidP="009A4042">
      <w:pPr>
        <w:tabs>
          <w:tab w:val="left" w:pos="4253"/>
          <w:tab w:val="left" w:pos="4678"/>
          <w:tab w:val="left" w:pos="4962"/>
        </w:tabs>
        <w:suppressAutoHyphens/>
        <w:autoSpaceDE w:val="0"/>
        <w:autoSpaceDN w:val="0"/>
        <w:ind w:right="4818"/>
        <w:jc w:val="both"/>
        <w:textAlignment w:val="baseline"/>
        <w:rPr>
          <w:color w:val="000000" w:themeColor="text1"/>
          <w:sz w:val="26"/>
          <w:szCs w:val="26"/>
        </w:rPr>
      </w:pPr>
    </w:p>
    <w:tbl>
      <w:tblPr>
        <w:tblpPr w:leftFromText="181" w:rightFromText="181" w:vertAnchor="page" w:horzAnchor="page" w:tblpX="718" w:tblpY="9421"/>
        <w:tblW w:w="0" w:type="auto"/>
        <w:tblLayout w:type="fixed"/>
        <w:tblLook w:val="01E0"/>
      </w:tblPr>
      <w:tblGrid>
        <w:gridCol w:w="788"/>
      </w:tblGrid>
      <w:tr w:rsidR="006E0EC1" w:rsidRPr="006E0EC1" w:rsidTr="006E0EC1">
        <w:trPr>
          <w:cantSplit/>
          <w:trHeight w:val="2171"/>
        </w:trPr>
        <w:tc>
          <w:tcPr>
            <w:tcW w:w="788" w:type="dxa"/>
            <w:textDirection w:val="btLr"/>
          </w:tcPr>
          <w:p w:rsidR="006E0EC1" w:rsidRPr="006E0EC1" w:rsidRDefault="006E0EC1">
            <w:pPr>
              <w:ind w:firstLine="742"/>
              <w:jc w:val="both"/>
              <w:rPr>
                <w:color w:val="000000" w:themeColor="text1"/>
                <w:sz w:val="26"/>
                <w:szCs w:val="26"/>
              </w:rPr>
            </w:pPr>
          </w:p>
        </w:tc>
      </w:tr>
    </w:tbl>
    <w:p w:rsidR="006E0EC1" w:rsidRPr="006E0EC1" w:rsidRDefault="009A4042" w:rsidP="00F70325">
      <w:pPr>
        <w:pStyle w:val="a4"/>
        <w:tabs>
          <w:tab w:val="left" w:pos="284"/>
        </w:tabs>
        <w:ind w:firstLine="851"/>
        <w:jc w:val="both"/>
        <w:rPr>
          <w:rFonts w:ascii="Times New Roman" w:hAnsi="Times New Roman"/>
          <w:sz w:val="26"/>
          <w:szCs w:val="26"/>
        </w:rPr>
      </w:pPr>
      <w:proofErr w:type="gramStart"/>
      <w:r w:rsidRPr="00393BC2">
        <w:rPr>
          <w:rFonts w:ascii="Times New Roman" w:eastAsia="Arial Unicode MS" w:hAnsi="Times New Roman"/>
          <w:color w:val="000000" w:themeColor="text1"/>
          <w:kern w:val="2"/>
          <w:sz w:val="26"/>
          <w:szCs w:val="26"/>
        </w:rPr>
        <w:t xml:space="preserve">Рассмотрев заявление от </w:t>
      </w:r>
      <w:r w:rsidR="00110636">
        <w:rPr>
          <w:rFonts w:ascii="Times New Roman" w:eastAsia="Arial Unicode MS" w:hAnsi="Times New Roman"/>
          <w:color w:val="000000" w:themeColor="text1"/>
          <w:kern w:val="2"/>
          <w:sz w:val="26"/>
          <w:szCs w:val="26"/>
        </w:rPr>
        <w:t>05</w:t>
      </w:r>
      <w:r w:rsidR="00D45967" w:rsidRPr="00393BC2">
        <w:rPr>
          <w:rFonts w:ascii="Times New Roman" w:eastAsia="Arial Unicode MS" w:hAnsi="Times New Roman"/>
          <w:color w:val="000000" w:themeColor="text1"/>
          <w:kern w:val="1"/>
          <w:sz w:val="26"/>
          <w:szCs w:val="26"/>
        </w:rPr>
        <w:t>.0</w:t>
      </w:r>
      <w:r w:rsidR="00110636">
        <w:rPr>
          <w:rFonts w:ascii="Times New Roman" w:eastAsia="Arial Unicode MS" w:hAnsi="Times New Roman"/>
          <w:color w:val="000000" w:themeColor="text1"/>
          <w:kern w:val="1"/>
          <w:sz w:val="26"/>
          <w:szCs w:val="26"/>
        </w:rPr>
        <w:t>9</w:t>
      </w:r>
      <w:r w:rsidR="00D45967" w:rsidRPr="00393BC2">
        <w:rPr>
          <w:rFonts w:ascii="Times New Roman" w:eastAsia="Arial Unicode MS" w:hAnsi="Times New Roman"/>
          <w:color w:val="000000" w:themeColor="text1"/>
          <w:kern w:val="1"/>
          <w:sz w:val="26"/>
          <w:szCs w:val="26"/>
        </w:rPr>
        <w:t xml:space="preserve">.2024 № </w:t>
      </w:r>
      <w:r w:rsidR="00110636">
        <w:rPr>
          <w:rFonts w:ascii="Times New Roman" w:eastAsia="Arial Unicode MS" w:hAnsi="Times New Roman"/>
          <w:color w:val="000000" w:themeColor="text1"/>
          <w:kern w:val="1"/>
          <w:sz w:val="26"/>
          <w:szCs w:val="26"/>
        </w:rPr>
        <w:t>1042</w:t>
      </w:r>
      <w:r w:rsidR="006E0EC1" w:rsidRPr="00393BC2">
        <w:rPr>
          <w:rFonts w:ascii="Times New Roman" w:eastAsia="Arial Unicode MS" w:hAnsi="Times New Roman"/>
          <w:color w:val="000000" w:themeColor="text1"/>
          <w:kern w:val="2"/>
          <w:sz w:val="26"/>
          <w:szCs w:val="26"/>
        </w:rPr>
        <w:t>, руководствуясь</w:t>
      </w:r>
      <w:r w:rsidR="006E0EC1" w:rsidRPr="006E0EC1">
        <w:rPr>
          <w:rFonts w:ascii="Times New Roman" w:eastAsia="Arial Unicode MS" w:hAnsi="Times New Roman"/>
          <w:color w:val="000000" w:themeColor="text1"/>
          <w:kern w:val="2"/>
          <w:sz w:val="26"/>
          <w:szCs w:val="26"/>
        </w:rPr>
        <w:t xml:space="preserve"> Градостроительным кодексом Российской Федерации, Федеральным законом от 27.05.2014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w:t>
      </w:r>
      <w:r w:rsidR="006E0EC1" w:rsidRPr="006E0EC1">
        <w:rPr>
          <w:rFonts w:ascii="Times New Roman" w:hAnsi="Times New Roman"/>
          <w:sz w:val="26"/>
          <w:szCs w:val="26"/>
        </w:rPr>
        <w:t>администрация муниципального образования «Сельское поселение село Енотаевка Енотаевского муниципального района Астраханской</w:t>
      </w:r>
      <w:proofErr w:type="gramEnd"/>
      <w:r w:rsidR="006E0EC1" w:rsidRPr="006E0EC1">
        <w:rPr>
          <w:rFonts w:ascii="Times New Roman" w:hAnsi="Times New Roman"/>
          <w:sz w:val="26"/>
          <w:szCs w:val="26"/>
        </w:rPr>
        <w:t xml:space="preserve"> области»</w:t>
      </w:r>
    </w:p>
    <w:p w:rsidR="006E0EC1" w:rsidRPr="006E0EC1" w:rsidRDefault="006E0EC1" w:rsidP="00F70325">
      <w:pPr>
        <w:pStyle w:val="a4"/>
        <w:ind w:firstLine="851"/>
        <w:jc w:val="both"/>
        <w:rPr>
          <w:rFonts w:ascii="Times New Roman" w:hAnsi="Times New Roman"/>
          <w:sz w:val="26"/>
          <w:szCs w:val="26"/>
        </w:rPr>
      </w:pPr>
    </w:p>
    <w:p w:rsidR="006E0EC1" w:rsidRPr="006E0EC1" w:rsidRDefault="006E0EC1" w:rsidP="00F70325">
      <w:pPr>
        <w:pStyle w:val="a4"/>
        <w:ind w:firstLine="851"/>
        <w:jc w:val="both"/>
        <w:rPr>
          <w:rFonts w:ascii="Times New Roman" w:hAnsi="Times New Roman"/>
          <w:sz w:val="26"/>
          <w:szCs w:val="26"/>
        </w:rPr>
      </w:pPr>
      <w:r w:rsidRPr="006E0EC1">
        <w:rPr>
          <w:rFonts w:ascii="Times New Roman" w:hAnsi="Times New Roman"/>
          <w:sz w:val="26"/>
          <w:szCs w:val="26"/>
        </w:rPr>
        <w:t>ПОСТАНОВЛЯЕТ:</w:t>
      </w:r>
    </w:p>
    <w:p w:rsidR="00393BC2" w:rsidRPr="00110636" w:rsidRDefault="006E0EC1" w:rsidP="00110636">
      <w:pPr>
        <w:autoSpaceDE w:val="0"/>
        <w:autoSpaceDN w:val="0"/>
        <w:adjustRightInd w:val="0"/>
        <w:ind w:firstLine="426"/>
        <w:jc w:val="both"/>
        <w:rPr>
          <w:rFonts w:eastAsia="Arial Unicode MS"/>
          <w:color w:val="000000" w:themeColor="text1"/>
          <w:kern w:val="2"/>
          <w:sz w:val="26"/>
          <w:szCs w:val="26"/>
        </w:rPr>
      </w:pPr>
      <w:r w:rsidRPr="00F70325">
        <w:rPr>
          <w:rFonts w:eastAsia="Arial Unicode MS"/>
          <w:color w:val="000000" w:themeColor="text1"/>
          <w:kern w:val="2"/>
          <w:sz w:val="26"/>
          <w:szCs w:val="26"/>
        </w:rPr>
        <w:t xml:space="preserve">1. </w:t>
      </w:r>
      <w:r w:rsidRPr="00E318D7">
        <w:rPr>
          <w:rFonts w:eastAsia="Arial Unicode MS"/>
          <w:color w:val="000000" w:themeColor="text1"/>
          <w:kern w:val="2"/>
          <w:sz w:val="26"/>
          <w:szCs w:val="26"/>
        </w:rPr>
        <w:t xml:space="preserve">Утвердить градостроительный план земельного участка, категории земель: </w:t>
      </w:r>
      <w:r w:rsidR="00110636">
        <w:rPr>
          <w:rFonts w:eastAsia="Arial Unicode MS"/>
          <w:color w:val="000000" w:themeColor="text1"/>
          <w:kern w:val="2"/>
          <w:sz w:val="26"/>
          <w:szCs w:val="26"/>
        </w:rPr>
        <w:t xml:space="preserve"> </w:t>
      </w:r>
      <w:r w:rsidRPr="00E318D7">
        <w:rPr>
          <w:rFonts w:eastAsia="Arial Unicode MS"/>
          <w:color w:val="000000" w:themeColor="text1"/>
          <w:kern w:val="2"/>
          <w:sz w:val="26"/>
          <w:szCs w:val="26"/>
        </w:rPr>
        <w:t xml:space="preserve">«земли населенных пунктов», с кадастровым номером </w:t>
      </w:r>
      <w:r w:rsidR="00393BC2" w:rsidRPr="00E318D7">
        <w:rPr>
          <w:sz w:val="26"/>
          <w:szCs w:val="26"/>
        </w:rPr>
        <w:t>30:03:050</w:t>
      </w:r>
      <w:r w:rsidR="00E318D7" w:rsidRPr="00E318D7">
        <w:rPr>
          <w:sz w:val="26"/>
          <w:szCs w:val="26"/>
        </w:rPr>
        <w:t>10</w:t>
      </w:r>
      <w:r w:rsidR="00393BC2" w:rsidRPr="00E318D7">
        <w:rPr>
          <w:sz w:val="26"/>
          <w:szCs w:val="26"/>
        </w:rPr>
        <w:t>:</w:t>
      </w:r>
      <w:r w:rsidR="00110636">
        <w:rPr>
          <w:sz w:val="26"/>
          <w:szCs w:val="26"/>
        </w:rPr>
        <w:t>1354</w:t>
      </w:r>
      <w:r w:rsidR="00D45967" w:rsidRPr="00E318D7">
        <w:rPr>
          <w:rFonts w:eastAsia="Arial Unicode MS"/>
          <w:color w:val="000000" w:themeColor="text1"/>
          <w:kern w:val="2"/>
          <w:sz w:val="26"/>
          <w:szCs w:val="26"/>
        </w:rPr>
        <w:t xml:space="preserve">, </w:t>
      </w:r>
      <w:r w:rsidR="00F70325" w:rsidRPr="00E318D7">
        <w:rPr>
          <w:rFonts w:eastAsia="Arial Unicode MS"/>
          <w:color w:val="000000" w:themeColor="text1"/>
          <w:kern w:val="2"/>
          <w:sz w:val="26"/>
          <w:szCs w:val="26"/>
        </w:rPr>
        <w:t xml:space="preserve">расположенного </w:t>
      </w:r>
      <w:r w:rsidRPr="00E318D7">
        <w:rPr>
          <w:rFonts w:eastAsia="Arial Unicode MS"/>
          <w:color w:val="000000" w:themeColor="text1"/>
          <w:kern w:val="2"/>
          <w:sz w:val="26"/>
          <w:szCs w:val="26"/>
        </w:rPr>
        <w:t>по</w:t>
      </w:r>
      <w:r w:rsidR="00F70325" w:rsidRPr="00E318D7">
        <w:rPr>
          <w:rFonts w:eastAsia="Arial Unicode MS"/>
          <w:color w:val="000000" w:themeColor="text1"/>
          <w:kern w:val="2"/>
          <w:sz w:val="26"/>
          <w:szCs w:val="26"/>
        </w:rPr>
        <w:t xml:space="preserve"> адресу: </w:t>
      </w:r>
      <w:r w:rsidR="00110636" w:rsidRPr="00110636">
        <w:rPr>
          <w:rFonts w:eastAsiaTheme="minorHAnsi"/>
          <w:sz w:val="26"/>
          <w:szCs w:val="26"/>
          <w:lang w:eastAsia="en-US"/>
        </w:rPr>
        <w:t>Российская Федерация, Астраханская область, муниципальный район Енотаевский, сельское поселение</w:t>
      </w:r>
      <w:r w:rsidR="00110636">
        <w:rPr>
          <w:rFonts w:eastAsiaTheme="minorHAnsi"/>
          <w:sz w:val="26"/>
          <w:szCs w:val="26"/>
          <w:lang w:eastAsia="en-US"/>
        </w:rPr>
        <w:t xml:space="preserve"> </w:t>
      </w:r>
      <w:r w:rsidR="00110636" w:rsidRPr="00110636">
        <w:rPr>
          <w:rFonts w:eastAsiaTheme="minorHAnsi"/>
          <w:sz w:val="26"/>
          <w:szCs w:val="26"/>
          <w:lang w:eastAsia="en-US"/>
        </w:rPr>
        <w:t>село Енотаевка, село Енотаевка, улица Татищева, земельный участок 54/6с</w:t>
      </w:r>
      <w:r w:rsidR="00F70325" w:rsidRPr="00110636">
        <w:rPr>
          <w:rFonts w:eastAsia="Courier New CYR"/>
          <w:color w:val="000000" w:themeColor="text1"/>
          <w:kern w:val="2"/>
          <w:sz w:val="26"/>
          <w:szCs w:val="26"/>
        </w:rPr>
        <w:t xml:space="preserve">, </w:t>
      </w:r>
      <w:r w:rsidR="00F70325" w:rsidRPr="00110636">
        <w:rPr>
          <w:rFonts w:eastAsia="Arial Unicode MS"/>
          <w:color w:val="000000" w:themeColor="text1"/>
          <w:kern w:val="2"/>
          <w:sz w:val="26"/>
          <w:szCs w:val="26"/>
        </w:rPr>
        <w:t xml:space="preserve">площадью </w:t>
      </w:r>
      <w:r w:rsidR="00110636" w:rsidRPr="00110636">
        <w:rPr>
          <w:rFonts w:eastAsia="Arial Unicode MS"/>
          <w:color w:val="000000" w:themeColor="text1"/>
          <w:kern w:val="2"/>
          <w:sz w:val="26"/>
          <w:szCs w:val="26"/>
        </w:rPr>
        <w:t>1008</w:t>
      </w:r>
      <w:r w:rsidR="00F70325" w:rsidRPr="00110636">
        <w:rPr>
          <w:rFonts w:eastAsia="Arial Unicode MS"/>
          <w:color w:val="000000" w:themeColor="text1"/>
          <w:kern w:val="2"/>
          <w:sz w:val="26"/>
          <w:szCs w:val="26"/>
        </w:rPr>
        <w:t xml:space="preserve"> кв</w:t>
      </w:r>
      <w:proofErr w:type="gramStart"/>
      <w:r w:rsidR="00F70325" w:rsidRPr="00110636">
        <w:rPr>
          <w:rFonts w:eastAsia="Arial Unicode MS"/>
          <w:color w:val="000000" w:themeColor="text1"/>
          <w:kern w:val="2"/>
          <w:sz w:val="26"/>
          <w:szCs w:val="26"/>
        </w:rPr>
        <w:t>.м</w:t>
      </w:r>
      <w:proofErr w:type="gramEnd"/>
      <w:r w:rsidR="00F70325" w:rsidRPr="00110636">
        <w:rPr>
          <w:rFonts w:eastAsia="Arial Unicode MS"/>
          <w:color w:val="000000" w:themeColor="text1"/>
          <w:kern w:val="2"/>
          <w:sz w:val="26"/>
          <w:szCs w:val="26"/>
        </w:rPr>
        <w:t xml:space="preserve">, с видом разрешенного использования: </w:t>
      </w:r>
      <w:r w:rsidR="00110636" w:rsidRPr="00110636">
        <w:rPr>
          <w:rFonts w:eastAsiaTheme="minorHAnsi"/>
          <w:sz w:val="26"/>
          <w:szCs w:val="26"/>
          <w:lang w:eastAsia="en-US"/>
        </w:rPr>
        <w:t>для строительства объекта "Административно-</w:t>
      </w:r>
      <w:r w:rsidR="00110636">
        <w:rPr>
          <w:rFonts w:eastAsiaTheme="minorHAnsi"/>
          <w:sz w:val="26"/>
          <w:szCs w:val="26"/>
          <w:lang w:eastAsia="en-US"/>
        </w:rPr>
        <w:t xml:space="preserve">   </w:t>
      </w:r>
      <w:r w:rsidR="00110636" w:rsidRPr="00110636">
        <w:rPr>
          <w:rFonts w:eastAsiaTheme="minorHAnsi"/>
          <w:sz w:val="26"/>
          <w:szCs w:val="26"/>
          <w:lang w:eastAsia="en-US"/>
        </w:rPr>
        <w:t>торговый центр"</w:t>
      </w:r>
      <w:r w:rsidR="00F70325" w:rsidRPr="00110636">
        <w:rPr>
          <w:rFonts w:eastAsia="Arial Unicode MS"/>
          <w:color w:val="000000" w:themeColor="text1"/>
          <w:kern w:val="2"/>
          <w:sz w:val="26"/>
          <w:szCs w:val="26"/>
        </w:rPr>
        <w:t xml:space="preserve">. </w:t>
      </w:r>
    </w:p>
    <w:p w:rsidR="006E0EC1" w:rsidRPr="00393BC2" w:rsidRDefault="00393BC2" w:rsidP="00110636">
      <w:pPr>
        <w:ind w:firstLine="426"/>
        <w:jc w:val="both"/>
        <w:rPr>
          <w:rFonts w:eastAsia="Arial Unicode MS"/>
          <w:color w:val="000000" w:themeColor="text1"/>
          <w:kern w:val="2"/>
          <w:sz w:val="26"/>
          <w:szCs w:val="26"/>
        </w:rPr>
      </w:pPr>
      <w:r w:rsidRPr="00393BC2">
        <w:rPr>
          <w:rFonts w:eastAsia="Arial Unicode MS"/>
          <w:color w:val="000000" w:themeColor="text1"/>
          <w:kern w:val="2"/>
          <w:sz w:val="26"/>
          <w:szCs w:val="26"/>
        </w:rPr>
        <w:t xml:space="preserve">       </w:t>
      </w:r>
      <w:r w:rsidR="006E0EC1" w:rsidRPr="00393BC2">
        <w:rPr>
          <w:rFonts w:eastAsia="Arial Unicode MS"/>
          <w:color w:val="000000" w:themeColor="text1"/>
          <w:kern w:val="2"/>
          <w:sz w:val="26"/>
          <w:szCs w:val="26"/>
        </w:rPr>
        <w:t xml:space="preserve">2. </w:t>
      </w:r>
      <w:proofErr w:type="gramStart"/>
      <w:r w:rsidR="006E0EC1" w:rsidRPr="00393BC2">
        <w:rPr>
          <w:rFonts w:eastAsia="Arial Unicode MS"/>
          <w:color w:val="000000" w:themeColor="text1"/>
          <w:kern w:val="2"/>
          <w:sz w:val="26"/>
          <w:szCs w:val="26"/>
        </w:rPr>
        <w:t>Разместить</w:t>
      </w:r>
      <w:proofErr w:type="gramEnd"/>
      <w:r w:rsidR="006E0EC1" w:rsidRPr="00393BC2">
        <w:rPr>
          <w:rFonts w:eastAsia="Arial Unicode MS"/>
          <w:color w:val="000000" w:themeColor="text1"/>
          <w:kern w:val="2"/>
          <w:sz w:val="26"/>
          <w:szCs w:val="26"/>
        </w:rPr>
        <w:t xml:space="preserve"> настоящее постановление на официальном сайте администрации муниципального образования </w:t>
      </w:r>
      <w:r w:rsidR="006E0EC1" w:rsidRPr="00393BC2">
        <w:rPr>
          <w:sz w:val="26"/>
          <w:szCs w:val="26"/>
        </w:rPr>
        <w:t xml:space="preserve">«Сельское поселение село Енотаевка Енотаевского муниципального района Астраханской области» </w:t>
      </w:r>
      <w:r w:rsidR="006E0EC1" w:rsidRPr="00393BC2">
        <w:rPr>
          <w:rFonts w:eastAsia="Arial Unicode MS"/>
          <w:color w:val="000000" w:themeColor="text1"/>
          <w:kern w:val="2"/>
          <w:sz w:val="26"/>
          <w:szCs w:val="26"/>
        </w:rPr>
        <w:t>в сети Интернет</w:t>
      </w:r>
      <w:r w:rsidR="006E0EC1" w:rsidRPr="00393BC2">
        <w:rPr>
          <w:color w:val="000000" w:themeColor="text1"/>
          <w:sz w:val="26"/>
          <w:szCs w:val="26"/>
          <w:lang w:eastAsia="zh-CN"/>
        </w:rPr>
        <w:t>.</w:t>
      </w:r>
    </w:p>
    <w:p w:rsidR="006E0EC1" w:rsidRPr="00393BC2" w:rsidRDefault="00393BC2" w:rsidP="00110636">
      <w:pPr>
        <w:suppressAutoHyphens/>
        <w:ind w:firstLine="426"/>
        <w:jc w:val="both"/>
        <w:rPr>
          <w:color w:val="000000" w:themeColor="text1"/>
          <w:kern w:val="2"/>
          <w:sz w:val="26"/>
          <w:szCs w:val="26"/>
        </w:rPr>
      </w:pPr>
      <w:r w:rsidRPr="00393BC2">
        <w:rPr>
          <w:rFonts w:eastAsia="Arial Unicode MS"/>
          <w:color w:val="000000" w:themeColor="text1"/>
          <w:kern w:val="2"/>
          <w:sz w:val="26"/>
          <w:szCs w:val="26"/>
        </w:rPr>
        <w:t xml:space="preserve">      </w:t>
      </w:r>
      <w:r>
        <w:rPr>
          <w:rFonts w:eastAsia="Arial Unicode MS"/>
          <w:color w:val="000000" w:themeColor="text1"/>
          <w:kern w:val="2"/>
          <w:sz w:val="26"/>
          <w:szCs w:val="26"/>
        </w:rPr>
        <w:tab/>
        <w:t xml:space="preserve">  </w:t>
      </w:r>
      <w:r w:rsidR="006E0EC1" w:rsidRPr="00393BC2">
        <w:rPr>
          <w:rFonts w:eastAsia="Arial Unicode MS"/>
          <w:color w:val="000000" w:themeColor="text1"/>
          <w:kern w:val="2"/>
          <w:sz w:val="26"/>
          <w:szCs w:val="26"/>
        </w:rPr>
        <w:t>3. Постановление вступает в силу со дня его подписания.</w:t>
      </w:r>
    </w:p>
    <w:p w:rsidR="006E0EC1" w:rsidRPr="00393BC2" w:rsidRDefault="00D45967" w:rsidP="00110636">
      <w:pPr>
        <w:suppressAutoHyphens/>
        <w:ind w:firstLine="426"/>
        <w:jc w:val="both"/>
        <w:rPr>
          <w:color w:val="000000" w:themeColor="text1"/>
          <w:kern w:val="2"/>
          <w:sz w:val="26"/>
          <w:szCs w:val="26"/>
        </w:rPr>
      </w:pPr>
      <w:r w:rsidRPr="00393BC2">
        <w:rPr>
          <w:rFonts w:eastAsia="Arial Unicode MS"/>
          <w:color w:val="000000" w:themeColor="text1"/>
          <w:kern w:val="2"/>
          <w:sz w:val="26"/>
          <w:szCs w:val="26"/>
        </w:rPr>
        <w:t xml:space="preserve">     </w:t>
      </w:r>
      <w:r w:rsidR="00393BC2" w:rsidRPr="00393BC2">
        <w:rPr>
          <w:rFonts w:eastAsia="Arial Unicode MS"/>
          <w:color w:val="000000" w:themeColor="text1"/>
          <w:kern w:val="2"/>
          <w:sz w:val="26"/>
          <w:szCs w:val="26"/>
        </w:rPr>
        <w:tab/>
      </w:r>
      <w:r w:rsidRPr="00393BC2">
        <w:rPr>
          <w:rFonts w:eastAsia="Arial Unicode MS"/>
          <w:color w:val="000000" w:themeColor="text1"/>
          <w:kern w:val="2"/>
          <w:sz w:val="26"/>
          <w:szCs w:val="26"/>
        </w:rPr>
        <w:t xml:space="preserve">  </w:t>
      </w:r>
      <w:r w:rsidR="006E0EC1" w:rsidRPr="00393BC2">
        <w:rPr>
          <w:rFonts w:eastAsia="Arial Unicode MS"/>
          <w:color w:val="000000" w:themeColor="text1"/>
          <w:kern w:val="2"/>
          <w:sz w:val="26"/>
          <w:szCs w:val="26"/>
        </w:rPr>
        <w:t xml:space="preserve">4. </w:t>
      </w:r>
      <w:proofErr w:type="gramStart"/>
      <w:r w:rsidR="006E0EC1" w:rsidRPr="00393BC2">
        <w:rPr>
          <w:color w:val="000000" w:themeColor="text1"/>
          <w:sz w:val="26"/>
          <w:szCs w:val="26"/>
          <w:lang w:eastAsia="zh-CN"/>
        </w:rPr>
        <w:t>Контроль за</w:t>
      </w:r>
      <w:proofErr w:type="gramEnd"/>
      <w:r w:rsidR="006E0EC1" w:rsidRPr="00393BC2">
        <w:rPr>
          <w:color w:val="000000" w:themeColor="text1"/>
          <w:sz w:val="26"/>
          <w:szCs w:val="26"/>
          <w:lang w:eastAsia="zh-CN"/>
        </w:rPr>
        <w:t xml:space="preserve"> исполнением настоящего постановления оставляю за собой.</w:t>
      </w:r>
    </w:p>
    <w:p w:rsidR="006E0EC1" w:rsidRPr="00393BC2" w:rsidRDefault="006E0EC1" w:rsidP="00D45967">
      <w:pPr>
        <w:suppressAutoHyphens/>
        <w:spacing w:line="276" w:lineRule="auto"/>
        <w:ind w:firstLine="709"/>
        <w:jc w:val="both"/>
        <w:rPr>
          <w:color w:val="000000" w:themeColor="text1"/>
          <w:sz w:val="26"/>
          <w:szCs w:val="26"/>
          <w:lang w:eastAsia="zh-CN"/>
        </w:rPr>
      </w:pPr>
    </w:p>
    <w:p w:rsidR="006E0EC1" w:rsidRPr="006E0EC1" w:rsidRDefault="006E0EC1" w:rsidP="006E0EC1">
      <w:pPr>
        <w:pStyle w:val="a4"/>
        <w:jc w:val="both"/>
        <w:rPr>
          <w:rFonts w:ascii="Times New Roman" w:hAnsi="Times New Roman"/>
          <w:sz w:val="26"/>
          <w:szCs w:val="26"/>
        </w:rPr>
      </w:pPr>
      <w:r w:rsidRPr="006E0EC1">
        <w:rPr>
          <w:rFonts w:ascii="Times New Roman" w:hAnsi="Times New Roman"/>
          <w:sz w:val="26"/>
          <w:szCs w:val="26"/>
        </w:rPr>
        <w:t>Глав</w:t>
      </w:r>
      <w:r w:rsidR="00EB2303">
        <w:rPr>
          <w:rFonts w:ascii="Times New Roman" w:hAnsi="Times New Roman"/>
          <w:sz w:val="26"/>
          <w:szCs w:val="26"/>
        </w:rPr>
        <w:t>а</w:t>
      </w:r>
      <w:r w:rsidRPr="006E0EC1">
        <w:rPr>
          <w:rFonts w:ascii="Times New Roman" w:hAnsi="Times New Roman"/>
          <w:sz w:val="26"/>
          <w:szCs w:val="26"/>
        </w:rPr>
        <w:t xml:space="preserve"> муниципального образования</w:t>
      </w:r>
    </w:p>
    <w:p w:rsidR="006E0EC1" w:rsidRPr="006E0EC1" w:rsidRDefault="006E0EC1" w:rsidP="006E0EC1">
      <w:pPr>
        <w:pStyle w:val="a4"/>
        <w:jc w:val="both"/>
        <w:rPr>
          <w:rFonts w:ascii="Times New Roman" w:hAnsi="Times New Roman"/>
          <w:sz w:val="26"/>
          <w:szCs w:val="26"/>
        </w:rPr>
      </w:pPr>
      <w:r w:rsidRPr="006E0EC1">
        <w:rPr>
          <w:rFonts w:ascii="Times New Roman" w:hAnsi="Times New Roman"/>
          <w:sz w:val="26"/>
          <w:szCs w:val="26"/>
        </w:rPr>
        <w:t xml:space="preserve">«Сельское поселение село Енотаевка </w:t>
      </w:r>
    </w:p>
    <w:p w:rsidR="006E0EC1" w:rsidRPr="006E0EC1" w:rsidRDefault="006E0EC1" w:rsidP="006E0EC1">
      <w:pPr>
        <w:pStyle w:val="a4"/>
        <w:jc w:val="both"/>
        <w:rPr>
          <w:rFonts w:ascii="Times New Roman" w:hAnsi="Times New Roman"/>
          <w:sz w:val="26"/>
          <w:szCs w:val="26"/>
        </w:rPr>
      </w:pPr>
      <w:r w:rsidRPr="006E0EC1">
        <w:rPr>
          <w:rFonts w:ascii="Times New Roman" w:hAnsi="Times New Roman"/>
          <w:sz w:val="26"/>
          <w:szCs w:val="26"/>
        </w:rPr>
        <w:t>Енотаевского муниципального района</w:t>
      </w:r>
    </w:p>
    <w:p w:rsidR="00DD7985" w:rsidRDefault="006E0EC1" w:rsidP="006E0EC1">
      <w:pPr>
        <w:pStyle w:val="a4"/>
        <w:jc w:val="both"/>
        <w:rPr>
          <w:rFonts w:ascii="Times New Roman" w:hAnsi="Times New Roman"/>
          <w:sz w:val="26"/>
          <w:szCs w:val="26"/>
        </w:rPr>
      </w:pPr>
      <w:r w:rsidRPr="006E0EC1">
        <w:rPr>
          <w:rFonts w:ascii="Times New Roman" w:hAnsi="Times New Roman"/>
          <w:sz w:val="26"/>
          <w:szCs w:val="26"/>
        </w:rPr>
        <w:t xml:space="preserve"> Астраханской области»                           </w:t>
      </w:r>
      <w:r w:rsidR="00393BC2">
        <w:rPr>
          <w:rFonts w:ascii="Times New Roman" w:hAnsi="Times New Roman"/>
          <w:sz w:val="26"/>
          <w:szCs w:val="26"/>
        </w:rPr>
        <w:tab/>
      </w:r>
      <w:r w:rsidR="00393BC2">
        <w:rPr>
          <w:rFonts w:ascii="Times New Roman" w:hAnsi="Times New Roman"/>
          <w:sz w:val="26"/>
          <w:szCs w:val="26"/>
        </w:rPr>
        <w:tab/>
      </w:r>
      <w:r w:rsidR="00393BC2">
        <w:rPr>
          <w:rFonts w:ascii="Times New Roman" w:hAnsi="Times New Roman"/>
          <w:sz w:val="26"/>
          <w:szCs w:val="26"/>
        </w:rPr>
        <w:tab/>
      </w:r>
      <w:r w:rsidR="00393BC2">
        <w:rPr>
          <w:rFonts w:ascii="Times New Roman" w:hAnsi="Times New Roman"/>
          <w:sz w:val="26"/>
          <w:szCs w:val="26"/>
        </w:rPr>
        <w:tab/>
      </w:r>
      <w:r w:rsidR="00393BC2">
        <w:rPr>
          <w:rFonts w:ascii="Times New Roman" w:hAnsi="Times New Roman"/>
          <w:sz w:val="26"/>
          <w:szCs w:val="26"/>
        </w:rPr>
        <w:tab/>
      </w:r>
      <w:r w:rsidR="00EB2303">
        <w:rPr>
          <w:rFonts w:ascii="Times New Roman" w:hAnsi="Times New Roman"/>
          <w:sz w:val="26"/>
          <w:szCs w:val="26"/>
        </w:rPr>
        <w:t>В.В.Котлов</w:t>
      </w:r>
    </w:p>
    <w:p w:rsidR="00DD7985" w:rsidRDefault="00DD7985" w:rsidP="00DD7985">
      <w:pPr>
        <w:ind w:left="1418" w:firstLine="709"/>
        <w:rPr>
          <w:b/>
          <w:bCs/>
        </w:rPr>
      </w:pPr>
    </w:p>
    <w:p w:rsidR="00DD7985" w:rsidRDefault="00DD7985" w:rsidP="00DD7985">
      <w:pPr>
        <w:ind w:left="1418" w:firstLine="709"/>
        <w:rPr>
          <w:b/>
          <w:bCs/>
        </w:rPr>
      </w:pPr>
    </w:p>
    <w:p w:rsidR="00DD7985" w:rsidRDefault="00DD7985" w:rsidP="00DD7985">
      <w:pPr>
        <w:ind w:left="1418" w:firstLine="709"/>
        <w:rPr>
          <w:b/>
          <w:bCs/>
        </w:rPr>
      </w:pPr>
    </w:p>
    <w:p w:rsidR="00DD7985" w:rsidRDefault="00DD7985" w:rsidP="00DD7985">
      <w:pPr>
        <w:ind w:left="1418" w:firstLine="709"/>
        <w:rPr>
          <w:b/>
          <w:bCs/>
        </w:rPr>
      </w:pPr>
    </w:p>
    <w:p w:rsidR="00DD7985" w:rsidRDefault="00DD7985" w:rsidP="00DD7985">
      <w:pPr>
        <w:ind w:left="1418" w:firstLine="709"/>
        <w:rPr>
          <w:b/>
          <w:bCs/>
        </w:rPr>
      </w:pPr>
    </w:p>
    <w:p w:rsidR="00DD7985" w:rsidRPr="00C02113" w:rsidRDefault="00DD7985" w:rsidP="00DD7985">
      <w:pPr>
        <w:ind w:left="1418" w:firstLine="709"/>
        <w:rPr>
          <w:b/>
          <w:bCs/>
        </w:rPr>
      </w:pPr>
      <w:r w:rsidRPr="00C02113">
        <w:rPr>
          <w:b/>
          <w:bCs/>
        </w:rPr>
        <w:lastRenderedPageBreak/>
        <w:t>Градостроительный план земельного участка</w:t>
      </w:r>
    </w:p>
    <w:p w:rsidR="00DD7985" w:rsidRPr="00C02113" w:rsidRDefault="00DD7985" w:rsidP="00DD7985">
      <w:pPr>
        <w:spacing w:after="20"/>
      </w:pPr>
      <w:r w:rsidRPr="00C02113">
        <w:t>№</w:t>
      </w:r>
    </w:p>
    <w:tbl>
      <w:tblPr>
        <w:tblW w:w="0" w:type="auto"/>
        <w:tblLayout w:type="fixed"/>
        <w:tblCellMar>
          <w:left w:w="28" w:type="dxa"/>
          <w:right w:w="28" w:type="dxa"/>
        </w:tblCellMar>
        <w:tblLook w:val="0000"/>
      </w:tblPr>
      <w:tblGrid>
        <w:gridCol w:w="397"/>
        <w:gridCol w:w="398"/>
        <w:gridCol w:w="398"/>
        <w:gridCol w:w="398"/>
        <w:gridCol w:w="398"/>
        <w:gridCol w:w="397"/>
        <w:gridCol w:w="398"/>
        <w:gridCol w:w="398"/>
        <w:gridCol w:w="398"/>
        <w:gridCol w:w="398"/>
        <w:gridCol w:w="397"/>
        <w:gridCol w:w="398"/>
        <w:gridCol w:w="398"/>
        <w:gridCol w:w="398"/>
        <w:gridCol w:w="398"/>
        <w:gridCol w:w="397"/>
        <w:gridCol w:w="398"/>
        <w:gridCol w:w="398"/>
        <w:gridCol w:w="398"/>
        <w:gridCol w:w="398"/>
        <w:gridCol w:w="397"/>
        <w:gridCol w:w="398"/>
        <w:gridCol w:w="398"/>
        <w:gridCol w:w="398"/>
        <w:gridCol w:w="398"/>
      </w:tblGrid>
      <w:tr w:rsidR="00DD7985" w:rsidRPr="00C02113" w:rsidTr="00DD7985">
        <w:tc>
          <w:tcPr>
            <w:tcW w:w="397"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proofErr w:type="gramStart"/>
            <w:r>
              <w:t>Р</w:t>
            </w:r>
            <w:proofErr w:type="gramEnd"/>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r>
              <w:t>Ф</w:t>
            </w:r>
          </w:p>
        </w:tc>
        <w:tc>
          <w:tcPr>
            <w:tcW w:w="398" w:type="dxa"/>
            <w:tcBorders>
              <w:left w:val="single" w:sz="4" w:space="0" w:color="auto"/>
              <w:right w:val="single" w:sz="4" w:space="0" w:color="auto"/>
            </w:tcBorders>
            <w:vAlign w:val="center"/>
          </w:tcPr>
          <w:p w:rsidR="00DD7985" w:rsidRPr="00C02113" w:rsidRDefault="00DD7985" w:rsidP="00DD7985">
            <w:pPr>
              <w:jc w:val="center"/>
            </w:pPr>
            <w:r w:rsidRPr="00C02113">
              <w:t>-</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r>
              <w:t>3</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r>
              <w:t>0</w:t>
            </w:r>
          </w:p>
        </w:tc>
        <w:tc>
          <w:tcPr>
            <w:tcW w:w="397" w:type="dxa"/>
            <w:tcBorders>
              <w:left w:val="single" w:sz="4" w:space="0" w:color="auto"/>
              <w:right w:val="single" w:sz="4" w:space="0" w:color="auto"/>
            </w:tcBorders>
            <w:vAlign w:val="center"/>
          </w:tcPr>
          <w:p w:rsidR="00DD7985" w:rsidRPr="00C02113" w:rsidRDefault="00DD7985" w:rsidP="00DD7985">
            <w:pPr>
              <w:jc w:val="center"/>
            </w:pPr>
            <w:r w:rsidRPr="00C02113">
              <w:t>-</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r>
              <w:t>4</w:t>
            </w:r>
          </w:p>
        </w:tc>
        <w:tc>
          <w:tcPr>
            <w:tcW w:w="398" w:type="dxa"/>
            <w:tcBorders>
              <w:left w:val="single" w:sz="4" w:space="0" w:color="auto"/>
              <w:right w:val="single" w:sz="4" w:space="0" w:color="auto"/>
            </w:tcBorders>
            <w:vAlign w:val="center"/>
          </w:tcPr>
          <w:p w:rsidR="00DD7985" w:rsidRPr="00C02113" w:rsidRDefault="00DD7985" w:rsidP="00DD7985">
            <w:pPr>
              <w:jc w:val="center"/>
            </w:pPr>
            <w:r w:rsidRPr="00C02113">
              <w:t>-</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r>
              <w:t>0</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r>
              <w:t>3</w:t>
            </w:r>
          </w:p>
        </w:tc>
        <w:tc>
          <w:tcPr>
            <w:tcW w:w="397" w:type="dxa"/>
            <w:tcBorders>
              <w:left w:val="single" w:sz="4" w:space="0" w:color="auto"/>
              <w:right w:val="single" w:sz="4" w:space="0" w:color="auto"/>
            </w:tcBorders>
            <w:vAlign w:val="center"/>
          </w:tcPr>
          <w:p w:rsidR="00DD7985" w:rsidRPr="00C02113" w:rsidRDefault="00DD7985" w:rsidP="00DD7985">
            <w:pPr>
              <w:jc w:val="center"/>
            </w:pPr>
            <w:r w:rsidRPr="00C02113">
              <w:t>-</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r>
              <w:t>2</w:t>
            </w:r>
          </w:p>
        </w:tc>
        <w:tc>
          <w:tcPr>
            <w:tcW w:w="398" w:type="dxa"/>
            <w:tcBorders>
              <w:left w:val="single" w:sz="4" w:space="0" w:color="auto"/>
              <w:right w:val="single" w:sz="4" w:space="0" w:color="auto"/>
            </w:tcBorders>
            <w:vAlign w:val="center"/>
          </w:tcPr>
          <w:p w:rsidR="00DD7985" w:rsidRPr="00C02113" w:rsidRDefault="00DD7985" w:rsidP="00DD7985">
            <w:pPr>
              <w:jc w:val="center"/>
            </w:pPr>
            <w:r w:rsidRPr="00C02113">
              <w:t>-</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r>
              <w:t>0</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r>
              <w:t>5</w:t>
            </w:r>
          </w:p>
        </w:tc>
        <w:tc>
          <w:tcPr>
            <w:tcW w:w="397" w:type="dxa"/>
            <w:tcBorders>
              <w:left w:val="single" w:sz="4" w:space="0" w:color="auto"/>
              <w:right w:val="single" w:sz="4" w:space="0" w:color="auto"/>
            </w:tcBorders>
            <w:vAlign w:val="center"/>
          </w:tcPr>
          <w:p w:rsidR="00DD7985" w:rsidRPr="00C02113" w:rsidRDefault="00DD7985" w:rsidP="00DD7985">
            <w:pPr>
              <w:jc w:val="center"/>
            </w:pPr>
            <w:r w:rsidRPr="00C02113">
              <w:t>-</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r>
              <w:t>2</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r>
              <w:t>0</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r>
              <w:t>2</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017A27" w:rsidP="00DD7985">
            <w:pPr>
              <w:jc w:val="center"/>
            </w:pPr>
            <w:r>
              <w:t>4</w:t>
            </w:r>
          </w:p>
        </w:tc>
        <w:tc>
          <w:tcPr>
            <w:tcW w:w="397" w:type="dxa"/>
            <w:tcBorders>
              <w:left w:val="single" w:sz="4" w:space="0" w:color="auto"/>
              <w:right w:val="single" w:sz="4" w:space="0" w:color="auto"/>
            </w:tcBorders>
            <w:vAlign w:val="center"/>
          </w:tcPr>
          <w:p w:rsidR="00DD7985" w:rsidRPr="00C02113" w:rsidRDefault="00DD7985" w:rsidP="00DD7985">
            <w:pPr>
              <w:jc w:val="center"/>
            </w:pPr>
            <w:r w:rsidRPr="00C02113">
              <w:t>-</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r>
              <w:t>0</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r>
              <w:t>0</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DD7985" w:rsidP="00DD7985">
            <w:pPr>
              <w:jc w:val="center"/>
            </w:pPr>
            <w:r>
              <w:t>0</w:t>
            </w:r>
          </w:p>
        </w:tc>
        <w:tc>
          <w:tcPr>
            <w:tcW w:w="398" w:type="dxa"/>
            <w:tcBorders>
              <w:top w:val="single" w:sz="4" w:space="0" w:color="auto"/>
              <w:left w:val="single" w:sz="4" w:space="0" w:color="auto"/>
              <w:bottom w:val="single" w:sz="4" w:space="0" w:color="auto"/>
              <w:right w:val="single" w:sz="4" w:space="0" w:color="auto"/>
            </w:tcBorders>
            <w:vAlign w:val="center"/>
          </w:tcPr>
          <w:p w:rsidR="00DD7985" w:rsidRPr="00C02113" w:rsidRDefault="00110636" w:rsidP="00DD7985">
            <w:pPr>
              <w:jc w:val="center"/>
            </w:pPr>
            <w:r>
              <w:t>8</w:t>
            </w:r>
          </w:p>
        </w:tc>
      </w:tr>
    </w:tbl>
    <w:p w:rsidR="00DD7985" w:rsidRPr="00C02113" w:rsidRDefault="00DD7985" w:rsidP="00DD7985">
      <w:pPr>
        <w:spacing w:before="240"/>
        <w:rPr>
          <w:b/>
          <w:bCs/>
        </w:rPr>
      </w:pPr>
      <w:r w:rsidRPr="00C02113">
        <w:rPr>
          <w:b/>
          <w:bCs/>
        </w:rPr>
        <w:t>Градостроительный план земельного участка подготовлен на основании</w:t>
      </w:r>
    </w:p>
    <w:p w:rsidR="00DD7985" w:rsidRPr="00847C19" w:rsidRDefault="00DD7985" w:rsidP="00DD7985">
      <w:pPr>
        <w:tabs>
          <w:tab w:val="right" w:pos="9922"/>
        </w:tabs>
        <w:rPr>
          <w:sz w:val="22"/>
          <w:szCs w:val="22"/>
        </w:rPr>
      </w:pPr>
      <w:r>
        <w:t xml:space="preserve">   </w:t>
      </w:r>
      <w:r w:rsidR="00EB2303">
        <w:t xml:space="preserve">       </w:t>
      </w:r>
      <w:r w:rsidR="00017A27">
        <w:t xml:space="preserve">заявления </w:t>
      </w:r>
      <w:r w:rsidR="00EB2303">
        <w:t xml:space="preserve">представителя </w:t>
      </w:r>
      <w:r w:rsidR="00393BC2">
        <w:t>ООО</w:t>
      </w:r>
      <w:r w:rsidR="00EB2303">
        <w:t xml:space="preserve"> «Астраханский агрокомплекс «Енотаевка»</w:t>
      </w:r>
      <w:r w:rsidR="00017A27" w:rsidRPr="00393BC2">
        <w:t xml:space="preserve">  от </w:t>
      </w:r>
      <w:r w:rsidR="00E318D7">
        <w:rPr>
          <w:rFonts w:eastAsia="Arial Unicode MS"/>
          <w:color w:val="000000" w:themeColor="text1"/>
          <w:kern w:val="2"/>
        </w:rPr>
        <w:t xml:space="preserve"> </w:t>
      </w:r>
      <w:r w:rsidR="00110636">
        <w:rPr>
          <w:rFonts w:eastAsia="Arial Unicode MS"/>
          <w:color w:val="000000" w:themeColor="text1"/>
          <w:kern w:val="2"/>
        </w:rPr>
        <w:t>05</w:t>
      </w:r>
      <w:r w:rsidR="00393BC2" w:rsidRPr="00393BC2">
        <w:rPr>
          <w:rFonts w:eastAsia="Arial Unicode MS"/>
          <w:color w:val="000000" w:themeColor="text1"/>
          <w:kern w:val="1"/>
        </w:rPr>
        <w:t>.0</w:t>
      </w:r>
      <w:r w:rsidR="00110636">
        <w:rPr>
          <w:rFonts w:eastAsia="Arial Unicode MS"/>
          <w:color w:val="000000" w:themeColor="text1"/>
          <w:kern w:val="1"/>
        </w:rPr>
        <w:t>9</w:t>
      </w:r>
      <w:r w:rsidR="00393BC2" w:rsidRPr="00393BC2">
        <w:rPr>
          <w:rFonts w:eastAsia="Arial Unicode MS"/>
          <w:color w:val="000000" w:themeColor="text1"/>
          <w:kern w:val="1"/>
        </w:rPr>
        <w:t xml:space="preserve">.2024 № </w:t>
      </w:r>
      <w:r w:rsidR="00110636">
        <w:rPr>
          <w:rFonts w:eastAsia="Arial Unicode MS"/>
          <w:color w:val="000000" w:themeColor="text1"/>
          <w:kern w:val="1"/>
        </w:rPr>
        <w:t>1042</w:t>
      </w:r>
    </w:p>
    <w:p w:rsidR="00DD7985" w:rsidRPr="00C02113" w:rsidRDefault="00DD7985" w:rsidP="00DD7985">
      <w:pPr>
        <w:pBdr>
          <w:top w:val="single" w:sz="4" w:space="1" w:color="auto"/>
        </w:pBdr>
        <w:spacing w:after="240"/>
        <w:jc w:val="center"/>
        <w:rPr>
          <w:sz w:val="18"/>
          <w:szCs w:val="18"/>
        </w:rPr>
      </w:pPr>
      <w:r w:rsidRPr="00C02113">
        <w:rPr>
          <w:sz w:val="18"/>
          <w:szCs w:val="18"/>
        </w:rPr>
        <w:t>(реквизиты заявления правообладателя земельного участка, иного лица в случае, предусмотренном частью 1.1 статьи 57.3 Градостроительного кодекса Российской Федерации, с указанием ф.и.о. заявителя – физического лица, либо реквизиты заявления и наименование заявителя – юридического лица о выдаче градостроительного плана земельного участка)</w:t>
      </w:r>
    </w:p>
    <w:p w:rsidR="00DD7985" w:rsidRPr="00C02113" w:rsidRDefault="00DD7985" w:rsidP="00DD7985">
      <w:pPr>
        <w:rPr>
          <w:b/>
          <w:bCs/>
        </w:rPr>
      </w:pPr>
      <w:r w:rsidRPr="00C02113">
        <w:rPr>
          <w:b/>
          <w:bCs/>
        </w:rPr>
        <w:t>Местонахождение земельного участка</w:t>
      </w:r>
    </w:p>
    <w:p w:rsidR="00DD7985" w:rsidRPr="00127155" w:rsidRDefault="00DD7985" w:rsidP="00DD7985">
      <w:r>
        <w:tab/>
      </w:r>
      <w:r>
        <w:tab/>
        <w:t xml:space="preserve">                                          </w:t>
      </w:r>
      <w:r w:rsidRPr="00127155">
        <w:t>Астраханская область</w:t>
      </w:r>
    </w:p>
    <w:p w:rsidR="00DD7985" w:rsidRPr="00C02113" w:rsidRDefault="00DD7985" w:rsidP="00DD7985">
      <w:pPr>
        <w:pBdr>
          <w:top w:val="single" w:sz="4" w:space="1" w:color="auto"/>
        </w:pBdr>
        <w:jc w:val="center"/>
        <w:rPr>
          <w:sz w:val="18"/>
          <w:szCs w:val="18"/>
        </w:rPr>
      </w:pPr>
      <w:r w:rsidRPr="00C02113">
        <w:rPr>
          <w:sz w:val="18"/>
          <w:szCs w:val="18"/>
        </w:rPr>
        <w:t>(субъект Российской Федерации)</w:t>
      </w:r>
    </w:p>
    <w:p w:rsidR="00DD7985" w:rsidRPr="00847C19" w:rsidRDefault="00DD7985" w:rsidP="00DD7985">
      <w:pPr>
        <w:ind w:left="720" w:firstLine="720"/>
      </w:pPr>
      <w:r>
        <w:rPr>
          <w:rFonts w:ascii="Times New Roman CYR" w:hAnsi="Times New Roman CYR" w:cs="Times New Roman CYR"/>
          <w:color w:val="FF0000"/>
          <w:sz w:val="22"/>
          <w:szCs w:val="22"/>
        </w:rPr>
        <w:t xml:space="preserve">                      </w:t>
      </w:r>
      <w:r w:rsidR="00156EE8">
        <w:rPr>
          <w:rFonts w:ascii="Times New Roman CYR" w:hAnsi="Times New Roman CYR" w:cs="Times New Roman CYR"/>
          <w:color w:val="FF0000"/>
          <w:sz w:val="22"/>
          <w:szCs w:val="22"/>
        </w:rPr>
        <w:t xml:space="preserve">          </w:t>
      </w:r>
      <w:r w:rsidR="00E318D7" w:rsidRPr="00E318D7">
        <w:rPr>
          <w:rFonts w:eastAsiaTheme="minorHAnsi"/>
          <w:sz w:val="26"/>
          <w:szCs w:val="26"/>
          <w:lang w:eastAsia="en-US"/>
        </w:rPr>
        <w:t>Енотаевский муниципальный район</w:t>
      </w:r>
    </w:p>
    <w:p w:rsidR="00DD7985" w:rsidRPr="00847C19" w:rsidRDefault="00DD7985" w:rsidP="00DD7985">
      <w:pPr>
        <w:pBdr>
          <w:top w:val="single" w:sz="4" w:space="1" w:color="auto"/>
        </w:pBdr>
        <w:jc w:val="center"/>
        <w:rPr>
          <w:sz w:val="18"/>
          <w:szCs w:val="18"/>
        </w:rPr>
      </w:pPr>
      <w:r w:rsidRPr="00847C19">
        <w:rPr>
          <w:sz w:val="18"/>
          <w:szCs w:val="18"/>
        </w:rPr>
        <w:t>(муниципальный район или городской округ)</w:t>
      </w:r>
    </w:p>
    <w:p w:rsidR="00DD7985" w:rsidRPr="00E318D7" w:rsidRDefault="00DD7985" w:rsidP="00DD7985">
      <w:pPr>
        <w:rPr>
          <w:sz w:val="26"/>
          <w:szCs w:val="26"/>
        </w:rPr>
      </w:pPr>
      <w:r w:rsidRPr="00847C19">
        <w:rPr>
          <w:rFonts w:ascii="Times New Roman CYR" w:hAnsi="Times New Roman CYR" w:cs="Times New Roman CYR"/>
          <w:sz w:val="22"/>
          <w:szCs w:val="22"/>
        </w:rPr>
        <w:t xml:space="preserve">                             </w:t>
      </w:r>
      <w:r w:rsidR="00127155">
        <w:rPr>
          <w:sz w:val="26"/>
          <w:szCs w:val="26"/>
        </w:rPr>
        <w:t>с</w:t>
      </w:r>
      <w:r w:rsidR="00E318D7" w:rsidRPr="00E318D7">
        <w:rPr>
          <w:sz w:val="26"/>
          <w:szCs w:val="26"/>
        </w:rPr>
        <w:t xml:space="preserve">ельское поселение </w:t>
      </w:r>
      <w:r w:rsidR="00E318D7" w:rsidRPr="00E318D7">
        <w:rPr>
          <w:rFonts w:eastAsiaTheme="minorHAnsi"/>
          <w:sz w:val="26"/>
          <w:szCs w:val="26"/>
          <w:lang w:eastAsia="en-US"/>
        </w:rPr>
        <w:t xml:space="preserve">село Енотаевка, улица Татищева, </w:t>
      </w:r>
      <w:proofErr w:type="spellStart"/>
      <w:r w:rsidR="00E318D7" w:rsidRPr="00E318D7">
        <w:rPr>
          <w:rFonts w:eastAsiaTheme="minorHAnsi"/>
          <w:sz w:val="26"/>
          <w:szCs w:val="26"/>
          <w:lang w:eastAsia="en-US"/>
        </w:rPr>
        <w:t>з</w:t>
      </w:r>
      <w:proofErr w:type="spellEnd"/>
      <w:r w:rsidR="00E318D7" w:rsidRPr="00E318D7">
        <w:rPr>
          <w:rFonts w:eastAsiaTheme="minorHAnsi"/>
          <w:sz w:val="26"/>
          <w:szCs w:val="26"/>
          <w:lang w:eastAsia="en-US"/>
        </w:rPr>
        <w:t xml:space="preserve">/у </w:t>
      </w:r>
      <w:r w:rsidR="00110636">
        <w:rPr>
          <w:rFonts w:eastAsiaTheme="minorHAnsi"/>
          <w:sz w:val="26"/>
          <w:szCs w:val="26"/>
          <w:lang w:eastAsia="en-US"/>
        </w:rPr>
        <w:t>54/6с</w:t>
      </w:r>
    </w:p>
    <w:p w:rsidR="00DD7985" w:rsidRPr="00E318D7" w:rsidRDefault="00DD7985" w:rsidP="00DD7985">
      <w:pPr>
        <w:pBdr>
          <w:top w:val="single" w:sz="4" w:space="1" w:color="auto"/>
        </w:pBdr>
        <w:spacing w:after="120"/>
        <w:jc w:val="center"/>
        <w:rPr>
          <w:sz w:val="26"/>
          <w:szCs w:val="26"/>
        </w:rPr>
      </w:pPr>
      <w:r w:rsidRPr="00E318D7">
        <w:rPr>
          <w:sz w:val="26"/>
          <w:szCs w:val="26"/>
        </w:rPr>
        <w:t>(поселение)</w:t>
      </w:r>
    </w:p>
    <w:p w:rsidR="00DD7985" w:rsidRPr="00C02113" w:rsidRDefault="00DD7985" w:rsidP="00DD7985">
      <w:pPr>
        <w:spacing w:after="240"/>
        <w:rPr>
          <w:b/>
          <w:bCs/>
        </w:rPr>
      </w:pPr>
      <w:r w:rsidRPr="00C02113">
        <w:rPr>
          <w:b/>
          <w:bCs/>
        </w:rPr>
        <w:t xml:space="preserve">Описание границ земельного участка </w:t>
      </w:r>
      <w:r w:rsidRPr="00C02113">
        <w:rPr>
          <w:b/>
        </w:rPr>
        <w:t>(образуемого земельного участка)</w:t>
      </w:r>
      <w:r w:rsidRPr="00C02113">
        <w:rPr>
          <w:b/>
          <w:bCs/>
        </w:rPr>
        <w:t>:</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4196"/>
        <w:gridCol w:w="4196"/>
      </w:tblGrid>
      <w:tr w:rsidR="00DD7985" w:rsidRPr="00C02113" w:rsidTr="00DD7985">
        <w:trPr>
          <w:cantSplit/>
          <w:trHeight w:val="705"/>
        </w:trPr>
        <w:tc>
          <w:tcPr>
            <w:tcW w:w="1588" w:type="dxa"/>
            <w:vMerge w:val="restart"/>
          </w:tcPr>
          <w:p w:rsidR="00DD7985" w:rsidRPr="00C02113" w:rsidRDefault="00DD7985" w:rsidP="00DD7985">
            <w:pPr>
              <w:spacing w:before="120"/>
              <w:jc w:val="center"/>
            </w:pPr>
            <w:r w:rsidRPr="00C02113">
              <w:t>Обозначение (номер) характерной точки</w:t>
            </w:r>
          </w:p>
        </w:tc>
        <w:tc>
          <w:tcPr>
            <w:tcW w:w="8392" w:type="dxa"/>
            <w:gridSpan w:val="2"/>
            <w:vAlign w:val="center"/>
          </w:tcPr>
          <w:p w:rsidR="00DD7985" w:rsidRPr="00C02113" w:rsidRDefault="00DD7985" w:rsidP="00DD7985">
            <w:pPr>
              <w:jc w:val="center"/>
            </w:pPr>
            <w:r w:rsidRPr="00C02113">
              <w:t>Перечень координат характерных точек в системе координат,</w:t>
            </w:r>
            <w:r w:rsidRPr="00C02113">
              <w:br/>
              <w:t>используемой для ведения Единого государственного реестра недвижимости</w:t>
            </w:r>
          </w:p>
        </w:tc>
      </w:tr>
      <w:tr w:rsidR="00DD7985" w:rsidRPr="00C02113" w:rsidTr="00DD7985">
        <w:trPr>
          <w:cantSplit/>
          <w:trHeight w:val="397"/>
        </w:trPr>
        <w:tc>
          <w:tcPr>
            <w:tcW w:w="1588" w:type="dxa"/>
            <w:vMerge/>
            <w:vAlign w:val="center"/>
          </w:tcPr>
          <w:p w:rsidR="00DD7985" w:rsidRPr="00C02113" w:rsidRDefault="00DD7985" w:rsidP="00DD7985">
            <w:pPr>
              <w:jc w:val="center"/>
            </w:pPr>
          </w:p>
        </w:tc>
        <w:tc>
          <w:tcPr>
            <w:tcW w:w="4196" w:type="dxa"/>
            <w:vAlign w:val="center"/>
          </w:tcPr>
          <w:p w:rsidR="00DD7985" w:rsidRPr="00C02113" w:rsidRDefault="00DD7985" w:rsidP="00DD7985">
            <w:pPr>
              <w:jc w:val="center"/>
            </w:pPr>
            <w:r w:rsidRPr="00C02113">
              <w:t>X</w:t>
            </w:r>
          </w:p>
        </w:tc>
        <w:tc>
          <w:tcPr>
            <w:tcW w:w="4196" w:type="dxa"/>
            <w:vAlign w:val="center"/>
          </w:tcPr>
          <w:p w:rsidR="00DD7985" w:rsidRPr="00C02113" w:rsidRDefault="00DD7985" w:rsidP="00DD7985">
            <w:pPr>
              <w:jc w:val="center"/>
            </w:pPr>
            <w:r w:rsidRPr="00C02113">
              <w:t>Y</w:t>
            </w:r>
          </w:p>
        </w:tc>
      </w:tr>
      <w:tr w:rsidR="00DD7985" w:rsidRPr="00C02113" w:rsidTr="00DD7985">
        <w:trPr>
          <w:trHeight w:val="397"/>
        </w:trPr>
        <w:tc>
          <w:tcPr>
            <w:tcW w:w="1588" w:type="dxa"/>
            <w:vAlign w:val="center"/>
          </w:tcPr>
          <w:p w:rsidR="00DD7985" w:rsidRPr="00C02113" w:rsidRDefault="00EB2303" w:rsidP="00DD7985">
            <w:pPr>
              <w:jc w:val="center"/>
            </w:pPr>
            <w:r>
              <w:t>1</w:t>
            </w:r>
          </w:p>
        </w:tc>
        <w:tc>
          <w:tcPr>
            <w:tcW w:w="4196" w:type="dxa"/>
          </w:tcPr>
          <w:p w:rsidR="00DD7985" w:rsidRPr="00110636" w:rsidRDefault="00110636" w:rsidP="00EB2303">
            <w:pPr>
              <w:pStyle w:val="aa"/>
              <w:spacing w:after="0"/>
              <w:jc w:val="center"/>
            </w:pPr>
            <w:r w:rsidRPr="00110636">
              <w:rPr>
                <w:rFonts w:eastAsiaTheme="minorHAnsi"/>
                <w:lang w:eastAsia="en-US"/>
              </w:rPr>
              <w:t>520286.76</w:t>
            </w:r>
          </w:p>
        </w:tc>
        <w:tc>
          <w:tcPr>
            <w:tcW w:w="4196" w:type="dxa"/>
          </w:tcPr>
          <w:p w:rsidR="00DD7985" w:rsidRPr="00110636" w:rsidRDefault="00110636" w:rsidP="00EB2303">
            <w:pPr>
              <w:pStyle w:val="aa"/>
              <w:spacing w:after="0"/>
              <w:jc w:val="center"/>
            </w:pPr>
            <w:r w:rsidRPr="00110636">
              <w:rPr>
                <w:rFonts w:eastAsiaTheme="minorHAnsi"/>
                <w:lang w:eastAsia="en-US"/>
              </w:rPr>
              <w:t>1373709.64</w:t>
            </w:r>
          </w:p>
        </w:tc>
      </w:tr>
      <w:tr w:rsidR="00DD7985" w:rsidRPr="00C02113" w:rsidTr="00DD7985">
        <w:trPr>
          <w:trHeight w:val="397"/>
        </w:trPr>
        <w:tc>
          <w:tcPr>
            <w:tcW w:w="1588" w:type="dxa"/>
            <w:vAlign w:val="center"/>
          </w:tcPr>
          <w:p w:rsidR="00DD7985" w:rsidRPr="00C02113" w:rsidRDefault="00EB2303" w:rsidP="00DD7985">
            <w:pPr>
              <w:jc w:val="center"/>
            </w:pPr>
            <w:r>
              <w:t>2</w:t>
            </w:r>
          </w:p>
        </w:tc>
        <w:tc>
          <w:tcPr>
            <w:tcW w:w="4196" w:type="dxa"/>
          </w:tcPr>
          <w:p w:rsidR="00DD7985" w:rsidRPr="00110636" w:rsidRDefault="00110636" w:rsidP="00EB2303">
            <w:pPr>
              <w:pStyle w:val="aa"/>
              <w:spacing w:after="0"/>
              <w:jc w:val="center"/>
            </w:pPr>
            <w:r w:rsidRPr="00110636">
              <w:rPr>
                <w:rFonts w:eastAsiaTheme="minorHAnsi"/>
                <w:lang w:eastAsia="en-US"/>
              </w:rPr>
              <w:t>520281.76</w:t>
            </w:r>
          </w:p>
        </w:tc>
        <w:tc>
          <w:tcPr>
            <w:tcW w:w="4196" w:type="dxa"/>
          </w:tcPr>
          <w:p w:rsidR="00DD7985" w:rsidRPr="00110636" w:rsidRDefault="00110636" w:rsidP="00EB2303">
            <w:pPr>
              <w:pStyle w:val="aa"/>
              <w:spacing w:after="0"/>
              <w:jc w:val="center"/>
            </w:pPr>
            <w:r w:rsidRPr="00110636">
              <w:rPr>
                <w:rFonts w:eastAsiaTheme="minorHAnsi"/>
                <w:lang w:eastAsia="en-US"/>
              </w:rPr>
              <w:t>373730.04</w:t>
            </w:r>
          </w:p>
        </w:tc>
      </w:tr>
      <w:tr w:rsidR="00017A27" w:rsidRPr="00C02113" w:rsidTr="00DD7985">
        <w:trPr>
          <w:trHeight w:val="397"/>
        </w:trPr>
        <w:tc>
          <w:tcPr>
            <w:tcW w:w="1588" w:type="dxa"/>
            <w:vAlign w:val="center"/>
          </w:tcPr>
          <w:p w:rsidR="00017A27" w:rsidRPr="00C02113" w:rsidRDefault="00EB2303" w:rsidP="00DD7985">
            <w:pPr>
              <w:jc w:val="center"/>
            </w:pPr>
            <w:r>
              <w:t>3</w:t>
            </w:r>
          </w:p>
        </w:tc>
        <w:tc>
          <w:tcPr>
            <w:tcW w:w="4196" w:type="dxa"/>
          </w:tcPr>
          <w:p w:rsidR="00017A27" w:rsidRPr="00110636" w:rsidRDefault="00110636" w:rsidP="00EB2303">
            <w:pPr>
              <w:pStyle w:val="aa"/>
              <w:spacing w:after="0"/>
              <w:jc w:val="center"/>
            </w:pPr>
            <w:r w:rsidRPr="00110636">
              <w:rPr>
                <w:rFonts w:eastAsiaTheme="minorHAnsi"/>
                <w:lang w:eastAsia="en-US"/>
              </w:rPr>
              <w:t>520235.14</w:t>
            </w:r>
          </w:p>
        </w:tc>
        <w:tc>
          <w:tcPr>
            <w:tcW w:w="4196" w:type="dxa"/>
          </w:tcPr>
          <w:p w:rsidR="00017A27" w:rsidRPr="00110636" w:rsidRDefault="00110636" w:rsidP="00EB2303">
            <w:pPr>
              <w:pStyle w:val="aa"/>
              <w:spacing w:after="0"/>
              <w:jc w:val="center"/>
            </w:pPr>
            <w:r w:rsidRPr="00110636">
              <w:rPr>
                <w:rFonts w:eastAsiaTheme="minorHAnsi"/>
                <w:lang w:eastAsia="en-US"/>
              </w:rPr>
              <w:t>1373718.61</w:t>
            </w:r>
          </w:p>
        </w:tc>
      </w:tr>
      <w:tr w:rsidR="00017A27" w:rsidRPr="00C02113" w:rsidTr="00DD7985">
        <w:trPr>
          <w:trHeight w:val="397"/>
        </w:trPr>
        <w:tc>
          <w:tcPr>
            <w:tcW w:w="1588" w:type="dxa"/>
            <w:vAlign w:val="center"/>
          </w:tcPr>
          <w:p w:rsidR="00017A27" w:rsidRPr="00C02113" w:rsidRDefault="00EB2303" w:rsidP="00DD7985">
            <w:pPr>
              <w:jc w:val="center"/>
            </w:pPr>
            <w:r>
              <w:t>4</w:t>
            </w:r>
          </w:p>
        </w:tc>
        <w:tc>
          <w:tcPr>
            <w:tcW w:w="4196" w:type="dxa"/>
          </w:tcPr>
          <w:p w:rsidR="00017A27" w:rsidRPr="00110636" w:rsidRDefault="00110636" w:rsidP="00EB2303">
            <w:pPr>
              <w:pStyle w:val="aa"/>
              <w:spacing w:after="0"/>
              <w:jc w:val="center"/>
            </w:pPr>
            <w:r w:rsidRPr="00110636">
              <w:rPr>
                <w:rFonts w:eastAsiaTheme="minorHAnsi"/>
                <w:lang w:eastAsia="en-US"/>
              </w:rPr>
              <w:t>520240.15</w:t>
            </w:r>
          </w:p>
        </w:tc>
        <w:tc>
          <w:tcPr>
            <w:tcW w:w="4196" w:type="dxa"/>
          </w:tcPr>
          <w:p w:rsidR="00017A27" w:rsidRPr="00110636" w:rsidRDefault="00110636" w:rsidP="00EB2303">
            <w:pPr>
              <w:pStyle w:val="aa"/>
              <w:spacing w:after="0"/>
              <w:jc w:val="center"/>
            </w:pPr>
            <w:r w:rsidRPr="00110636">
              <w:rPr>
                <w:rFonts w:eastAsiaTheme="minorHAnsi"/>
                <w:lang w:eastAsia="en-US"/>
              </w:rPr>
              <w:t>1373698.21</w:t>
            </w:r>
          </w:p>
        </w:tc>
      </w:tr>
    </w:tbl>
    <w:p w:rsidR="00DD7985" w:rsidRPr="00C02113" w:rsidRDefault="00DD7985" w:rsidP="00DD7985">
      <w:pPr>
        <w:spacing w:before="240"/>
        <w:jc w:val="both"/>
        <w:rPr>
          <w:b/>
        </w:rPr>
      </w:pPr>
      <w:r w:rsidRPr="00C02113">
        <w:rPr>
          <w:b/>
          <w:bCs/>
        </w:rPr>
        <w:t xml:space="preserve">Кадастровый номер земельного участка </w:t>
      </w:r>
      <w:r w:rsidRPr="00C02113">
        <w:t xml:space="preserve">(при наличии) </w:t>
      </w:r>
      <w:r w:rsidRPr="00C02113">
        <w:rPr>
          <w:b/>
        </w:rPr>
        <w:t>или в случае, предусмотренном частью 1.1 статьи 57.3 Градостроительного кодекса Российской Федерации, условный номер образуемого земельного участка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DD7985" w:rsidRPr="00847C19" w:rsidRDefault="0071608E" w:rsidP="0071608E">
      <w:pPr>
        <w:pBdr>
          <w:top w:val="single" w:sz="4" w:space="1" w:color="auto"/>
        </w:pBdr>
        <w:spacing w:after="240"/>
        <w:ind w:left="2124" w:firstLine="708"/>
        <w:rPr>
          <w:sz w:val="2"/>
          <w:szCs w:val="2"/>
        </w:rPr>
      </w:pPr>
      <w:r w:rsidRPr="00393BC2">
        <w:rPr>
          <w:sz w:val="26"/>
          <w:szCs w:val="26"/>
        </w:rPr>
        <w:t>30:03:050</w:t>
      </w:r>
      <w:r w:rsidR="00E318D7">
        <w:rPr>
          <w:sz w:val="26"/>
          <w:szCs w:val="26"/>
        </w:rPr>
        <w:t>10</w:t>
      </w:r>
      <w:r w:rsidR="00110636">
        <w:rPr>
          <w:sz w:val="26"/>
          <w:szCs w:val="26"/>
        </w:rPr>
        <w:t>3</w:t>
      </w:r>
      <w:r w:rsidRPr="00393BC2">
        <w:rPr>
          <w:sz w:val="26"/>
          <w:szCs w:val="26"/>
        </w:rPr>
        <w:t>:</w:t>
      </w:r>
      <w:r w:rsidR="00110636">
        <w:rPr>
          <w:sz w:val="26"/>
          <w:szCs w:val="26"/>
        </w:rPr>
        <w:t>1354</w:t>
      </w:r>
    </w:p>
    <w:p w:rsidR="00DD7985" w:rsidRPr="00C02113" w:rsidRDefault="00DD7985" w:rsidP="00DD7985">
      <w:pPr>
        <w:rPr>
          <w:b/>
          <w:bCs/>
        </w:rPr>
      </w:pPr>
      <w:r w:rsidRPr="00C02113">
        <w:rPr>
          <w:b/>
          <w:bCs/>
        </w:rPr>
        <w:t>Площадь земельного участка</w:t>
      </w:r>
    </w:p>
    <w:p w:rsidR="00DD7985" w:rsidRPr="00C02113" w:rsidRDefault="0079521E" w:rsidP="00DD7985">
      <w:r>
        <w:tab/>
      </w:r>
      <w:r>
        <w:tab/>
      </w:r>
      <w:r>
        <w:tab/>
      </w:r>
      <w:r>
        <w:tab/>
      </w:r>
      <w:r>
        <w:tab/>
      </w:r>
      <w:r w:rsidR="00110636">
        <w:t>1008</w:t>
      </w:r>
      <w:r>
        <w:t xml:space="preserve"> </w:t>
      </w:r>
      <w:r w:rsidR="00DD7985">
        <w:t>кв.м.</w:t>
      </w:r>
    </w:p>
    <w:p w:rsidR="00DD7985" w:rsidRPr="00C02113" w:rsidRDefault="00DD7985" w:rsidP="00DD7985">
      <w:pPr>
        <w:pBdr>
          <w:top w:val="single" w:sz="4" w:space="1" w:color="auto"/>
        </w:pBdr>
        <w:spacing w:after="240"/>
        <w:rPr>
          <w:sz w:val="2"/>
          <w:szCs w:val="2"/>
        </w:rPr>
      </w:pPr>
    </w:p>
    <w:p w:rsidR="00DD7985" w:rsidRPr="00C02113" w:rsidRDefault="00DD7985" w:rsidP="00DD7985">
      <w:pPr>
        <w:rPr>
          <w:b/>
          <w:bCs/>
        </w:rPr>
      </w:pPr>
      <w:r w:rsidRPr="00C02113">
        <w:rPr>
          <w:b/>
          <w:bCs/>
        </w:rPr>
        <w:t>Информация о расположенных в границах земельного участка объектах капитального строительства</w:t>
      </w:r>
    </w:p>
    <w:p w:rsidR="00DD7985" w:rsidRPr="00847C19" w:rsidRDefault="00DD7985" w:rsidP="00DD7985">
      <w:r>
        <w:rPr>
          <w:rFonts w:ascii="Times New Roman CYR" w:hAnsi="Times New Roman CYR" w:cs="Times New Roman CYR"/>
          <w:sz w:val="22"/>
          <w:szCs w:val="22"/>
        </w:rPr>
        <w:t xml:space="preserve">                отсутствуют</w:t>
      </w:r>
    </w:p>
    <w:p w:rsidR="00DD7985" w:rsidRPr="00C02113" w:rsidRDefault="00DD7985" w:rsidP="00DD7985">
      <w:pPr>
        <w:pBdr>
          <w:top w:val="single" w:sz="4" w:space="1" w:color="auto"/>
        </w:pBdr>
        <w:spacing w:after="240"/>
        <w:rPr>
          <w:sz w:val="2"/>
          <w:szCs w:val="2"/>
        </w:rPr>
      </w:pPr>
    </w:p>
    <w:p w:rsidR="00DD7985" w:rsidRDefault="00DD7985" w:rsidP="00DD7985">
      <w:pPr>
        <w:adjustRightInd w:val="0"/>
        <w:jc w:val="center"/>
      </w:pPr>
      <w:r w:rsidRPr="00C02113">
        <w:rPr>
          <w:b/>
          <w:bCs/>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C02113">
        <w:t xml:space="preserve"> (при наличии) </w:t>
      </w:r>
    </w:p>
    <w:p w:rsidR="00DD7985" w:rsidRPr="00C02113" w:rsidRDefault="00DD7985" w:rsidP="00DD7985">
      <w:pPr>
        <w:adjustRightInd w:val="0"/>
        <w:jc w:val="center"/>
        <w:rPr>
          <w:sz w:val="2"/>
          <w:szCs w:val="2"/>
        </w:rPr>
      </w:pPr>
      <w:r w:rsidRPr="00C02113">
        <w:t xml:space="preserve"> </w:t>
      </w:r>
      <w:r>
        <w:rPr>
          <w:rFonts w:ascii="Times New Roman CYR" w:hAnsi="Times New Roman CYR" w:cs="Times New Roman CYR"/>
          <w:color w:val="333333"/>
          <w:sz w:val="22"/>
          <w:szCs w:val="22"/>
        </w:rPr>
        <w:t>Проект планировки территории утвержден</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4196"/>
        <w:gridCol w:w="4196"/>
      </w:tblGrid>
      <w:tr w:rsidR="00DD7985" w:rsidRPr="00C02113" w:rsidTr="00DD7985">
        <w:trPr>
          <w:cantSplit/>
          <w:trHeight w:val="705"/>
        </w:trPr>
        <w:tc>
          <w:tcPr>
            <w:tcW w:w="1588" w:type="dxa"/>
            <w:vMerge w:val="restart"/>
          </w:tcPr>
          <w:p w:rsidR="00DD7985" w:rsidRPr="00C02113" w:rsidRDefault="00DD7985" w:rsidP="00DD7985">
            <w:pPr>
              <w:spacing w:before="120"/>
              <w:jc w:val="center"/>
            </w:pPr>
            <w:r w:rsidRPr="00C02113">
              <w:t>Обозначение (номер) характерной точки</w:t>
            </w:r>
          </w:p>
        </w:tc>
        <w:tc>
          <w:tcPr>
            <w:tcW w:w="8392" w:type="dxa"/>
            <w:gridSpan w:val="2"/>
          </w:tcPr>
          <w:p w:rsidR="00DD7985" w:rsidRPr="00C02113" w:rsidRDefault="00DD7985" w:rsidP="00DD7985">
            <w:pPr>
              <w:spacing w:before="120"/>
              <w:jc w:val="center"/>
            </w:pPr>
            <w:r w:rsidRPr="00C02113">
              <w:t>Перечень координат характерных точек в системе координат,</w:t>
            </w:r>
            <w:r w:rsidRPr="00C02113">
              <w:br/>
              <w:t>используемой для ведения Единого государственного реестра недвижимости</w:t>
            </w:r>
          </w:p>
        </w:tc>
      </w:tr>
      <w:tr w:rsidR="00DD7985" w:rsidRPr="00C02113" w:rsidTr="00DD7985">
        <w:trPr>
          <w:cantSplit/>
          <w:trHeight w:val="397"/>
        </w:trPr>
        <w:tc>
          <w:tcPr>
            <w:tcW w:w="1588" w:type="dxa"/>
            <w:vMerge/>
            <w:vAlign w:val="center"/>
          </w:tcPr>
          <w:p w:rsidR="00DD7985" w:rsidRPr="00C02113" w:rsidRDefault="00DD7985" w:rsidP="00DD7985">
            <w:pPr>
              <w:jc w:val="center"/>
            </w:pPr>
          </w:p>
        </w:tc>
        <w:tc>
          <w:tcPr>
            <w:tcW w:w="4196" w:type="dxa"/>
            <w:vAlign w:val="center"/>
          </w:tcPr>
          <w:p w:rsidR="00DD7985" w:rsidRPr="00C02113" w:rsidRDefault="00DD7985" w:rsidP="00DD7985">
            <w:pPr>
              <w:jc w:val="center"/>
            </w:pPr>
            <w:r w:rsidRPr="00C02113">
              <w:t>X</w:t>
            </w:r>
          </w:p>
        </w:tc>
        <w:tc>
          <w:tcPr>
            <w:tcW w:w="4196" w:type="dxa"/>
            <w:vAlign w:val="center"/>
          </w:tcPr>
          <w:p w:rsidR="00DD7985" w:rsidRPr="00C02113" w:rsidRDefault="00DD7985" w:rsidP="00DD7985">
            <w:pPr>
              <w:jc w:val="center"/>
            </w:pPr>
            <w:r w:rsidRPr="00C02113">
              <w:t>Y</w:t>
            </w:r>
          </w:p>
        </w:tc>
      </w:tr>
      <w:tr w:rsidR="00DD7985" w:rsidRPr="00C02113" w:rsidTr="00DD7985">
        <w:trPr>
          <w:trHeight w:val="397"/>
        </w:trPr>
        <w:tc>
          <w:tcPr>
            <w:tcW w:w="1588" w:type="dxa"/>
            <w:vAlign w:val="center"/>
          </w:tcPr>
          <w:p w:rsidR="00DD7985" w:rsidRPr="00C02113" w:rsidRDefault="00DD7985" w:rsidP="00DD7985">
            <w:pPr>
              <w:jc w:val="center"/>
            </w:pPr>
            <w:r>
              <w:t>-</w:t>
            </w:r>
          </w:p>
        </w:tc>
        <w:tc>
          <w:tcPr>
            <w:tcW w:w="4196" w:type="dxa"/>
            <w:vAlign w:val="center"/>
          </w:tcPr>
          <w:p w:rsidR="00DD7985" w:rsidRPr="00C02113" w:rsidRDefault="00DD7985" w:rsidP="00DD7985">
            <w:pPr>
              <w:jc w:val="center"/>
            </w:pPr>
            <w:r>
              <w:t>-</w:t>
            </w:r>
          </w:p>
        </w:tc>
        <w:tc>
          <w:tcPr>
            <w:tcW w:w="4196" w:type="dxa"/>
            <w:vAlign w:val="center"/>
          </w:tcPr>
          <w:p w:rsidR="00DD7985" w:rsidRPr="00C02113" w:rsidRDefault="00DD7985" w:rsidP="00DD7985">
            <w:pPr>
              <w:jc w:val="center"/>
            </w:pPr>
            <w:r>
              <w:t>-</w:t>
            </w:r>
          </w:p>
        </w:tc>
      </w:tr>
    </w:tbl>
    <w:p w:rsidR="00DD7985" w:rsidRPr="00C02113" w:rsidRDefault="00DD7985" w:rsidP="00DD7985">
      <w:pPr>
        <w:keepNext/>
        <w:spacing w:before="240"/>
        <w:jc w:val="both"/>
        <w:rPr>
          <w:b/>
          <w:bCs/>
        </w:rPr>
      </w:pPr>
      <w:r w:rsidRPr="00C02113">
        <w:rPr>
          <w:b/>
          <w:bCs/>
        </w:rPr>
        <w:lastRenderedPageBreak/>
        <w:t>Реквизиты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DD7985" w:rsidRDefault="00DD7985" w:rsidP="00DD7985">
      <w:pPr>
        <w:adjustRightInd w:val="0"/>
        <w:jc w:val="center"/>
        <w:rPr>
          <w:rFonts w:ascii="Times New Roman CYR" w:hAnsi="Times New Roman CYR" w:cs="Times New Roman CYR"/>
          <w:color w:val="333333"/>
          <w:sz w:val="22"/>
          <w:szCs w:val="22"/>
        </w:rPr>
      </w:pPr>
      <w:r>
        <w:rPr>
          <w:rFonts w:ascii="Times New Roman CYR" w:hAnsi="Times New Roman CYR" w:cs="Times New Roman CYR"/>
          <w:color w:val="333333"/>
          <w:sz w:val="22"/>
          <w:szCs w:val="22"/>
        </w:rPr>
        <w:t>Проект межевания территории утвержден</w:t>
      </w:r>
    </w:p>
    <w:p w:rsidR="00DD7985" w:rsidRPr="00C02113" w:rsidRDefault="00DD7985" w:rsidP="00DD7985"/>
    <w:p w:rsidR="00DD7985" w:rsidRPr="00C02113" w:rsidRDefault="00DD7985" w:rsidP="00DD7985">
      <w:pPr>
        <w:pBdr>
          <w:top w:val="single" w:sz="4" w:space="1" w:color="auto"/>
        </w:pBdr>
        <w:spacing w:after="240"/>
        <w:jc w:val="center"/>
        <w:rPr>
          <w:sz w:val="18"/>
          <w:szCs w:val="18"/>
        </w:rPr>
      </w:pPr>
      <w:r w:rsidRPr="00C02113">
        <w:rPr>
          <w:sz w:val="18"/>
          <w:szCs w:val="18"/>
        </w:rPr>
        <w:t>(указывается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DD7985" w:rsidRPr="00870F34" w:rsidRDefault="00DD7985" w:rsidP="00DD7985">
      <w:pPr>
        <w:adjustRightInd w:val="0"/>
        <w:jc w:val="both"/>
        <w:rPr>
          <w:rFonts w:ascii="Times New Roman CYR" w:hAnsi="Times New Roman CYR" w:cs="Times New Roman CYR"/>
          <w:sz w:val="22"/>
          <w:szCs w:val="22"/>
          <w:u w:val="single"/>
        </w:rPr>
      </w:pPr>
      <w:r w:rsidRPr="00C02113">
        <w:rPr>
          <w:b/>
          <w:bCs/>
        </w:rPr>
        <w:t>Градостроительный план подготовлен</w:t>
      </w:r>
      <w:r w:rsidRPr="00C02113">
        <w:t xml:space="preserve">  </w:t>
      </w:r>
      <w:r w:rsidRPr="00870F34">
        <w:rPr>
          <w:rFonts w:ascii="Times New Roman CYR" w:hAnsi="Times New Roman CYR" w:cs="Times New Roman CYR"/>
          <w:sz w:val="22"/>
          <w:szCs w:val="22"/>
          <w:u w:val="single"/>
        </w:rPr>
        <w:t xml:space="preserve">Баганиной Л.А., </w:t>
      </w:r>
      <w:r w:rsidR="00673A93">
        <w:rPr>
          <w:rFonts w:ascii="Times New Roman CYR" w:hAnsi="Times New Roman CYR" w:cs="Times New Roman CYR"/>
          <w:sz w:val="22"/>
          <w:szCs w:val="22"/>
          <w:u w:val="single"/>
        </w:rPr>
        <w:t>заместителем главы</w:t>
      </w:r>
      <w:r w:rsidRPr="00870F34">
        <w:rPr>
          <w:rFonts w:ascii="Times New Roman CYR" w:hAnsi="Times New Roman CYR" w:cs="Times New Roman CYR"/>
          <w:sz w:val="22"/>
          <w:szCs w:val="22"/>
          <w:u w:val="single"/>
        </w:rPr>
        <w:t xml:space="preserve"> администрации муниципального образования </w:t>
      </w:r>
      <w:r w:rsidRPr="00870F34">
        <w:rPr>
          <w:sz w:val="22"/>
          <w:szCs w:val="22"/>
          <w:u w:val="single"/>
        </w:rPr>
        <w:t>«</w:t>
      </w:r>
      <w:r w:rsidRPr="00870F34">
        <w:rPr>
          <w:rFonts w:ascii="Times New Roman CYR" w:hAnsi="Times New Roman CYR" w:cs="Times New Roman CYR"/>
          <w:sz w:val="22"/>
          <w:szCs w:val="22"/>
          <w:u w:val="single"/>
        </w:rPr>
        <w:t>Сельское поселение село Енотаевка Енотаевского муниципального района Астраханской области"</w:t>
      </w:r>
    </w:p>
    <w:tbl>
      <w:tblPr>
        <w:tblW w:w="0" w:type="auto"/>
        <w:tblLayout w:type="fixed"/>
        <w:tblCellMar>
          <w:left w:w="28" w:type="dxa"/>
          <w:right w:w="28" w:type="dxa"/>
        </w:tblCellMar>
        <w:tblLook w:val="0000"/>
      </w:tblPr>
      <w:tblGrid>
        <w:gridCol w:w="1985"/>
        <w:gridCol w:w="1985"/>
        <w:gridCol w:w="142"/>
        <w:gridCol w:w="2835"/>
        <w:gridCol w:w="142"/>
      </w:tblGrid>
      <w:tr w:rsidR="00DD7985" w:rsidRPr="00C02113" w:rsidTr="00DD7985">
        <w:trPr>
          <w:cantSplit/>
        </w:trPr>
        <w:tc>
          <w:tcPr>
            <w:tcW w:w="1985" w:type="dxa"/>
            <w:tcBorders>
              <w:top w:val="nil"/>
              <w:left w:val="nil"/>
              <w:bottom w:val="nil"/>
              <w:right w:val="nil"/>
            </w:tcBorders>
            <w:vAlign w:val="bottom"/>
          </w:tcPr>
          <w:p w:rsidR="00DD7985" w:rsidRPr="00C02113" w:rsidRDefault="00DD7985" w:rsidP="00DD7985">
            <w:pPr>
              <w:jc w:val="center"/>
            </w:pPr>
            <w:r>
              <w:t xml:space="preserve">              </w:t>
            </w:r>
            <w:r w:rsidRPr="00C02113">
              <w:t>М.П.</w:t>
            </w:r>
          </w:p>
        </w:tc>
        <w:tc>
          <w:tcPr>
            <w:tcW w:w="1985" w:type="dxa"/>
            <w:tcBorders>
              <w:top w:val="nil"/>
              <w:left w:val="nil"/>
              <w:bottom w:val="single" w:sz="4" w:space="0" w:color="auto"/>
              <w:right w:val="nil"/>
            </w:tcBorders>
            <w:vAlign w:val="bottom"/>
          </w:tcPr>
          <w:p w:rsidR="00DD7985" w:rsidRPr="00C02113" w:rsidRDefault="00DD7985" w:rsidP="00DD7985">
            <w:pPr>
              <w:jc w:val="center"/>
            </w:pPr>
          </w:p>
        </w:tc>
        <w:tc>
          <w:tcPr>
            <w:tcW w:w="142" w:type="dxa"/>
            <w:tcBorders>
              <w:top w:val="nil"/>
              <w:left w:val="nil"/>
              <w:bottom w:val="nil"/>
              <w:right w:val="nil"/>
            </w:tcBorders>
            <w:vAlign w:val="bottom"/>
          </w:tcPr>
          <w:p w:rsidR="00DD7985" w:rsidRPr="00C02113" w:rsidRDefault="00DD7985" w:rsidP="00DD7985">
            <w:pPr>
              <w:jc w:val="right"/>
            </w:pPr>
            <w:r w:rsidRPr="00C02113">
              <w:t>/</w:t>
            </w:r>
          </w:p>
        </w:tc>
        <w:tc>
          <w:tcPr>
            <w:tcW w:w="2835" w:type="dxa"/>
            <w:tcBorders>
              <w:top w:val="nil"/>
              <w:left w:val="nil"/>
              <w:bottom w:val="single" w:sz="4" w:space="0" w:color="auto"/>
              <w:right w:val="nil"/>
            </w:tcBorders>
            <w:vAlign w:val="bottom"/>
          </w:tcPr>
          <w:p w:rsidR="00DD7985" w:rsidRPr="00C02113" w:rsidRDefault="00DD7985" w:rsidP="00DD7985">
            <w:pPr>
              <w:jc w:val="center"/>
            </w:pPr>
            <w:r>
              <w:t>Л.А.Баганина</w:t>
            </w:r>
          </w:p>
        </w:tc>
        <w:tc>
          <w:tcPr>
            <w:tcW w:w="142" w:type="dxa"/>
            <w:tcBorders>
              <w:top w:val="nil"/>
              <w:left w:val="nil"/>
              <w:bottom w:val="nil"/>
              <w:right w:val="nil"/>
            </w:tcBorders>
            <w:vAlign w:val="bottom"/>
          </w:tcPr>
          <w:p w:rsidR="00DD7985" w:rsidRPr="00C02113" w:rsidRDefault="00DD7985" w:rsidP="00DD7985">
            <w:r w:rsidRPr="00C02113">
              <w:t>/</w:t>
            </w:r>
          </w:p>
        </w:tc>
      </w:tr>
      <w:tr w:rsidR="00DD7985" w:rsidRPr="00C02113" w:rsidTr="00DD7985">
        <w:trPr>
          <w:cantSplit/>
        </w:trPr>
        <w:tc>
          <w:tcPr>
            <w:tcW w:w="1985" w:type="dxa"/>
            <w:tcBorders>
              <w:top w:val="nil"/>
              <w:left w:val="nil"/>
              <w:bottom w:val="nil"/>
              <w:right w:val="nil"/>
            </w:tcBorders>
          </w:tcPr>
          <w:p w:rsidR="00DD7985" w:rsidRPr="00C02113" w:rsidRDefault="00DD7985" w:rsidP="00DD7985">
            <w:pPr>
              <w:jc w:val="center"/>
              <w:rPr>
                <w:sz w:val="18"/>
                <w:szCs w:val="18"/>
              </w:rPr>
            </w:pPr>
            <w:r>
              <w:rPr>
                <w:sz w:val="18"/>
                <w:szCs w:val="18"/>
              </w:rPr>
              <w:t xml:space="preserve">             </w:t>
            </w:r>
            <w:r w:rsidRPr="00C02113">
              <w:rPr>
                <w:sz w:val="18"/>
                <w:szCs w:val="18"/>
              </w:rPr>
              <w:t>(при наличии)</w:t>
            </w:r>
          </w:p>
        </w:tc>
        <w:tc>
          <w:tcPr>
            <w:tcW w:w="1985" w:type="dxa"/>
            <w:tcBorders>
              <w:top w:val="nil"/>
              <w:left w:val="nil"/>
              <w:bottom w:val="nil"/>
              <w:right w:val="nil"/>
            </w:tcBorders>
          </w:tcPr>
          <w:p w:rsidR="00DD7985" w:rsidRPr="00C02113" w:rsidRDefault="00DD7985" w:rsidP="00DD7985">
            <w:pPr>
              <w:jc w:val="center"/>
              <w:rPr>
                <w:sz w:val="18"/>
                <w:szCs w:val="18"/>
              </w:rPr>
            </w:pPr>
            <w:r w:rsidRPr="00C02113">
              <w:rPr>
                <w:sz w:val="18"/>
                <w:szCs w:val="18"/>
              </w:rPr>
              <w:t>(подпись)</w:t>
            </w:r>
          </w:p>
        </w:tc>
        <w:tc>
          <w:tcPr>
            <w:tcW w:w="142" w:type="dxa"/>
            <w:tcBorders>
              <w:top w:val="nil"/>
              <w:left w:val="nil"/>
              <w:bottom w:val="nil"/>
              <w:right w:val="nil"/>
            </w:tcBorders>
          </w:tcPr>
          <w:p w:rsidR="00DD7985" w:rsidRPr="00C02113" w:rsidRDefault="00DD7985" w:rsidP="00DD7985">
            <w:pPr>
              <w:rPr>
                <w:sz w:val="18"/>
                <w:szCs w:val="18"/>
              </w:rPr>
            </w:pPr>
          </w:p>
        </w:tc>
        <w:tc>
          <w:tcPr>
            <w:tcW w:w="2835" w:type="dxa"/>
            <w:tcBorders>
              <w:top w:val="nil"/>
              <w:left w:val="nil"/>
              <w:bottom w:val="nil"/>
              <w:right w:val="nil"/>
            </w:tcBorders>
          </w:tcPr>
          <w:p w:rsidR="00DD7985" w:rsidRPr="00C02113" w:rsidRDefault="00DD7985" w:rsidP="00DD7985">
            <w:pPr>
              <w:jc w:val="center"/>
              <w:rPr>
                <w:sz w:val="18"/>
                <w:szCs w:val="18"/>
              </w:rPr>
            </w:pPr>
            <w:r w:rsidRPr="00C02113">
              <w:rPr>
                <w:sz w:val="18"/>
                <w:szCs w:val="18"/>
              </w:rPr>
              <w:t>(расшифровка подписи)</w:t>
            </w:r>
          </w:p>
        </w:tc>
        <w:tc>
          <w:tcPr>
            <w:tcW w:w="142" w:type="dxa"/>
            <w:tcBorders>
              <w:top w:val="nil"/>
              <w:left w:val="nil"/>
              <w:bottom w:val="nil"/>
              <w:right w:val="nil"/>
            </w:tcBorders>
          </w:tcPr>
          <w:p w:rsidR="00DD7985" w:rsidRPr="00C02113" w:rsidRDefault="00DD7985" w:rsidP="00DD7985">
            <w:pPr>
              <w:rPr>
                <w:sz w:val="18"/>
                <w:szCs w:val="18"/>
              </w:rPr>
            </w:pPr>
          </w:p>
        </w:tc>
      </w:tr>
    </w:tbl>
    <w:p w:rsidR="00DD7985" w:rsidRPr="00C02113" w:rsidRDefault="00DD7985" w:rsidP="00DD7985">
      <w:pPr>
        <w:spacing w:before="240"/>
        <w:ind w:right="2835"/>
        <w:rPr>
          <w:b/>
          <w:bCs/>
        </w:rPr>
      </w:pPr>
      <w:r w:rsidRPr="00C02113">
        <w:rPr>
          <w:b/>
          <w:bCs/>
        </w:rPr>
        <w:t xml:space="preserve">Дата выдачи  </w:t>
      </w:r>
      <w:r w:rsidR="00C86E82">
        <w:rPr>
          <w:b/>
          <w:bCs/>
        </w:rPr>
        <w:t>13</w:t>
      </w:r>
      <w:r>
        <w:rPr>
          <w:b/>
          <w:bCs/>
        </w:rPr>
        <w:t>.</w:t>
      </w:r>
      <w:r w:rsidR="0079521E">
        <w:rPr>
          <w:b/>
          <w:bCs/>
        </w:rPr>
        <w:t>0</w:t>
      </w:r>
      <w:r w:rsidR="00110636">
        <w:rPr>
          <w:b/>
          <w:bCs/>
        </w:rPr>
        <w:t>9.</w:t>
      </w:r>
      <w:r w:rsidR="0079521E">
        <w:rPr>
          <w:b/>
          <w:bCs/>
        </w:rPr>
        <w:t>2024</w:t>
      </w:r>
      <w:r>
        <w:rPr>
          <w:b/>
          <w:bCs/>
        </w:rPr>
        <w:t>г.</w:t>
      </w:r>
    </w:p>
    <w:p w:rsidR="00DD7985" w:rsidRPr="00C02113" w:rsidRDefault="00DD7985" w:rsidP="00DD7985">
      <w:pPr>
        <w:pBdr>
          <w:top w:val="single" w:sz="4" w:space="1" w:color="auto"/>
        </w:pBdr>
        <w:spacing w:after="180"/>
        <w:ind w:left="1230" w:right="2835"/>
        <w:jc w:val="center"/>
        <w:rPr>
          <w:sz w:val="18"/>
          <w:szCs w:val="18"/>
        </w:rPr>
      </w:pPr>
      <w:r w:rsidRPr="00C02113">
        <w:rPr>
          <w:sz w:val="18"/>
          <w:szCs w:val="18"/>
        </w:rPr>
        <w:t>(ДД.ММ</w:t>
      </w:r>
      <w:proofErr w:type="gramStart"/>
      <w:r w:rsidRPr="00C02113">
        <w:rPr>
          <w:sz w:val="18"/>
          <w:szCs w:val="18"/>
        </w:rPr>
        <w:t>.Г</w:t>
      </w:r>
      <w:proofErr w:type="gramEnd"/>
      <w:r w:rsidRPr="00C02113">
        <w:rPr>
          <w:sz w:val="18"/>
          <w:szCs w:val="18"/>
        </w:rPr>
        <w:t>ГГГ)</w:t>
      </w:r>
    </w:p>
    <w:p w:rsidR="00D971BC" w:rsidRDefault="00DD7985" w:rsidP="00D971BC">
      <w:pPr>
        <w:pStyle w:val="a6"/>
        <w:numPr>
          <w:ilvl w:val="2"/>
          <w:numId w:val="3"/>
        </w:numPr>
        <w:autoSpaceDE w:val="0"/>
        <w:spacing w:after="0" w:line="240" w:lineRule="auto"/>
        <w:ind w:left="0" w:firstLine="851"/>
        <w:contextualSpacing/>
        <w:jc w:val="both"/>
      </w:pPr>
      <w:r w:rsidRPr="00D971BC">
        <w:rPr>
          <w:rFonts w:ascii="Times New Roman" w:hAnsi="Times New Roman"/>
          <w:b/>
          <w:bCs/>
          <w:spacing w:val="-1"/>
        </w:rPr>
        <w:t xml:space="preserve">2. 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w:t>
      </w:r>
      <w:proofErr w:type="gramStart"/>
      <w:r w:rsidRPr="00D971BC">
        <w:rPr>
          <w:rFonts w:ascii="Times New Roman" w:hAnsi="Times New Roman"/>
          <w:b/>
          <w:bCs/>
          <w:spacing w:val="-1"/>
        </w:rPr>
        <w:t>устанавливается</w:t>
      </w:r>
      <w:r w:rsidRPr="00D971BC">
        <w:rPr>
          <w:spacing w:val="-1"/>
        </w:rPr>
        <w:br/>
      </w:r>
      <w:r w:rsidRPr="00D971BC">
        <w:rPr>
          <w:rFonts w:ascii="Times New Roman CYR" w:hAnsi="Times New Roman CYR" w:cs="Times New Roman CYR"/>
          <w:u w:val="single"/>
        </w:rPr>
        <w:t>Земельный участок расположен</w:t>
      </w:r>
      <w:proofErr w:type="gramEnd"/>
      <w:r w:rsidRPr="00D971BC">
        <w:rPr>
          <w:rFonts w:ascii="Times New Roman CYR" w:hAnsi="Times New Roman CYR" w:cs="Times New Roman CYR"/>
          <w:u w:val="single"/>
        </w:rPr>
        <w:t xml:space="preserve"> в территориальной зоне</w:t>
      </w:r>
      <w:r w:rsidRPr="00D971BC">
        <w:rPr>
          <w:rFonts w:ascii="Times New Roman CYR" w:hAnsi="Times New Roman CYR" w:cs="Times New Roman CYR"/>
          <w:color w:val="FF0000"/>
          <w:u w:val="single"/>
        </w:rPr>
        <w:t xml:space="preserve">: </w:t>
      </w:r>
      <w:r w:rsidR="00D971BC" w:rsidRPr="00C86E82">
        <w:rPr>
          <w:rFonts w:ascii="Times New Roman" w:hAnsi="Times New Roman"/>
          <w:sz w:val="24"/>
          <w:szCs w:val="24"/>
        </w:rPr>
        <w:t>обслуживания объектов, необходимых для осуществления производственной и предпринимательской деятельности</w:t>
      </w:r>
    </w:p>
    <w:p w:rsidR="00DD7985" w:rsidRPr="00D971BC" w:rsidRDefault="00DD7985" w:rsidP="00DD7985">
      <w:pPr>
        <w:pStyle w:val="a6"/>
        <w:numPr>
          <w:ilvl w:val="2"/>
          <w:numId w:val="3"/>
        </w:numPr>
        <w:autoSpaceDE w:val="0"/>
        <w:adjustRightInd w:val="0"/>
        <w:spacing w:after="0" w:line="252" w:lineRule="auto"/>
        <w:ind w:left="0" w:firstLine="851"/>
        <w:contextualSpacing/>
        <w:jc w:val="both"/>
        <w:rPr>
          <w:rFonts w:ascii="Liberation Serif" w:hAnsi="Liberation Serif" w:cs="Liberation Serif"/>
        </w:rPr>
      </w:pPr>
      <w:r w:rsidRPr="00D971BC">
        <w:rPr>
          <w:rFonts w:ascii="Times New Roman CYR" w:hAnsi="Times New Roman CYR" w:cs="Times New Roman CYR"/>
        </w:rPr>
        <w:t xml:space="preserve"> (индекс) – </w:t>
      </w:r>
      <w:r w:rsidR="00D971BC">
        <w:rPr>
          <w:rFonts w:ascii="Times New Roman CYR" w:hAnsi="Times New Roman CYR" w:cs="Times New Roman CYR"/>
        </w:rPr>
        <w:t>О3</w:t>
      </w:r>
    </w:p>
    <w:p w:rsidR="00DD7985" w:rsidRDefault="00DD7985" w:rsidP="00DD7985">
      <w:pPr>
        <w:adjustRightInd w:val="0"/>
        <w:rPr>
          <w:rFonts w:ascii="Times New Roman CYR" w:hAnsi="Times New Roman CYR" w:cs="Times New Roman CYR"/>
          <w:sz w:val="22"/>
          <w:szCs w:val="22"/>
        </w:rPr>
      </w:pPr>
      <w:r>
        <w:rPr>
          <w:rFonts w:ascii="Times New Roman CYR" w:hAnsi="Times New Roman CYR" w:cs="Times New Roman CYR"/>
          <w:sz w:val="22"/>
          <w:szCs w:val="22"/>
        </w:rPr>
        <w:t>Установлен градостроительный регламент.</w:t>
      </w:r>
    </w:p>
    <w:p w:rsidR="00DD7985" w:rsidRPr="00C02113" w:rsidRDefault="00DD7985" w:rsidP="00DD7985">
      <w:pPr>
        <w:jc w:val="both"/>
        <w:rPr>
          <w:spacing w:val="-1"/>
        </w:rPr>
      </w:pPr>
    </w:p>
    <w:p w:rsidR="00DD7985" w:rsidRPr="00C02113" w:rsidRDefault="00DD7985" w:rsidP="00DD7985">
      <w:pPr>
        <w:pBdr>
          <w:top w:val="single" w:sz="4" w:space="1" w:color="auto"/>
        </w:pBdr>
        <w:spacing w:after="240"/>
        <w:rPr>
          <w:sz w:val="2"/>
          <w:szCs w:val="2"/>
        </w:rPr>
      </w:pPr>
    </w:p>
    <w:p w:rsidR="00DD7985" w:rsidRPr="00C0635D" w:rsidRDefault="00DD7985" w:rsidP="00DD7985">
      <w:pPr>
        <w:adjustRightInd w:val="0"/>
        <w:rPr>
          <w:rFonts w:ascii="Times New Roman CYR" w:hAnsi="Times New Roman CYR" w:cs="Times New Roman CYR"/>
          <w:b/>
          <w:bCs/>
          <w:sz w:val="22"/>
          <w:szCs w:val="22"/>
          <w:u w:val="single"/>
        </w:rPr>
      </w:pPr>
      <w:r w:rsidRPr="00C02113">
        <w:rPr>
          <w:b/>
          <w:bCs/>
        </w:rPr>
        <w:t>2.1. </w:t>
      </w:r>
      <w:proofErr w:type="gramStart"/>
      <w:r w:rsidRPr="00C02113">
        <w:rPr>
          <w:b/>
          <w:bCs/>
        </w:rPr>
        <w:t>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r w:rsidRPr="00C02113">
        <w:rPr>
          <w:b/>
          <w:bCs/>
        </w:rPr>
        <w:br/>
      </w:r>
      <w:r>
        <w:rPr>
          <w:rFonts w:ascii="Times New Roman CYR" w:hAnsi="Times New Roman CYR" w:cs="Times New Roman CYR"/>
          <w:bCs/>
          <w:sz w:val="22"/>
          <w:szCs w:val="22"/>
        </w:rPr>
        <w:t xml:space="preserve">      </w:t>
      </w:r>
      <w:r w:rsidRPr="00384AF6">
        <w:rPr>
          <w:rFonts w:ascii="Times New Roman CYR" w:hAnsi="Times New Roman CYR" w:cs="Times New Roman CYR"/>
          <w:bCs/>
          <w:sz w:val="22"/>
          <w:szCs w:val="22"/>
        </w:rPr>
        <w:t>Правила землепользования и застройки</w:t>
      </w:r>
      <w:proofErr w:type="gramEnd"/>
      <w:r w:rsidRPr="00384AF6">
        <w:rPr>
          <w:rFonts w:ascii="Times New Roman CYR" w:hAnsi="Times New Roman CYR" w:cs="Times New Roman CYR"/>
          <w:bCs/>
          <w:sz w:val="22"/>
          <w:szCs w:val="22"/>
        </w:rPr>
        <w:t xml:space="preserve"> населенных пунктов муниципального образования </w:t>
      </w:r>
      <w:r w:rsidRPr="00384AF6">
        <w:rPr>
          <w:bCs/>
          <w:sz w:val="22"/>
          <w:szCs w:val="22"/>
        </w:rPr>
        <w:t>«</w:t>
      </w:r>
      <w:r w:rsidRPr="00384AF6">
        <w:rPr>
          <w:rFonts w:ascii="Times New Roman CYR" w:hAnsi="Times New Roman CYR" w:cs="Times New Roman CYR"/>
          <w:bCs/>
          <w:sz w:val="22"/>
          <w:szCs w:val="22"/>
        </w:rPr>
        <w:t xml:space="preserve">Село Енотаевка </w:t>
      </w:r>
      <w:r w:rsidRPr="00384AF6">
        <w:rPr>
          <w:bCs/>
          <w:sz w:val="22"/>
          <w:szCs w:val="22"/>
        </w:rPr>
        <w:t xml:space="preserve">» </w:t>
      </w:r>
      <w:r w:rsidRPr="00384AF6">
        <w:rPr>
          <w:rFonts w:ascii="Times New Roman CYR" w:hAnsi="Times New Roman CYR" w:cs="Times New Roman CYR"/>
          <w:bCs/>
          <w:sz w:val="22"/>
          <w:szCs w:val="22"/>
        </w:rPr>
        <w:t xml:space="preserve">утверждены Решением Совета муниципального образования "Енотаевский район" Астраханской области от 22.12.2017 № 57 </w:t>
      </w:r>
      <w:r w:rsidRPr="00384AF6">
        <w:rPr>
          <w:bCs/>
          <w:sz w:val="22"/>
          <w:szCs w:val="22"/>
        </w:rPr>
        <w:t>«</w:t>
      </w:r>
      <w:r w:rsidRPr="00384AF6">
        <w:rPr>
          <w:rFonts w:ascii="Times New Roman CYR" w:hAnsi="Times New Roman CYR" w:cs="Times New Roman CYR"/>
          <w:bCs/>
          <w:sz w:val="22"/>
          <w:szCs w:val="22"/>
        </w:rPr>
        <w:t xml:space="preserve">Об утверждении правил землепользования и застройки муниципального образования </w:t>
      </w:r>
      <w:r w:rsidRPr="00384AF6">
        <w:rPr>
          <w:bCs/>
          <w:sz w:val="22"/>
          <w:szCs w:val="22"/>
        </w:rPr>
        <w:t>«</w:t>
      </w:r>
      <w:r w:rsidRPr="00384AF6">
        <w:rPr>
          <w:rFonts w:ascii="Times New Roman CYR" w:hAnsi="Times New Roman CYR" w:cs="Times New Roman CYR"/>
          <w:bCs/>
          <w:sz w:val="22"/>
          <w:szCs w:val="22"/>
        </w:rPr>
        <w:t>Село Енотаевка</w:t>
      </w:r>
      <w:r w:rsidRPr="00384AF6">
        <w:rPr>
          <w:bCs/>
          <w:sz w:val="22"/>
          <w:szCs w:val="22"/>
        </w:rPr>
        <w:t xml:space="preserve">» </w:t>
      </w:r>
      <w:r w:rsidRPr="00384AF6">
        <w:rPr>
          <w:rFonts w:ascii="Times New Roman CYR" w:hAnsi="Times New Roman CYR" w:cs="Times New Roman CYR"/>
          <w:bCs/>
          <w:sz w:val="22"/>
          <w:szCs w:val="22"/>
        </w:rPr>
        <w:t>Енотаевского района Астраханской области</w:t>
      </w:r>
    </w:p>
    <w:p w:rsidR="00DD7985" w:rsidRPr="00C02113" w:rsidRDefault="00DD7985" w:rsidP="00DD7985">
      <w:pPr>
        <w:jc w:val="both"/>
      </w:pPr>
    </w:p>
    <w:p w:rsidR="00DD7985" w:rsidRPr="00C02113" w:rsidRDefault="00DD7985" w:rsidP="00DD7985">
      <w:pPr>
        <w:pBdr>
          <w:top w:val="single" w:sz="4" w:space="1" w:color="auto"/>
        </w:pBdr>
        <w:spacing w:after="180"/>
        <w:rPr>
          <w:sz w:val="2"/>
          <w:szCs w:val="2"/>
        </w:rPr>
      </w:pPr>
    </w:p>
    <w:p w:rsidR="00DD7985" w:rsidRPr="00C02113" w:rsidRDefault="00DD7985" w:rsidP="00DD7985">
      <w:pPr>
        <w:rPr>
          <w:b/>
          <w:bCs/>
        </w:rPr>
      </w:pPr>
      <w:r w:rsidRPr="00C02113">
        <w:rPr>
          <w:b/>
          <w:bCs/>
        </w:rPr>
        <w:t>2.2. Информация о видах разрешенного использования земельного участка</w:t>
      </w:r>
    </w:p>
    <w:p w:rsidR="00DD7985" w:rsidRDefault="00DD7985" w:rsidP="00DD7985">
      <w:pPr>
        <w:adjustRightInd w:val="0"/>
        <w:ind w:right="266"/>
        <w:rPr>
          <w:rFonts w:ascii="Times New Roman CYR" w:hAnsi="Times New Roman CYR" w:cs="Times New Roman CYR"/>
          <w:b/>
          <w:bCs/>
        </w:rPr>
      </w:pPr>
      <w:r>
        <w:rPr>
          <w:rFonts w:ascii="Times New Roman CYR" w:hAnsi="Times New Roman CYR" w:cs="Times New Roman CYR"/>
          <w:b/>
          <w:bCs/>
        </w:rPr>
        <w:t xml:space="preserve">Основные виды разрешенного использования земельных участков и объектов капитального строительства для территориальной зоны </w:t>
      </w:r>
      <w:r w:rsidR="00D971BC">
        <w:rPr>
          <w:rFonts w:ascii="Times New Roman CYR" w:hAnsi="Times New Roman CYR" w:cs="Times New Roman CYR"/>
          <w:b/>
          <w:bCs/>
        </w:rPr>
        <w:t>О3</w:t>
      </w:r>
    </w:p>
    <w:tbl>
      <w:tblPr>
        <w:tblW w:w="0" w:type="auto"/>
        <w:tblInd w:w="-15" w:type="dxa"/>
        <w:tblLayout w:type="fixed"/>
        <w:tblLook w:val="0000"/>
      </w:tblPr>
      <w:tblGrid>
        <w:gridCol w:w="982"/>
        <w:gridCol w:w="1847"/>
        <w:gridCol w:w="4303"/>
        <w:gridCol w:w="2469"/>
      </w:tblGrid>
      <w:tr w:rsidR="00DD7985" w:rsidTr="00DD7985">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DD7985" w:rsidRDefault="00DD7985" w:rsidP="00DD7985">
            <w:pPr>
              <w:ind w:right="266"/>
            </w:pPr>
            <w:r>
              <w:rPr>
                <w:b/>
                <w:bCs/>
                <w:sz w:val="20"/>
                <w:szCs w:val="20"/>
              </w:rPr>
              <w:t>Код</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DD7985" w:rsidRDefault="00DD7985" w:rsidP="00DD7985">
            <w:pPr>
              <w:ind w:right="266"/>
            </w:pPr>
            <w:r>
              <w:rPr>
                <w:b/>
                <w:bCs/>
                <w:sz w:val="20"/>
                <w:szCs w:val="20"/>
              </w:rPr>
              <w:t>Основные виды разрешенного использования земельных участков</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DD7985" w:rsidRDefault="00DD7985" w:rsidP="00DD7985">
            <w:pPr>
              <w:ind w:right="266"/>
            </w:pPr>
            <w:r>
              <w:rPr>
                <w:b/>
                <w:bCs/>
                <w:sz w:val="20"/>
                <w:szCs w:val="20"/>
              </w:rPr>
              <w:t>Основные виды разрешенного использования объектов капитального строительства</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DD7985" w:rsidRDefault="00DD7985" w:rsidP="00DD7985">
            <w:pPr>
              <w:ind w:right="266"/>
            </w:pPr>
            <w:r>
              <w:rPr>
                <w:b/>
                <w:bCs/>
                <w:sz w:val="20"/>
                <w:szCs w:val="20"/>
              </w:rPr>
              <w:t>Вспомогательные виды разрешенного использования объектов капитального строительства</w:t>
            </w:r>
          </w:p>
        </w:tc>
      </w:tr>
      <w:tr w:rsidR="00D971BC" w:rsidTr="00DD7985">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D971BC" w:rsidRDefault="00D971BC" w:rsidP="009A34F1">
            <w:r>
              <w:rPr>
                <w:b/>
                <w:bCs/>
                <w:sz w:val="20"/>
                <w:szCs w:val="20"/>
              </w:rPr>
              <w:t>3.1</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D971BC" w:rsidRDefault="00D971BC" w:rsidP="009A34F1">
            <w:r>
              <w:rPr>
                <w:sz w:val="20"/>
                <w:szCs w:val="20"/>
              </w:rPr>
              <w:t>Коммунальное обслуживание</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D971BC" w:rsidRDefault="00D971BC" w:rsidP="009A34F1">
            <w:r>
              <w:rPr>
                <w:sz w:val="20"/>
                <w:szCs w:val="20"/>
              </w:rPr>
              <w:t>- котельные;</w:t>
            </w:r>
          </w:p>
          <w:p w:rsidR="00D971BC" w:rsidRDefault="00D971BC" w:rsidP="009A34F1">
            <w:r>
              <w:rPr>
                <w:sz w:val="20"/>
                <w:szCs w:val="20"/>
              </w:rPr>
              <w:t>- насосные станции;</w:t>
            </w:r>
          </w:p>
          <w:p w:rsidR="00D971BC" w:rsidRDefault="00D971BC" w:rsidP="009A34F1">
            <w:r>
              <w:rPr>
                <w:sz w:val="20"/>
                <w:szCs w:val="20"/>
              </w:rPr>
              <w:t>- водопровод;</w:t>
            </w:r>
          </w:p>
          <w:p w:rsidR="00D971BC" w:rsidRDefault="00D971BC" w:rsidP="009A34F1">
            <w:r>
              <w:rPr>
                <w:sz w:val="20"/>
                <w:szCs w:val="20"/>
              </w:rPr>
              <w:t>- линии электропередач;</w:t>
            </w:r>
          </w:p>
          <w:p w:rsidR="00D971BC" w:rsidRDefault="00D971BC" w:rsidP="009A34F1">
            <w:r>
              <w:rPr>
                <w:sz w:val="20"/>
                <w:szCs w:val="20"/>
              </w:rPr>
              <w:t>- трансформаторные подстанции;</w:t>
            </w:r>
          </w:p>
          <w:p w:rsidR="00D971BC" w:rsidRDefault="00D971BC" w:rsidP="009A34F1">
            <w:r>
              <w:rPr>
                <w:sz w:val="20"/>
                <w:szCs w:val="20"/>
              </w:rPr>
              <w:t>- газопровод;</w:t>
            </w:r>
          </w:p>
          <w:p w:rsidR="00D971BC" w:rsidRDefault="00D971BC" w:rsidP="009A34F1">
            <w:r>
              <w:rPr>
                <w:sz w:val="20"/>
                <w:szCs w:val="20"/>
              </w:rPr>
              <w:t>- линии связи;</w:t>
            </w:r>
          </w:p>
          <w:p w:rsidR="00D971BC" w:rsidRDefault="00D971BC" w:rsidP="009A34F1">
            <w:r>
              <w:rPr>
                <w:sz w:val="20"/>
                <w:szCs w:val="20"/>
              </w:rPr>
              <w:t>- канализация</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D971BC" w:rsidRDefault="00D971BC" w:rsidP="009A34F1">
            <w:r>
              <w:rPr>
                <w:sz w:val="20"/>
                <w:szCs w:val="20"/>
              </w:rPr>
              <w:t>- стоянки, гаражи и мастерские для обслуживания уборочной и аварийной техники</w:t>
            </w:r>
            <w:r>
              <w:rPr>
                <w:b/>
                <w:bCs/>
                <w:sz w:val="20"/>
                <w:szCs w:val="20"/>
              </w:rPr>
              <w:t xml:space="preserve"> </w:t>
            </w:r>
          </w:p>
        </w:tc>
      </w:tr>
      <w:tr w:rsidR="00D971BC" w:rsidTr="00DD7985">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D971BC" w:rsidRDefault="00D971BC" w:rsidP="009A34F1">
            <w:pPr>
              <w:ind w:right="266"/>
            </w:pPr>
            <w:r>
              <w:rPr>
                <w:b/>
                <w:bCs/>
                <w:sz w:val="20"/>
                <w:szCs w:val="20"/>
              </w:rPr>
              <w:t>3.2</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D971BC" w:rsidRDefault="00D971BC" w:rsidP="009A34F1">
            <w:pPr>
              <w:ind w:right="266"/>
            </w:pPr>
            <w:r>
              <w:rPr>
                <w:bCs/>
                <w:sz w:val="20"/>
                <w:szCs w:val="20"/>
              </w:rPr>
              <w:t>Социальное обслуживание*</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D971BC" w:rsidRDefault="00D971BC" w:rsidP="009A34F1">
            <w:pPr>
              <w:ind w:right="266"/>
            </w:pPr>
            <w:r>
              <w:rPr>
                <w:bCs/>
                <w:sz w:val="20"/>
                <w:szCs w:val="20"/>
              </w:rPr>
              <w:t>- службы занятости населения;</w:t>
            </w:r>
          </w:p>
          <w:p w:rsidR="00D971BC" w:rsidRDefault="00D971BC" w:rsidP="009A34F1">
            <w:pPr>
              <w:ind w:right="266"/>
            </w:pPr>
            <w:r>
              <w:rPr>
                <w:bCs/>
                <w:sz w:val="20"/>
                <w:szCs w:val="20"/>
              </w:rPr>
              <w:t xml:space="preserve">- дома </w:t>
            </w:r>
            <w:proofErr w:type="gramStart"/>
            <w:r>
              <w:rPr>
                <w:bCs/>
                <w:sz w:val="20"/>
                <w:szCs w:val="20"/>
              </w:rPr>
              <w:t>престарелых</w:t>
            </w:r>
            <w:proofErr w:type="gramEnd"/>
            <w:r>
              <w:rPr>
                <w:bCs/>
                <w:sz w:val="20"/>
                <w:szCs w:val="20"/>
              </w:rPr>
              <w:t>;</w:t>
            </w:r>
          </w:p>
          <w:p w:rsidR="00D971BC" w:rsidRDefault="00D971BC" w:rsidP="009A34F1">
            <w:pPr>
              <w:ind w:right="266"/>
            </w:pPr>
            <w:r>
              <w:rPr>
                <w:bCs/>
                <w:sz w:val="20"/>
                <w:szCs w:val="20"/>
              </w:rPr>
              <w:t>- дома ребенка;</w:t>
            </w:r>
          </w:p>
          <w:p w:rsidR="00D971BC" w:rsidRDefault="00D971BC" w:rsidP="009A34F1">
            <w:pPr>
              <w:ind w:right="266"/>
            </w:pPr>
            <w:r>
              <w:rPr>
                <w:bCs/>
                <w:sz w:val="20"/>
                <w:szCs w:val="20"/>
              </w:rPr>
              <w:lastRenderedPageBreak/>
              <w:t>- детские дома;</w:t>
            </w:r>
          </w:p>
          <w:p w:rsidR="00D971BC" w:rsidRDefault="00D971BC" w:rsidP="009A34F1">
            <w:pPr>
              <w:ind w:right="266"/>
            </w:pPr>
            <w:r>
              <w:rPr>
                <w:bCs/>
                <w:sz w:val="20"/>
                <w:szCs w:val="20"/>
              </w:rPr>
              <w:t>- пункты питания малоимущих граждан;</w:t>
            </w:r>
          </w:p>
          <w:p w:rsidR="00D971BC" w:rsidRDefault="00D971BC" w:rsidP="009A34F1">
            <w:pPr>
              <w:ind w:right="266"/>
            </w:pPr>
            <w:r>
              <w:rPr>
                <w:bCs/>
                <w:sz w:val="20"/>
                <w:szCs w:val="20"/>
              </w:rPr>
              <w:t>- пункты ночлега для бездомных граждан;</w:t>
            </w:r>
          </w:p>
          <w:p w:rsidR="00D971BC" w:rsidRDefault="00D971BC" w:rsidP="009A34F1">
            <w:pPr>
              <w:ind w:right="266"/>
            </w:pPr>
            <w:r>
              <w:rPr>
                <w:bCs/>
                <w:sz w:val="20"/>
                <w:szCs w:val="20"/>
              </w:rPr>
              <w:t>- службы психологической и бесплатной юридической помощи;</w:t>
            </w:r>
          </w:p>
          <w:p w:rsidR="00D971BC" w:rsidRDefault="00D971BC" w:rsidP="009A34F1">
            <w:pPr>
              <w:ind w:right="266"/>
            </w:pPr>
            <w:r>
              <w:rPr>
                <w:bCs/>
                <w:sz w:val="20"/>
                <w:szCs w:val="20"/>
              </w:rPr>
              <w:t>-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D971BC" w:rsidRDefault="00D971BC" w:rsidP="009A34F1">
            <w:pPr>
              <w:ind w:right="266"/>
            </w:pPr>
            <w:r>
              <w:rPr>
                <w:bCs/>
                <w:sz w:val="20"/>
                <w:szCs w:val="20"/>
              </w:rPr>
              <w:t>- отделения почты и телеграфа;</w:t>
            </w:r>
          </w:p>
          <w:p w:rsidR="00D971BC" w:rsidRDefault="00D971BC" w:rsidP="009A34F1">
            <w:pPr>
              <w:ind w:right="266"/>
            </w:pPr>
            <w:r>
              <w:rPr>
                <w:bCs/>
                <w:sz w:val="20"/>
                <w:szCs w:val="20"/>
              </w:rPr>
              <w:t>- общественные некоммерческие организации: благотворительные организации, клубы по интересам;</w:t>
            </w:r>
          </w:p>
          <w:p w:rsidR="00D971BC" w:rsidRDefault="00D971BC" w:rsidP="009A34F1">
            <w:pPr>
              <w:ind w:right="266"/>
            </w:pPr>
            <w:r>
              <w:rPr>
                <w:bCs/>
                <w:sz w:val="20"/>
                <w:szCs w:val="20"/>
              </w:rPr>
              <w:t>-Дворец бракосочетаний</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D971BC" w:rsidRDefault="00D971BC" w:rsidP="009A34F1">
            <w:pPr>
              <w:ind w:right="266"/>
            </w:pPr>
            <w:r>
              <w:rPr>
                <w:bCs/>
                <w:sz w:val="20"/>
                <w:szCs w:val="20"/>
              </w:rPr>
              <w:lastRenderedPageBreak/>
              <w:t>- размещение стоянок (парковок)</w:t>
            </w:r>
          </w:p>
        </w:tc>
      </w:tr>
      <w:tr w:rsidR="00D971BC" w:rsidTr="00DD7985">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D971BC" w:rsidRDefault="00D971BC" w:rsidP="009A34F1">
            <w:r>
              <w:rPr>
                <w:b/>
                <w:bCs/>
                <w:sz w:val="20"/>
                <w:szCs w:val="20"/>
              </w:rPr>
              <w:lastRenderedPageBreak/>
              <w:t>3.3</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D971BC" w:rsidRDefault="00D971BC" w:rsidP="009A34F1">
            <w:pPr>
              <w:ind w:right="266"/>
            </w:pPr>
            <w:r>
              <w:rPr>
                <w:bCs/>
                <w:sz w:val="20"/>
                <w:szCs w:val="20"/>
              </w:rPr>
              <w:t>Бытовое обслуживание*</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D971BC" w:rsidRDefault="00D971BC" w:rsidP="009A34F1">
            <w:pPr>
              <w:ind w:right="266"/>
            </w:pPr>
            <w:r>
              <w:rPr>
                <w:bCs/>
                <w:sz w:val="20"/>
                <w:szCs w:val="20"/>
              </w:rPr>
              <w:t>- мастерские мелкого ремонта;</w:t>
            </w:r>
          </w:p>
          <w:p w:rsidR="00D971BC" w:rsidRDefault="00D971BC" w:rsidP="009A34F1">
            <w:pPr>
              <w:ind w:right="266"/>
            </w:pPr>
            <w:r>
              <w:rPr>
                <w:bCs/>
                <w:sz w:val="20"/>
                <w:szCs w:val="20"/>
              </w:rPr>
              <w:t>- ателье;</w:t>
            </w:r>
          </w:p>
          <w:p w:rsidR="00D971BC" w:rsidRDefault="00D971BC" w:rsidP="009A34F1">
            <w:pPr>
              <w:ind w:right="266"/>
            </w:pPr>
            <w:r>
              <w:rPr>
                <w:bCs/>
                <w:sz w:val="20"/>
                <w:szCs w:val="20"/>
              </w:rPr>
              <w:t>- бани, сауны;</w:t>
            </w:r>
          </w:p>
          <w:p w:rsidR="00D971BC" w:rsidRDefault="00D971BC" w:rsidP="009A34F1">
            <w:pPr>
              <w:ind w:right="266"/>
            </w:pPr>
            <w:r>
              <w:rPr>
                <w:bCs/>
                <w:sz w:val="20"/>
                <w:szCs w:val="20"/>
              </w:rPr>
              <w:t>- парикмахерские;</w:t>
            </w:r>
          </w:p>
          <w:p w:rsidR="00D971BC" w:rsidRDefault="00D971BC" w:rsidP="009A34F1">
            <w:pPr>
              <w:ind w:right="266"/>
            </w:pPr>
            <w:r>
              <w:rPr>
                <w:bCs/>
                <w:sz w:val="20"/>
                <w:szCs w:val="20"/>
              </w:rPr>
              <w:t>- прачечные;</w:t>
            </w:r>
          </w:p>
          <w:p w:rsidR="00D971BC" w:rsidRDefault="00D971BC" w:rsidP="009A34F1">
            <w:pPr>
              <w:ind w:right="266"/>
            </w:pPr>
            <w:r>
              <w:rPr>
                <w:bCs/>
                <w:sz w:val="20"/>
                <w:szCs w:val="20"/>
              </w:rPr>
              <w:t>- химчистки;</w:t>
            </w:r>
          </w:p>
          <w:p w:rsidR="00D971BC" w:rsidRDefault="00D971BC" w:rsidP="009A34F1">
            <w:pPr>
              <w:ind w:right="266"/>
            </w:pPr>
            <w:r>
              <w:rPr>
                <w:bCs/>
                <w:sz w:val="20"/>
                <w:szCs w:val="20"/>
              </w:rPr>
              <w:t>- похоронные бюро</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D971BC" w:rsidRDefault="00D971BC" w:rsidP="009A34F1">
            <w:pPr>
              <w:ind w:right="266"/>
            </w:pPr>
            <w:r>
              <w:rPr>
                <w:bCs/>
                <w:sz w:val="20"/>
                <w:szCs w:val="20"/>
              </w:rPr>
              <w:t>- размещение стоянок (парковок)</w:t>
            </w:r>
          </w:p>
          <w:p w:rsidR="00D971BC" w:rsidRDefault="00D971BC" w:rsidP="009A34F1">
            <w:pPr>
              <w:ind w:right="266"/>
            </w:pPr>
            <w:r>
              <w:rPr>
                <w:bCs/>
                <w:sz w:val="20"/>
                <w:szCs w:val="20"/>
              </w:rPr>
              <w:t>- общественные туалеты</w:t>
            </w:r>
          </w:p>
        </w:tc>
      </w:tr>
      <w:tr w:rsidR="00D971BC" w:rsidTr="00DD7985">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D971BC" w:rsidRDefault="00D971BC" w:rsidP="009A34F1">
            <w:r>
              <w:rPr>
                <w:b/>
                <w:bCs/>
                <w:sz w:val="20"/>
                <w:szCs w:val="20"/>
              </w:rPr>
              <w:t>3.5.1</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D971BC" w:rsidRDefault="00D971BC" w:rsidP="009A34F1">
            <w:r>
              <w:rPr>
                <w:sz w:val="20"/>
                <w:szCs w:val="20"/>
              </w:rPr>
              <w:t>Дошкольное, начальное и среднее общее образование</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D971BC" w:rsidRDefault="00D971BC" w:rsidP="009A34F1">
            <w:pPr>
              <w:ind w:right="65"/>
              <w:jc w:val="both"/>
            </w:pPr>
            <w:r>
              <w:rPr>
                <w:sz w:val="20"/>
                <w:szCs w:val="20"/>
              </w:rPr>
              <w:t>- детские ясли;</w:t>
            </w:r>
          </w:p>
          <w:p w:rsidR="00D971BC" w:rsidRDefault="00D971BC" w:rsidP="009A34F1">
            <w:pPr>
              <w:ind w:right="65"/>
              <w:jc w:val="both"/>
            </w:pPr>
            <w:r>
              <w:rPr>
                <w:sz w:val="20"/>
                <w:szCs w:val="20"/>
              </w:rPr>
              <w:t>- детские сады;</w:t>
            </w:r>
          </w:p>
          <w:p w:rsidR="00D971BC" w:rsidRDefault="00D971BC" w:rsidP="009A34F1">
            <w:pPr>
              <w:ind w:right="65"/>
              <w:jc w:val="both"/>
            </w:pPr>
            <w:r>
              <w:rPr>
                <w:sz w:val="20"/>
                <w:szCs w:val="20"/>
              </w:rPr>
              <w:t>- школы, лицеи, гимназии;</w:t>
            </w:r>
          </w:p>
          <w:p w:rsidR="00D971BC" w:rsidRDefault="00D971BC" w:rsidP="009A34F1">
            <w:pPr>
              <w:ind w:right="65"/>
              <w:jc w:val="both"/>
            </w:pPr>
            <w:r>
              <w:rPr>
                <w:sz w:val="20"/>
                <w:szCs w:val="20"/>
              </w:rPr>
              <w:t>-  художественные, музыкальные школы;</w:t>
            </w:r>
          </w:p>
          <w:p w:rsidR="00D971BC" w:rsidRDefault="00D971BC" w:rsidP="009A34F1">
            <w:pPr>
              <w:ind w:right="65"/>
              <w:jc w:val="both"/>
            </w:pPr>
            <w:r>
              <w:rPr>
                <w:sz w:val="20"/>
                <w:szCs w:val="20"/>
              </w:rPr>
              <w:t>- образовательные кружки и иные организации, осуществляющие деятельность по воспитанию, образованию и просвещению</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D971BC" w:rsidRDefault="00D971BC" w:rsidP="009A34F1">
            <w:r>
              <w:rPr>
                <w:sz w:val="20"/>
                <w:szCs w:val="20"/>
              </w:rPr>
              <w:t>- размещение стоянок (парковок)</w:t>
            </w:r>
          </w:p>
        </w:tc>
      </w:tr>
      <w:tr w:rsidR="00D971BC" w:rsidTr="00DD7985">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D971BC" w:rsidRDefault="00D971BC" w:rsidP="009A34F1">
            <w:pPr>
              <w:ind w:right="266"/>
            </w:pPr>
            <w:r>
              <w:rPr>
                <w:b/>
                <w:bCs/>
                <w:sz w:val="20"/>
                <w:szCs w:val="20"/>
              </w:rPr>
              <w:t>3.6</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D971BC" w:rsidRDefault="00D971BC" w:rsidP="009A34F1">
            <w:pPr>
              <w:ind w:right="266"/>
            </w:pPr>
            <w:r>
              <w:rPr>
                <w:bCs/>
                <w:sz w:val="20"/>
                <w:szCs w:val="20"/>
              </w:rPr>
              <w:t>Культурное развитие*</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D971BC" w:rsidRDefault="00D971BC" w:rsidP="009A34F1">
            <w:pPr>
              <w:ind w:right="266"/>
            </w:pPr>
            <w:r>
              <w:rPr>
                <w:bCs/>
                <w:sz w:val="20"/>
                <w:szCs w:val="20"/>
              </w:rPr>
              <w:t>- музеи;</w:t>
            </w:r>
          </w:p>
          <w:p w:rsidR="00D971BC" w:rsidRDefault="00D971BC" w:rsidP="009A34F1">
            <w:pPr>
              <w:ind w:right="266"/>
            </w:pPr>
            <w:r>
              <w:rPr>
                <w:bCs/>
                <w:sz w:val="20"/>
                <w:szCs w:val="20"/>
              </w:rPr>
              <w:t>- выставочные залы;</w:t>
            </w:r>
          </w:p>
          <w:p w:rsidR="00D971BC" w:rsidRDefault="00D971BC" w:rsidP="009A34F1">
            <w:pPr>
              <w:ind w:right="266"/>
            </w:pPr>
            <w:r>
              <w:rPr>
                <w:bCs/>
                <w:sz w:val="20"/>
                <w:szCs w:val="20"/>
              </w:rPr>
              <w:t>- художественные галереи;</w:t>
            </w:r>
          </w:p>
          <w:p w:rsidR="00D971BC" w:rsidRDefault="00D971BC" w:rsidP="009A34F1">
            <w:pPr>
              <w:ind w:right="266"/>
            </w:pPr>
            <w:r>
              <w:rPr>
                <w:bCs/>
                <w:sz w:val="20"/>
                <w:szCs w:val="20"/>
              </w:rPr>
              <w:t>- дома культуры;</w:t>
            </w:r>
          </w:p>
          <w:p w:rsidR="00D971BC" w:rsidRDefault="00D971BC" w:rsidP="009A34F1">
            <w:pPr>
              <w:ind w:right="266"/>
            </w:pPr>
            <w:r>
              <w:rPr>
                <w:bCs/>
                <w:sz w:val="20"/>
                <w:szCs w:val="20"/>
              </w:rPr>
              <w:t>- библиотеки;</w:t>
            </w:r>
          </w:p>
          <w:p w:rsidR="00D971BC" w:rsidRDefault="00D971BC" w:rsidP="009A34F1">
            <w:pPr>
              <w:ind w:right="266"/>
            </w:pPr>
            <w:r>
              <w:rPr>
                <w:bCs/>
                <w:sz w:val="20"/>
                <w:szCs w:val="20"/>
              </w:rPr>
              <w:t>- кинотеатры и кинозалы;</w:t>
            </w:r>
          </w:p>
          <w:p w:rsidR="00D971BC" w:rsidRDefault="00D971BC" w:rsidP="009A34F1">
            <w:pPr>
              <w:ind w:right="266"/>
            </w:pPr>
            <w:r>
              <w:rPr>
                <w:bCs/>
                <w:sz w:val="20"/>
                <w:szCs w:val="20"/>
              </w:rPr>
              <w:t>- театры;</w:t>
            </w:r>
          </w:p>
          <w:p w:rsidR="00D971BC" w:rsidRDefault="00D971BC" w:rsidP="009A34F1">
            <w:pPr>
              <w:ind w:right="266"/>
            </w:pPr>
            <w:r>
              <w:rPr>
                <w:bCs/>
                <w:sz w:val="20"/>
                <w:szCs w:val="20"/>
              </w:rPr>
              <w:t>- филармонии;</w:t>
            </w:r>
          </w:p>
          <w:p w:rsidR="00D971BC" w:rsidRDefault="00D971BC" w:rsidP="009A34F1">
            <w:pPr>
              <w:ind w:right="266"/>
            </w:pPr>
            <w:r>
              <w:rPr>
                <w:bCs/>
                <w:sz w:val="20"/>
                <w:szCs w:val="20"/>
              </w:rPr>
              <w:t>- планетарии;</w:t>
            </w:r>
          </w:p>
          <w:p w:rsidR="00D971BC" w:rsidRDefault="00D971BC" w:rsidP="009A34F1">
            <w:pPr>
              <w:ind w:right="266"/>
            </w:pPr>
            <w:r>
              <w:rPr>
                <w:bCs/>
                <w:sz w:val="20"/>
                <w:szCs w:val="20"/>
              </w:rPr>
              <w:t>- сооружения цирка, зверинца, зоопарка, океанариума</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D971BC" w:rsidRDefault="00D971BC" w:rsidP="009A34F1">
            <w:pPr>
              <w:ind w:right="266"/>
            </w:pPr>
            <w:r>
              <w:rPr>
                <w:bCs/>
                <w:sz w:val="20"/>
                <w:szCs w:val="20"/>
              </w:rPr>
              <w:t>- площадки для празднеств и гуляний;</w:t>
            </w:r>
          </w:p>
          <w:p w:rsidR="00D971BC" w:rsidRDefault="00D971BC" w:rsidP="009A34F1">
            <w:pPr>
              <w:ind w:right="266"/>
            </w:pPr>
            <w:r>
              <w:rPr>
                <w:bCs/>
                <w:sz w:val="20"/>
                <w:szCs w:val="20"/>
              </w:rPr>
              <w:t>- размещение стоянок (парковок)</w:t>
            </w:r>
          </w:p>
        </w:tc>
      </w:tr>
      <w:tr w:rsidR="00D971BC" w:rsidTr="00DD7985">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D971BC" w:rsidRDefault="00D971BC" w:rsidP="009A34F1">
            <w:pPr>
              <w:ind w:right="266"/>
            </w:pPr>
            <w:r>
              <w:rPr>
                <w:b/>
                <w:bCs/>
                <w:sz w:val="20"/>
                <w:szCs w:val="20"/>
              </w:rPr>
              <w:t>3.8</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D971BC" w:rsidRDefault="00D971BC" w:rsidP="009A34F1">
            <w:pPr>
              <w:ind w:right="266"/>
            </w:pPr>
            <w:r>
              <w:rPr>
                <w:bCs/>
                <w:sz w:val="20"/>
                <w:szCs w:val="20"/>
              </w:rPr>
              <w:t>Общественное управление</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D971BC" w:rsidRDefault="00D971BC" w:rsidP="009A34F1">
            <w:pPr>
              <w:ind w:right="266"/>
            </w:pPr>
            <w:r>
              <w:rPr>
                <w:bCs/>
                <w:sz w:val="20"/>
                <w:szCs w:val="20"/>
              </w:rPr>
              <w:t xml:space="preserve">- здания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w:t>
            </w:r>
          </w:p>
          <w:p w:rsidR="00D971BC" w:rsidRDefault="00D971BC" w:rsidP="009A34F1">
            <w:pPr>
              <w:ind w:right="266"/>
            </w:pPr>
            <w:r>
              <w:rPr>
                <w:bCs/>
                <w:sz w:val="20"/>
                <w:szCs w:val="20"/>
              </w:rPr>
              <w:t>- здания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D971BC" w:rsidRDefault="00D971BC" w:rsidP="009A34F1">
            <w:pPr>
              <w:ind w:right="266"/>
            </w:pPr>
            <w:r>
              <w:rPr>
                <w:bCs/>
                <w:sz w:val="20"/>
                <w:szCs w:val="20"/>
              </w:rPr>
              <w:t>здания для размещения дипломатических представительства иностранных государств и консульских учреждений в Российской Федерации;</w:t>
            </w:r>
          </w:p>
          <w:p w:rsidR="00D971BC" w:rsidRDefault="00D971BC" w:rsidP="009A34F1">
            <w:pPr>
              <w:ind w:right="266"/>
            </w:pPr>
            <w:r>
              <w:rPr>
                <w:bCs/>
                <w:sz w:val="20"/>
                <w:szCs w:val="20"/>
              </w:rPr>
              <w:t>- отделения, участковые пункты полиции</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D971BC" w:rsidRDefault="00D971BC" w:rsidP="009A34F1">
            <w:pPr>
              <w:ind w:right="266"/>
            </w:pPr>
            <w:r>
              <w:rPr>
                <w:bCs/>
                <w:sz w:val="20"/>
                <w:szCs w:val="20"/>
              </w:rPr>
              <w:t>- размещение стоянок (парковок);</w:t>
            </w:r>
          </w:p>
          <w:p w:rsidR="00D971BC" w:rsidRDefault="00D971BC" w:rsidP="009A34F1">
            <w:pPr>
              <w:ind w:right="266"/>
            </w:pPr>
            <w:r>
              <w:rPr>
                <w:bCs/>
                <w:sz w:val="20"/>
                <w:szCs w:val="20"/>
              </w:rPr>
              <w:t>- объекты пожарной охраны</w:t>
            </w:r>
          </w:p>
        </w:tc>
      </w:tr>
      <w:tr w:rsidR="00D971BC" w:rsidTr="009A34F1">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D971BC" w:rsidRDefault="00D971BC" w:rsidP="009A34F1">
            <w:pPr>
              <w:ind w:right="266"/>
            </w:pPr>
            <w:r>
              <w:rPr>
                <w:b/>
                <w:bCs/>
                <w:sz w:val="20"/>
                <w:szCs w:val="20"/>
              </w:rPr>
              <w:t>3.9</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D971BC" w:rsidRDefault="00D971BC" w:rsidP="009A34F1">
            <w:pPr>
              <w:ind w:right="266"/>
            </w:pPr>
            <w:r>
              <w:rPr>
                <w:sz w:val="20"/>
                <w:szCs w:val="20"/>
              </w:rPr>
              <w:t>Обеспечение научной деятельности</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D971BC" w:rsidRDefault="00D971BC" w:rsidP="009A34F1">
            <w:pPr>
              <w:ind w:right="266"/>
            </w:pPr>
            <w:r>
              <w:rPr>
                <w:sz w:val="20"/>
                <w:szCs w:val="20"/>
              </w:rPr>
              <w:t>- научно-исследовательские институты;</w:t>
            </w:r>
          </w:p>
          <w:p w:rsidR="00D971BC" w:rsidRDefault="00D971BC" w:rsidP="009A34F1">
            <w:pPr>
              <w:ind w:right="266"/>
            </w:pPr>
            <w:r>
              <w:rPr>
                <w:sz w:val="20"/>
                <w:szCs w:val="20"/>
              </w:rPr>
              <w:t>- проектные институты;</w:t>
            </w:r>
          </w:p>
          <w:p w:rsidR="00D971BC" w:rsidRDefault="00D971BC" w:rsidP="009A34F1">
            <w:pPr>
              <w:ind w:right="266"/>
            </w:pPr>
            <w:r>
              <w:rPr>
                <w:sz w:val="20"/>
                <w:szCs w:val="20"/>
              </w:rPr>
              <w:t>- научные центры;</w:t>
            </w:r>
          </w:p>
          <w:p w:rsidR="00D971BC" w:rsidRDefault="00D971BC" w:rsidP="009A34F1">
            <w:pPr>
              <w:ind w:right="266"/>
            </w:pPr>
            <w:r>
              <w:rPr>
                <w:sz w:val="20"/>
                <w:szCs w:val="20"/>
              </w:rPr>
              <w:t xml:space="preserve">- опытно-конструкторские центры; </w:t>
            </w:r>
          </w:p>
          <w:p w:rsidR="00D971BC" w:rsidRDefault="00D971BC" w:rsidP="009A34F1">
            <w:pPr>
              <w:ind w:right="266"/>
            </w:pPr>
            <w:r>
              <w:rPr>
                <w:sz w:val="20"/>
                <w:szCs w:val="20"/>
              </w:rPr>
              <w:t>- государственные академии наук</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D971BC" w:rsidRDefault="00D971BC" w:rsidP="009A34F1">
            <w:pPr>
              <w:snapToGrid w:val="0"/>
              <w:ind w:right="266"/>
              <w:rPr>
                <w:sz w:val="20"/>
                <w:szCs w:val="20"/>
              </w:rPr>
            </w:pPr>
          </w:p>
          <w:p w:rsidR="00D971BC" w:rsidRDefault="00D971BC" w:rsidP="009A34F1">
            <w:pPr>
              <w:ind w:right="266"/>
              <w:rPr>
                <w:sz w:val="20"/>
                <w:szCs w:val="20"/>
              </w:rPr>
            </w:pPr>
          </w:p>
          <w:p w:rsidR="00D971BC" w:rsidRDefault="00D971BC" w:rsidP="009A34F1">
            <w:pPr>
              <w:ind w:right="266"/>
            </w:pPr>
            <w:r>
              <w:rPr>
                <w:sz w:val="20"/>
                <w:szCs w:val="20"/>
              </w:rPr>
              <w:t>-</w:t>
            </w:r>
          </w:p>
        </w:tc>
      </w:tr>
      <w:tr w:rsidR="00D971BC" w:rsidTr="009A34F1">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D971BC" w:rsidRDefault="00D971BC" w:rsidP="009A34F1">
            <w:pPr>
              <w:ind w:right="266"/>
            </w:pPr>
            <w:r>
              <w:rPr>
                <w:b/>
                <w:bCs/>
                <w:sz w:val="20"/>
                <w:szCs w:val="20"/>
              </w:rPr>
              <w:t>4.1</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D971BC" w:rsidRDefault="00D971BC" w:rsidP="009A34F1">
            <w:pPr>
              <w:ind w:right="266"/>
            </w:pPr>
            <w:r>
              <w:rPr>
                <w:bCs/>
                <w:sz w:val="20"/>
                <w:szCs w:val="20"/>
              </w:rPr>
              <w:t>Деловое управление</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D971BC" w:rsidRDefault="00D971BC" w:rsidP="009A34F1">
            <w:pPr>
              <w:ind w:right="266"/>
            </w:pPr>
            <w:r>
              <w:rPr>
                <w:bCs/>
                <w:sz w:val="20"/>
                <w:szCs w:val="20"/>
              </w:rPr>
              <w:t>- издательства и редакционные офисы;</w:t>
            </w:r>
          </w:p>
          <w:p w:rsidR="00D971BC" w:rsidRDefault="00D971BC" w:rsidP="009A34F1">
            <w:pPr>
              <w:ind w:right="266"/>
            </w:pPr>
            <w:r>
              <w:rPr>
                <w:bCs/>
                <w:sz w:val="20"/>
                <w:szCs w:val="20"/>
              </w:rPr>
              <w:t>- туристические агентства;</w:t>
            </w:r>
          </w:p>
          <w:p w:rsidR="00D971BC" w:rsidRDefault="00D971BC" w:rsidP="009A34F1">
            <w:pPr>
              <w:ind w:right="266"/>
            </w:pPr>
            <w:r>
              <w:rPr>
                <w:bCs/>
                <w:sz w:val="20"/>
                <w:szCs w:val="20"/>
              </w:rPr>
              <w:t>- рекламные агентства;</w:t>
            </w:r>
          </w:p>
          <w:p w:rsidR="00D971BC" w:rsidRDefault="00D971BC" w:rsidP="009A34F1">
            <w:pPr>
              <w:ind w:right="266"/>
            </w:pPr>
            <w:r>
              <w:rPr>
                <w:bCs/>
                <w:sz w:val="20"/>
                <w:szCs w:val="20"/>
              </w:rPr>
              <w:t>- телевизионные и радиостудии;</w:t>
            </w:r>
          </w:p>
          <w:p w:rsidR="00D971BC" w:rsidRDefault="00D971BC" w:rsidP="009A34F1">
            <w:pPr>
              <w:ind w:right="266"/>
            </w:pPr>
            <w:r>
              <w:rPr>
                <w:bCs/>
                <w:sz w:val="20"/>
                <w:szCs w:val="20"/>
              </w:rPr>
              <w:t>- фирмы по предоставлению услуг сотовой связи;</w:t>
            </w:r>
          </w:p>
          <w:p w:rsidR="00D971BC" w:rsidRDefault="00D971BC" w:rsidP="009A34F1">
            <w:pPr>
              <w:ind w:right="266"/>
            </w:pPr>
            <w:r>
              <w:rPr>
                <w:bCs/>
                <w:sz w:val="20"/>
                <w:szCs w:val="20"/>
              </w:rPr>
              <w:lastRenderedPageBreak/>
              <w:t>- фотосалоны;</w:t>
            </w:r>
          </w:p>
          <w:p w:rsidR="00D971BC" w:rsidRDefault="00D971BC" w:rsidP="009A34F1">
            <w:pPr>
              <w:ind w:right="266"/>
            </w:pPr>
            <w:r>
              <w:rPr>
                <w:bCs/>
                <w:sz w:val="20"/>
                <w:szCs w:val="20"/>
              </w:rPr>
              <w:t>- центры по предоставлению полиграфических услуг;</w:t>
            </w:r>
          </w:p>
          <w:p w:rsidR="00D971BC" w:rsidRDefault="00D971BC" w:rsidP="009A34F1">
            <w:pPr>
              <w:ind w:right="266"/>
            </w:pPr>
            <w:r>
              <w:rPr>
                <w:bCs/>
                <w:sz w:val="20"/>
                <w:szCs w:val="20"/>
              </w:rPr>
              <w:t>- информационные, компьютерные центры;</w:t>
            </w:r>
          </w:p>
          <w:p w:rsidR="00D971BC" w:rsidRDefault="00D971BC" w:rsidP="009A34F1">
            <w:pPr>
              <w:ind w:right="266"/>
            </w:pPr>
            <w:r>
              <w:rPr>
                <w:bCs/>
                <w:sz w:val="20"/>
                <w:szCs w:val="20"/>
              </w:rPr>
              <w:t>- офисы, конторы, административные службы</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D971BC" w:rsidRDefault="00D971BC" w:rsidP="009A34F1">
            <w:pPr>
              <w:ind w:right="266"/>
            </w:pPr>
            <w:r>
              <w:rPr>
                <w:bCs/>
                <w:sz w:val="20"/>
                <w:szCs w:val="20"/>
              </w:rPr>
              <w:lastRenderedPageBreak/>
              <w:t>- размещение стоянок (парковок)</w:t>
            </w:r>
          </w:p>
        </w:tc>
      </w:tr>
      <w:tr w:rsidR="00D971BC" w:rsidTr="009A34F1">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D971BC" w:rsidRDefault="00D971BC" w:rsidP="009A34F1">
            <w:pPr>
              <w:ind w:right="266"/>
            </w:pPr>
            <w:r>
              <w:rPr>
                <w:b/>
                <w:bCs/>
                <w:sz w:val="20"/>
                <w:szCs w:val="20"/>
              </w:rPr>
              <w:lastRenderedPageBreak/>
              <w:t>4.2</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D971BC" w:rsidRDefault="00D971BC" w:rsidP="009A34F1">
            <w:pPr>
              <w:ind w:right="266"/>
            </w:pPr>
            <w:proofErr w:type="gramStart"/>
            <w:r>
              <w:rPr>
                <w:sz w:val="20"/>
                <w:szCs w:val="20"/>
              </w:rPr>
              <w:t>Объекты торговли (торговые центры, торгово-развлекательные центры (комплексы)</w:t>
            </w:r>
            <w:proofErr w:type="gramEnd"/>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D971BC" w:rsidRDefault="00D971BC" w:rsidP="009A34F1">
            <w:r>
              <w:rPr>
                <w:sz w:val="20"/>
                <w:szCs w:val="20"/>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D971BC" w:rsidRDefault="00D971BC" w:rsidP="009A34F1">
            <w:pPr>
              <w:ind w:right="266"/>
            </w:pPr>
            <w:r>
              <w:rPr>
                <w:bCs/>
                <w:sz w:val="20"/>
                <w:szCs w:val="20"/>
              </w:rPr>
              <w:t>- размещение стоянок (парковок)</w:t>
            </w:r>
          </w:p>
        </w:tc>
      </w:tr>
      <w:tr w:rsidR="00D971BC" w:rsidTr="009A34F1">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D971BC" w:rsidRDefault="00D971BC" w:rsidP="009A34F1">
            <w:pPr>
              <w:ind w:right="266"/>
            </w:pPr>
            <w:r>
              <w:rPr>
                <w:b/>
                <w:bCs/>
                <w:sz w:val="20"/>
                <w:szCs w:val="20"/>
              </w:rPr>
              <w:t>4.3</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D971BC" w:rsidRDefault="00D971BC" w:rsidP="009A34F1">
            <w:pPr>
              <w:ind w:right="266"/>
            </w:pPr>
            <w:r>
              <w:rPr>
                <w:bCs/>
                <w:sz w:val="20"/>
                <w:szCs w:val="20"/>
              </w:rPr>
              <w:t>Рынки</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D971BC" w:rsidRDefault="00D971BC" w:rsidP="009A34F1">
            <w:pPr>
              <w:ind w:right="266"/>
            </w:pPr>
            <w:r>
              <w:rPr>
                <w:bCs/>
                <w:sz w:val="20"/>
                <w:szCs w:val="20"/>
              </w:rPr>
              <w:t>- здания, сооружения, предназначенные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D971BC" w:rsidRDefault="00D971BC" w:rsidP="009A34F1">
            <w:pPr>
              <w:ind w:right="266"/>
            </w:pPr>
            <w:r>
              <w:rPr>
                <w:bCs/>
                <w:sz w:val="20"/>
                <w:szCs w:val="20"/>
              </w:rPr>
              <w:t>- размещение гаражей и (или) стоянок для автомобилей сотрудников и посетителей рынка</w:t>
            </w:r>
          </w:p>
        </w:tc>
      </w:tr>
      <w:tr w:rsidR="00D971BC" w:rsidTr="009A34F1">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D971BC" w:rsidRDefault="00D971BC" w:rsidP="009A34F1">
            <w:pPr>
              <w:ind w:right="266"/>
            </w:pPr>
            <w:r>
              <w:rPr>
                <w:b/>
                <w:bCs/>
                <w:sz w:val="20"/>
                <w:szCs w:val="20"/>
              </w:rPr>
              <w:t>4.4</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D971BC" w:rsidRDefault="00D971BC" w:rsidP="009A34F1">
            <w:pPr>
              <w:ind w:right="266"/>
            </w:pPr>
            <w:r>
              <w:rPr>
                <w:bCs/>
                <w:sz w:val="20"/>
                <w:szCs w:val="20"/>
              </w:rPr>
              <w:t xml:space="preserve">Магазины </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D971BC" w:rsidRDefault="00D971BC" w:rsidP="009A34F1">
            <w:pPr>
              <w:ind w:right="266"/>
            </w:pPr>
            <w:r>
              <w:rPr>
                <w:bCs/>
                <w:sz w:val="20"/>
                <w:szCs w:val="20"/>
              </w:rPr>
              <w:t xml:space="preserve">- объекты капитального строительства, предназначенные для продажи товаров, торговая площадь которых составляет до </w:t>
            </w:r>
            <w:r>
              <w:rPr>
                <w:bCs/>
                <w:sz w:val="20"/>
                <w:szCs w:val="20"/>
                <w:shd w:val="clear" w:color="auto" w:fill="FFFFFF"/>
              </w:rPr>
              <w:t>5000 кв</w:t>
            </w:r>
            <w:r>
              <w:rPr>
                <w:bCs/>
                <w:sz w:val="20"/>
                <w:szCs w:val="20"/>
              </w:rPr>
              <w:t>. м;</w:t>
            </w:r>
          </w:p>
          <w:p w:rsidR="00D971BC" w:rsidRDefault="00D971BC" w:rsidP="009A34F1">
            <w:pPr>
              <w:ind w:right="266"/>
            </w:pPr>
            <w:r>
              <w:rPr>
                <w:bCs/>
                <w:sz w:val="20"/>
                <w:szCs w:val="20"/>
              </w:rPr>
              <w:t>- аптеки</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D971BC" w:rsidRDefault="00D971BC" w:rsidP="009A34F1">
            <w:pPr>
              <w:ind w:right="266"/>
            </w:pPr>
            <w:r>
              <w:rPr>
                <w:bCs/>
                <w:sz w:val="20"/>
                <w:szCs w:val="20"/>
              </w:rPr>
              <w:t>- размещение стоянок (парковок)</w:t>
            </w:r>
          </w:p>
        </w:tc>
      </w:tr>
      <w:tr w:rsidR="00D971BC" w:rsidTr="009A34F1">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D971BC" w:rsidRDefault="00D971BC" w:rsidP="009A34F1">
            <w:pPr>
              <w:ind w:right="266"/>
            </w:pPr>
            <w:r>
              <w:rPr>
                <w:b/>
                <w:bCs/>
                <w:sz w:val="20"/>
                <w:szCs w:val="20"/>
              </w:rPr>
              <w:t>4.6</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D971BC" w:rsidRDefault="00D971BC" w:rsidP="009A34F1">
            <w:pPr>
              <w:ind w:right="266"/>
            </w:pPr>
            <w:r>
              <w:rPr>
                <w:bCs/>
                <w:sz w:val="20"/>
                <w:szCs w:val="20"/>
              </w:rPr>
              <w:t>Общественное питание</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D971BC" w:rsidRDefault="00D971BC" w:rsidP="009A34F1">
            <w:pPr>
              <w:ind w:right="266"/>
            </w:pPr>
            <w:r>
              <w:rPr>
                <w:bCs/>
                <w:sz w:val="20"/>
                <w:szCs w:val="20"/>
              </w:rPr>
              <w:t>- рестораны;</w:t>
            </w:r>
          </w:p>
          <w:p w:rsidR="00D971BC" w:rsidRDefault="00D971BC" w:rsidP="009A34F1">
            <w:pPr>
              <w:ind w:right="266"/>
            </w:pPr>
            <w:r>
              <w:rPr>
                <w:bCs/>
                <w:sz w:val="20"/>
                <w:szCs w:val="20"/>
              </w:rPr>
              <w:t>- кафе;</w:t>
            </w:r>
          </w:p>
          <w:p w:rsidR="00D971BC" w:rsidRDefault="00D971BC" w:rsidP="009A34F1">
            <w:pPr>
              <w:ind w:right="266"/>
            </w:pPr>
            <w:r>
              <w:rPr>
                <w:bCs/>
                <w:sz w:val="20"/>
                <w:szCs w:val="20"/>
              </w:rPr>
              <w:t>- столовые;</w:t>
            </w:r>
          </w:p>
          <w:p w:rsidR="00D971BC" w:rsidRDefault="00D971BC" w:rsidP="009A34F1">
            <w:pPr>
              <w:ind w:right="266"/>
            </w:pPr>
            <w:r>
              <w:rPr>
                <w:bCs/>
                <w:sz w:val="20"/>
                <w:szCs w:val="20"/>
              </w:rPr>
              <w:t>- закусочные;</w:t>
            </w:r>
          </w:p>
          <w:p w:rsidR="00D971BC" w:rsidRDefault="00D971BC" w:rsidP="009A34F1">
            <w:pPr>
              <w:ind w:right="266"/>
            </w:pPr>
            <w:r>
              <w:rPr>
                <w:bCs/>
                <w:sz w:val="20"/>
                <w:szCs w:val="20"/>
              </w:rPr>
              <w:t>- бары</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D971BC" w:rsidRDefault="00D971BC" w:rsidP="009A34F1">
            <w:pPr>
              <w:ind w:right="266"/>
            </w:pPr>
            <w:r>
              <w:rPr>
                <w:bCs/>
                <w:sz w:val="20"/>
                <w:szCs w:val="20"/>
              </w:rPr>
              <w:t>- размещение стоянок (парковок)</w:t>
            </w:r>
          </w:p>
        </w:tc>
      </w:tr>
      <w:tr w:rsidR="00D971BC" w:rsidTr="009A34F1">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D971BC" w:rsidRDefault="00D971BC" w:rsidP="009A34F1">
            <w:pPr>
              <w:ind w:right="266"/>
            </w:pPr>
            <w:r>
              <w:rPr>
                <w:b/>
                <w:bCs/>
                <w:sz w:val="20"/>
                <w:szCs w:val="20"/>
              </w:rPr>
              <w:t>4.7</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D971BC" w:rsidRDefault="00D971BC" w:rsidP="009A34F1">
            <w:r>
              <w:rPr>
                <w:sz w:val="20"/>
                <w:szCs w:val="20"/>
              </w:rPr>
              <w:t>Гостиничное обслуживание</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D971BC" w:rsidRDefault="00D971BC" w:rsidP="009A34F1">
            <w:pPr>
              <w:ind w:right="65"/>
              <w:jc w:val="both"/>
            </w:pPr>
            <w:r>
              <w:rPr>
                <w:sz w:val="20"/>
                <w:szCs w:val="20"/>
              </w:rPr>
              <w:t>- гостиницы, а также иные здания, используемые с целью извлечения предпринимательской выгоды из предоставления жилого помещения для временного проживания в них</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D971BC" w:rsidRDefault="00D971BC" w:rsidP="009A34F1">
            <w:r>
              <w:rPr>
                <w:sz w:val="20"/>
                <w:szCs w:val="20"/>
              </w:rPr>
              <w:t>- размещение стоянок (парковок)</w:t>
            </w:r>
          </w:p>
        </w:tc>
      </w:tr>
      <w:tr w:rsidR="00D971BC" w:rsidTr="00DD7985">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D971BC" w:rsidRDefault="00D971BC" w:rsidP="009A34F1">
            <w:pPr>
              <w:ind w:right="266"/>
            </w:pPr>
            <w:r>
              <w:rPr>
                <w:b/>
                <w:bCs/>
                <w:sz w:val="20"/>
                <w:szCs w:val="20"/>
              </w:rPr>
              <w:t>4.8</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D971BC" w:rsidRDefault="00D971BC" w:rsidP="009A34F1">
            <w:pPr>
              <w:ind w:right="266"/>
            </w:pPr>
            <w:r>
              <w:rPr>
                <w:bCs/>
                <w:sz w:val="20"/>
                <w:szCs w:val="20"/>
              </w:rPr>
              <w:t>Развлечения</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D971BC" w:rsidRDefault="00D971BC" w:rsidP="009A34F1">
            <w:pPr>
              <w:ind w:right="266"/>
            </w:pPr>
            <w:r>
              <w:rPr>
                <w:bCs/>
                <w:sz w:val="20"/>
                <w:szCs w:val="20"/>
              </w:rPr>
              <w:t>- дискотеки и танцевальные площадки, ночные клубы;</w:t>
            </w:r>
          </w:p>
          <w:p w:rsidR="00D971BC" w:rsidRDefault="00D971BC" w:rsidP="009A34F1">
            <w:pPr>
              <w:ind w:right="266"/>
            </w:pPr>
            <w:r>
              <w:rPr>
                <w:bCs/>
                <w:sz w:val="20"/>
                <w:szCs w:val="20"/>
              </w:rPr>
              <w:t xml:space="preserve">- аквапарки, </w:t>
            </w:r>
          </w:p>
          <w:p w:rsidR="00D971BC" w:rsidRDefault="00D971BC" w:rsidP="009A34F1">
            <w:pPr>
              <w:ind w:right="266"/>
            </w:pPr>
            <w:r>
              <w:rPr>
                <w:bCs/>
                <w:sz w:val="20"/>
                <w:szCs w:val="20"/>
              </w:rPr>
              <w:t>- боулинг;</w:t>
            </w:r>
          </w:p>
          <w:p w:rsidR="00D971BC" w:rsidRDefault="00D971BC" w:rsidP="009A34F1">
            <w:pPr>
              <w:ind w:right="266"/>
            </w:pPr>
            <w:r>
              <w:rPr>
                <w:bCs/>
                <w:sz w:val="20"/>
                <w:szCs w:val="20"/>
              </w:rPr>
              <w:t xml:space="preserve">- аттракционы, </w:t>
            </w:r>
          </w:p>
          <w:p w:rsidR="00D971BC" w:rsidRDefault="00D971BC" w:rsidP="009A34F1">
            <w:pPr>
              <w:ind w:right="266"/>
            </w:pPr>
            <w:r>
              <w:rPr>
                <w:bCs/>
                <w:sz w:val="20"/>
                <w:szCs w:val="20"/>
              </w:rPr>
              <w:t xml:space="preserve">- ипподром, </w:t>
            </w:r>
          </w:p>
          <w:p w:rsidR="00D971BC" w:rsidRDefault="00D971BC" w:rsidP="009A34F1">
            <w:pPr>
              <w:ind w:right="266"/>
            </w:pPr>
            <w:r>
              <w:rPr>
                <w:bCs/>
                <w:sz w:val="20"/>
                <w:szCs w:val="20"/>
              </w:rPr>
              <w:t>- игровые площадки</w:t>
            </w:r>
          </w:p>
          <w:p w:rsidR="00D971BC" w:rsidRDefault="00D971BC" w:rsidP="009A34F1">
            <w:pPr>
              <w:ind w:right="266"/>
            </w:pPr>
            <w:r>
              <w:rPr>
                <w:bCs/>
                <w:sz w:val="20"/>
                <w:szCs w:val="20"/>
              </w:rPr>
              <w:t>- компьютерные центры, интернет-кафе</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D971BC" w:rsidRDefault="00D971BC" w:rsidP="009A34F1">
            <w:pPr>
              <w:ind w:right="266"/>
            </w:pPr>
            <w:r>
              <w:rPr>
                <w:bCs/>
                <w:sz w:val="20"/>
                <w:szCs w:val="20"/>
              </w:rPr>
              <w:t>- размещение стоянок (парковок)</w:t>
            </w:r>
          </w:p>
        </w:tc>
      </w:tr>
      <w:tr w:rsidR="00D971BC" w:rsidTr="00156EE8">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D971BC" w:rsidRDefault="00D971BC" w:rsidP="009A34F1">
            <w:pPr>
              <w:ind w:right="266"/>
            </w:pPr>
            <w:r>
              <w:rPr>
                <w:b/>
                <w:bCs/>
                <w:sz w:val="20"/>
                <w:szCs w:val="20"/>
              </w:rPr>
              <w:t>4.9</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D971BC" w:rsidRDefault="00D971BC" w:rsidP="009A34F1">
            <w:r>
              <w:rPr>
                <w:sz w:val="20"/>
                <w:szCs w:val="20"/>
              </w:rPr>
              <w:t>Служебные гаражи</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D971BC" w:rsidRDefault="00D971BC" w:rsidP="009A34F1">
            <w:pPr>
              <w:ind w:right="266"/>
              <w:jc w:val="both"/>
            </w:pPr>
            <w:r>
              <w:rPr>
                <w:sz w:val="20"/>
                <w:szCs w:val="20"/>
              </w:rPr>
              <w:t>- гаражи боксового типа, многоэтажные, подземные и наземные гаражи, автостоянки на отдельном земельном участке;</w:t>
            </w:r>
          </w:p>
          <w:p w:rsidR="00D971BC" w:rsidRDefault="00D971BC" w:rsidP="009A34F1">
            <w:pPr>
              <w:ind w:right="266"/>
              <w:jc w:val="both"/>
            </w:pPr>
            <w:r>
              <w:rPr>
                <w:sz w:val="20"/>
                <w:szCs w:val="20"/>
              </w:rPr>
              <w:t>- гаражи и автостоянки для постоянного хранения грузовых автомобилей;</w:t>
            </w:r>
          </w:p>
          <w:p w:rsidR="00D971BC" w:rsidRDefault="00D971BC" w:rsidP="009A34F1">
            <w:pPr>
              <w:ind w:right="65"/>
              <w:jc w:val="both"/>
            </w:pPr>
            <w:r>
              <w:rPr>
                <w:sz w:val="20"/>
                <w:szCs w:val="20"/>
              </w:rPr>
              <w:t>- постоянные или временные гаражи с несколькими стояночными местами, стоянки, автозаправочные станции (бензиновые, газовые);</w:t>
            </w:r>
          </w:p>
          <w:p w:rsidR="00D971BC" w:rsidRDefault="00D971BC" w:rsidP="009A34F1">
            <w:pPr>
              <w:ind w:right="65"/>
              <w:jc w:val="both"/>
            </w:pPr>
            <w:r>
              <w:rPr>
                <w:sz w:val="20"/>
                <w:szCs w:val="20"/>
              </w:rPr>
              <w:t>- магазины сопутствующей торговли, здания для организации общественного питания в качестве придорожного сервиса;</w:t>
            </w:r>
          </w:p>
          <w:p w:rsidR="00D971BC" w:rsidRDefault="00D971BC" w:rsidP="009A34F1">
            <w:pPr>
              <w:ind w:right="65"/>
              <w:jc w:val="both"/>
            </w:pPr>
            <w:r>
              <w:rPr>
                <w:sz w:val="20"/>
                <w:szCs w:val="20"/>
              </w:rPr>
              <w:t>- автомобильные мойки и прачечные для автомобильных принадлежностей, мастерских, предназначенных для ремонта и обслуживания автомобилей</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D971BC" w:rsidRDefault="00D971BC" w:rsidP="009A34F1">
            <w:r>
              <w:rPr>
                <w:sz w:val="20"/>
                <w:szCs w:val="20"/>
              </w:rPr>
              <w:t>- размещение стоянок (парковок);</w:t>
            </w:r>
          </w:p>
          <w:p w:rsidR="00D971BC" w:rsidRDefault="00D971BC" w:rsidP="009A34F1">
            <w:r>
              <w:rPr>
                <w:sz w:val="20"/>
                <w:szCs w:val="20"/>
              </w:rPr>
              <w:t>- предприятия общественного питания</w:t>
            </w:r>
          </w:p>
          <w:p w:rsidR="00D971BC" w:rsidRDefault="00D971BC" w:rsidP="009A34F1">
            <w:pPr>
              <w:rPr>
                <w:sz w:val="20"/>
                <w:szCs w:val="20"/>
              </w:rPr>
            </w:pPr>
          </w:p>
        </w:tc>
      </w:tr>
      <w:tr w:rsidR="00D971BC" w:rsidTr="009A34F1">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D971BC" w:rsidRDefault="00D971BC" w:rsidP="009A34F1">
            <w:pPr>
              <w:ind w:right="266"/>
            </w:pPr>
            <w:r>
              <w:rPr>
                <w:b/>
                <w:bCs/>
                <w:sz w:val="20"/>
                <w:szCs w:val="20"/>
              </w:rPr>
              <w:t>4.9.1</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D971BC" w:rsidRDefault="00D971BC" w:rsidP="009A34F1">
            <w:pPr>
              <w:ind w:right="266"/>
            </w:pPr>
            <w:r>
              <w:rPr>
                <w:sz w:val="20"/>
                <w:szCs w:val="20"/>
              </w:rPr>
              <w:t>Объекты дорожного сервиса</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D971BC" w:rsidRDefault="00D971BC" w:rsidP="009A34F1">
            <w:pPr>
              <w:ind w:right="266"/>
              <w:jc w:val="both"/>
            </w:pPr>
            <w:r>
              <w:rPr>
                <w:sz w:val="20"/>
                <w:szCs w:val="20"/>
              </w:rPr>
              <w:t>- автозаправочные станции (бензиновые, газовые);</w:t>
            </w:r>
          </w:p>
          <w:p w:rsidR="00D971BC" w:rsidRDefault="00D971BC" w:rsidP="009A34F1">
            <w:pPr>
              <w:ind w:right="266"/>
              <w:jc w:val="both"/>
            </w:pPr>
            <w:r>
              <w:rPr>
                <w:sz w:val="20"/>
                <w:szCs w:val="20"/>
              </w:rPr>
              <w:t>- магазины сопутствующей торговли, здания для организации общественного питания в качестве объектов придорожного сервиса;</w:t>
            </w:r>
          </w:p>
          <w:p w:rsidR="00D971BC" w:rsidRDefault="00D971BC" w:rsidP="009A34F1">
            <w:pPr>
              <w:ind w:right="266"/>
              <w:jc w:val="both"/>
            </w:pPr>
            <w:r>
              <w:rPr>
                <w:sz w:val="20"/>
                <w:szCs w:val="20"/>
              </w:rPr>
              <w:t>- здания для предоставления гостиничных услуг в качестве придорожного сервиса;</w:t>
            </w:r>
          </w:p>
          <w:p w:rsidR="00D971BC" w:rsidRDefault="00D971BC" w:rsidP="009A34F1">
            <w:pPr>
              <w:ind w:right="266"/>
              <w:jc w:val="both"/>
            </w:pPr>
            <w:r>
              <w:rPr>
                <w:sz w:val="20"/>
                <w:szCs w:val="20"/>
              </w:rPr>
              <w:lastRenderedPageBreak/>
              <w:t>- автомобильные мойки;</w:t>
            </w:r>
          </w:p>
          <w:p w:rsidR="00D971BC" w:rsidRDefault="00D971BC" w:rsidP="009A34F1">
            <w:pPr>
              <w:ind w:right="266"/>
              <w:jc w:val="both"/>
            </w:pPr>
            <w:r>
              <w:rPr>
                <w:sz w:val="20"/>
                <w:szCs w:val="20"/>
              </w:rPr>
              <w:t xml:space="preserve">- станции технического обслуживания </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D971BC" w:rsidRDefault="00D971BC" w:rsidP="009A34F1">
            <w:pPr>
              <w:ind w:right="266"/>
            </w:pPr>
            <w:r>
              <w:rPr>
                <w:bCs/>
                <w:sz w:val="20"/>
                <w:szCs w:val="20"/>
              </w:rPr>
              <w:lastRenderedPageBreak/>
              <w:t>-</w:t>
            </w:r>
          </w:p>
        </w:tc>
      </w:tr>
      <w:tr w:rsidR="00D971BC" w:rsidTr="009A34F1">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D971BC" w:rsidRDefault="00D971BC" w:rsidP="009A34F1">
            <w:pPr>
              <w:ind w:right="266"/>
            </w:pPr>
            <w:r>
              <w:rPr>
                <w:b/>
                <w:bCs/>
                <w:sz w:val="20"/>
                <w:szCs w:val="20"/>
              </w:rPr>
              <w:lastRenderedPageBreak/>
              <w:t>4.10</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D971BC" w:rsidRDefault="00D971BC" w:rsidP="009A34F1">
            <w:pPr>
              <w:ind w:right="266"/>
            </w:pPr>
            <w:r>
              <w:rPr>
                <w:sz w:val="20"/>
                <w:szCs w:val="20"/>
              </w:rPr>
              <w:t>Выставочно-ярмарочная деятельность</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D971BC" w:rsidRDefault="00D971BC" w:rsidP="009A34F1">
            <w:pPr>
              <w:ind w:right="266"/>
            </w:pPr>
            <w:r>
              <w:rPr>
                <w:bCs/>
                <w:sz w:val="20"/>
                <w:szCs w:val="20"/>
              </w:rPr>
              <w:t xml:space="preserve">Размещение объектов капитального строительства, сооружений, предназначенных для осуществления выставочно-ярмарочной и </w:t>
            </w:r>
            <w:proofErr w:type="spellStart"/>
            <w:r>
              <w:rPr>
                <w:bCs/>
                <w:sz w:val="20"/>
                <w:szCs w:val="20"/>
              </w:rPr>
              <w:t>конгрессной</w:t>
            </w:r>
            <w:proofErr w:type="spellEnd"/>
            <w:r>
              <w:rPr>
                <w:bCs/>
                <w:sz w:val="20"/>
                <w:szCs w:val="20"/>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D971BC" w:rsidRDefault="00D971BC" w:rsidP="009A34F1">
            <w:pPr>
              <w:ind w:right="266"/>
            </w:pPr>
            <w:r>
              <w:rPr>
                <w:bCs/>
                <w:sz w:val="20"/>
                <w:szCs w:val="20"/>
              </w:rPr>
              <w:t>- размещение стоянок (парковок)</w:t>
            </w:r>
          </w:p>
        </w:tc>
      </w:tr>
      <w:tr w:rsidR="00D971BC" w:rsidTr="009A34F1">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D971BC" w:rsidRDefault="00D971BC" w:rsidP="009A34F1">
            <w:pPr>
              <w:ind w:right="266"/>
            </w:pPr>
            <w:r>
              <w:rPr>
                <w:b/>
                <w:bCs/>
                <w:sz w:val="20"/>
                <w:szCs w:val="20"/>
              </w:rPr>
              <w:t>5.1</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D971BC" w:rsidRDefault="00D971BC" w:rsidP="009A34F1">
            <w:pPr>
              <w:ind w:right="266"/>
            </w:pPr>
            <w:r>
              <w:rPr>
                <w:bCs/>
                <w:sz w:val="20"/>
                <w:szCs w:val="20"/>
              </w:rPr>
              <w:t>Спорт</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D971BC" w:rsidRDefault="00D971BC" w:rsidP="009A34F1">
            <w:pPr>
              <w:ind w:right="266"/>
            </w:pPr>
            <w:r>
              <w:rPr>
                <w:bCs/>
                <w:sz w:val="20"/>
                <w:szCs w:val="20"/>
              </w:rPr>
              <w:t>- спортивные клубы;</w:t>
            </w:r>
          </w:p>
          <w:p w:rsidR="00D971BC" w:rsidRDefault="00D971BC" w:rsidP="009A34F1">
            <w:pPr>
              <w:ind w:right="266"/>
            </w:pPr>
            <w:r>
              <w:rPr>
                <w:bCs/>
                <w:sz w:val="20"/>
                <w:szCs w:val="20"/>
              </w:rPr>
              <w:t>- спортивные залы;</w:t>
            </w:r>
          </w:p>
          <w:p w:rsidR="00D971BC" w:rsidRDefault="00D971BC" w:rsidP="009A34F1">
            <w:pPr>
              <w:ind w:right="266"/>
            </w:pPr>
            <w:r>
              <w:rPr>
                <w:bCs/>
                <w:sz w:val="20"/>
                <w:szCs w:val="20"/>
              </w:rPr>
              <w:t>- универсальные спортивные и зрелищные залы или комплексы (с трибунами);</w:t>
            </w:r>
          </w:p>
          <w:p w:rsidR="00D971BC" w:rsidRDefault="00D971BC" w:rsidP="009A34F1">
            <w:pPr>
              <w:ind w:right="266"/>
            </w:pPr>
            <w:r>
              <w:rPr>
                <w:bCs/>
                <w:sz w:val="20"/>
                <w:szCs w:val="20"/>
              </w:rPr>
              <w:t>- стадионы;</w:t>
            </w:r>
          </w:p>
          <w:p w:rsidR="00D971BC" w:rsidRDefault="00D971BC" w:rsidP="009A34F1">
            <w:pPr>
              <w:ind w:right="266"/>
            </w:pPr>
            <w:r>
              <w:rPr>
                <w:bCs/>
                <w:sz w:val="20"/>
                <w:szCs w:val="20"/>
              </w:rPr>
              <w:t>- бассейны;</w:t>
            </w:r>
          </w:p>
          <w:p w:rsidR="00D971BC" w:rsidRDefault="00D971BC" w:rsidP="009A34F1">
            <w:pPr>
              <w:ind w:right="266"/>
            </w:pPr>
            <w:r>
              <w:rPr>
                <w:bCs/>
                <w:sz w:val="20"/>
                <w:szCs w:val="20"/>
              </w:rPr>
              <w:t xml:space="preserve">- площадки для занятия спортом; </w:t>
            </w:r>
          </w:p>
          <w:p w:rsidR="00D971BC" w:rsidRDefault="00D971BC" w:rsidP="009A34F1">
            <w:pPr>
              <w:ind w:right="266"/>
            </w:pPr>
            <w:r>
              <w:rPr>
                <w:bCs/>
                <w:sz w:val="20"/>
                <w:szCs w:val="20"/>
              </w:rPr>
              <w:t xml:space="preserve">-  теннисные корты; </w:t>
            </w:r>
          </w:p>
          <w:p w:rsidR="00D971BC" w:rsidRDefault="00D971BC" w:rsidP="009A34F1">
            <w:pPr>
              <w:ind w:right="266"/>
            </w:pPr>
            <w:r>
              <w:rPr>
                <w:bCs/>
                <w:sz w:val="20"/>
                <w:szCs w:val="20"/>
              </w:rPr>
              <w:t>- поля для спортивной игры;</w:t>
            </w:r>
          </w:p>
          <w:p w:rsidR="00D971BC" w:rsidRDefault="00D971BC" w:rsidP="009A34F1">
            <w:pPr>
              <w:ind w:right="266"/>
            </w:pPr>
            <w:r>
              <w:rPr>
                <w:bCs/>
                <w:sz w:val="20"/>
                <w:szCs w:val="20"/>
              </w:rPr>
              <w:t>- автодромы;</w:t>
            </w:r>
          </w:p>
          <w:p w:rsidR="00D971BC" w:rsidRDefault="00D971BC" w:rsidP="009A34F1">
            <w:pPr>
              <w:ind w:right="266"/>
            </w:pPr>
            <w:r>
              <w:rPr>
                <w:bCs/>
                <w:sz w:val="20"/>
                <w:szCs w:val="20"/>
              </w:rPr>
              <w:t xml:space="preserve">- мотодромы; </w:t>
            </w:r>
          </w:p>
          <w:p w:rsidR="00D971BC" w:rsidRDefault="00D971BC" w:rsidP="009A34F1">
            <w:pPr>
              <w:ind w:right="266"/>
            </w:pPr>
            <w:r>
              <w:rPr>
                <w:bCs/>
                <w:sz w:val="20"/>
                <w:szCs w:val="20"/>
              </w:rPr>
              <w:t xml:space="preserve">- </w:t>
            </w:r>
            <w:proofErr w:type="spellStart"/>
            <w:r>
              <w:rPr>
                <w:bCs/>
                <w:sz w:val="20"/>
                <w:szCs w:val="20"/>
              </w:rPr>
              <w:t>картодромы</w:t>
            </w:r>
            <w:proofErr w:type="spellEnd"/>
            <w:r>
              <w:rPr>
                <w:bCs/>
                <w:sz w:val="20"/>
                <w:szCs w:val="20"/>
              </w:rPr>
              <w:t>;</w:t>
            </w:r>
          </w:p>
          <w:p w:rsidR="00D971BC" w:rsidRDefault="00D971BC" w:rsidP="009A34F1">
            <w:pPr>
              <w:ind w:right="266"/>
            </w:pPr>
            <w:r>
              <w:rPr>
                <w:bCs/>
                <w:sz w:val="20"/>
                <w:szCs w:val="20"/>
              </w:rPr>
              <w:t>- трамплины;</w:t>
            </w:r>
          </w:p>
          <w:p w:rsidR="00D971BC" w:rsidRDefault="00D971BC" w:rsidP="009A34F1">
            <w:pPr>
              <w:ind w:right="266"/>
            </w:pPr>
            <w:r>
              <w:rPr>
                <w:bCs/>
                <w:sz w:val="20"/>
                <w:szCs w:val="20"/>
              </w:rPr>
              <w:t>- велотреки;</w:t>
            </w:r>
          </w:p>
          <w:p w:rsidR="00D971BC" w:rsidRDefault="00D971BC" w:rsidP="009A34F1">
            <w:pPr>
              <w:ind w:right="266"/>
            </w:pPr>
            <w:r>
              <w:rPr>
                <w:bCs/>
                <w:sz w:val="20"/>
                <w:szCs w:val="20"/>
              </w:rPr>
              <w:t xml:space="preserve">- трассы и спортивные стрельбища; </w:t>
            </w:r>
          </w:p>
          <w:p w:rsidR="00D971BC" w:rsidRDefault="00D971BC" w:rsidP="009A34F1">
            <w:pPr>
              <w:ind w:right="266"/>
            </w:pPr>
            <w:r>
              <w:rPr>
                <w:bCs/>
                <w:sz w:val="20"/>
                <w:szCs w:val="20"/>
              </w:rPr>
              <w:t xml:space="preserve">- причалы и сооружения, необходимые для водных видов спорта; </w:t>
            </w:r>
          </w:p>
          <w:p w:rsidR="00D971BC" w:rsidRDefault="00D971BC" w:rsidP="009A34F1">
            <w:pPr>
              <w:ind w:right="266"/>
            </w:pPr>
            <w:r>
              <w:rPr>
                <w:bCs/>
                <w:sz w:val="20"/>
                <w:szCs w:val="20"/>
              </w:rPr>
              <w:t>- спортивные базы и лагеря</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D971BC" w:rsidRDefault="00D971BC" w:rsidP="009A34F1">
            <w:pPr>
              <w:ind w:right="266"/>
            </w:pPr>
            <w:r>
              <w:rPr>
                <w:bCs/>
                <w:sz w:val="20"/>
                <w:szCs w:val="20"/>
              </w:rPr>
              <w:t>- размещение стоянок (парковок);</w:t>
            </w:r>
          </w:p>
          <w:p w:rsidR="00D971BC" w:rsidRDefault="00D971BC" w:rsidP="009A34F1">
            <w:pPr>
              <w:ind w:right="266"/>
            </w:pPr>
            <w:r>
              <w:rPr>
                <w:bCs/>
                <w:sz w:val="20"/>
                <w:szCs w:val="20"/>
              </w:rPr>
              <w:t>- сооружения для хранения соответствующего инвентаря</w:t>
            </w:r>
          </w:p>
        </w:tc>
      </w:tr>
      <w:tr w:rsidR="00D971BC" w:rsidTr="009A34F1">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71BC" w:rsidRDefault="00D971BC" w:rsidP="009A34F1">
            <w:pPr>
              <w:ind w:right="266"/>
            </w:pPr>
            <w:r>
              <w:rPr>
                <w:b/>
                <w:bCs/>
                <w:sz w:val="20"/>
                <w:szCs w:val="20"/>
              </w:rPr>
              <w:t>6.8</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71BC" w:rsidRDefault="00D971BC" w:rsidP="009A34F1">
            <w:pPr>
              <w:ind w:right="266"/>
            </w:pPr>
            <w:r>
              <w:rPr>
                <w:bCs/>
                <w:sz w:val="20"/>
                <w:szCs w:val="20"/>
              </w:rPr>
              <w:t>Связь</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D971BC" w:rsidRDefault="00D971BC" w:rsidP="009A34F1">
            <w:pPr>
              <w:ind w:right="266"/>
            </w:pPr>
            <w:r>
              <w:rPr>
                <w:bCs/>
                <w:sz w:val="20"/>
                <w:szCs w:val="20"/>
              </w:rPr>
              <w:t>- объекты связи, радиовещания, телевидения</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D971BC" w:rsidRDefault="00D971BC" w:rsidP="009A34F1">
            <w:pPr>
              <w:ind w:right="266"/>
            </w:pPr>
            <w:r>
              <w:rPr>
                <w:bCs/>
                <w:sz w:val="20"/>
                <w:szCs w:val="20"/>
              </w:rPr>
              <w:t>Размещение отдельно стоящих и пристроенных гаражей, в том числе подземных;</w:t>
            </w:r>
          </w:p>
          <w:p w:rsidR="00D971BC" w:rsidRDefault="00D971BC" w:rsidP="009A34F1">
            <w:pPr>
              <w:ind w:right="266"/>
            </w:pPr>
            <w:r>
              <w:rPr>
                <w:bCs/>
                <w:sz w:val="20"/>
                <w:szCs w:val="20"/>
              </w:rPr>
              <w:t>размещение стоянок (парковок)</w:t>
            </w:r>
            <w:proofErr w:type="gramStart"/>
            <w:r>
              <w:rPr>
                <w:bCs/>
                <w:sz w:val="20"/>
                <w:szCs w:val="20"/>
              </w:rPr>
              <w:t>.</w:t>
            </w:r>
            <w:proofErr w:type="gramEnd"/>
            <w:r>
              <w:rPr>
                <w:bCs/>
                <w:sz w:val="20"/>
                <w:szCs w:val="20"/>
              </w:rPr>
              <w:t xml:space="preserve"> </w:t>
            </w:r>
            <w:proofErr w:type="gramStart"/>
            <w:r>
              <w:rPr>
                <w:bCs/>
                <w:sz w:val="20"/>
                <w:szCs w:val="20"/>
              </w:rPr>
              <w:t>р</w:t>
            </w:r>
            <w:proofErr w:type="gramEnd"/>
            <w:r>
              <w:rPr>
                <w:bCs/>
                <w:sz w:val="20"/>
                <w:szCs w:val="20"/>
              </w:rPr>
              <w:t>азмещение стоянки</w:t>
            </w:r>
          </w:p>
        </w:tc>
      </w:tr>
      <w:tr w:rsidR="00D971BC" w:rsidTr="009A34F1">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D971BC" w:rsidRDefault="00D971BC" w:rsidP="009A34F1">
            <w:r>
              <w:rPr>
                <w:b/>
                <w:bCs/>
                <w:sz w:val="20"/>
                <w:szCs w:val="20"/>
              </w:rPr>
              <w:t>12.0</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71BC" w:rsidRDefault="00D971BC" w:rsidP="009A34F1">
            <w:r>
              <w:rPr>
                <w:color w:val="000000"/>
                <w:sz w:val="20"/>
                <w:szCs w:val="20"/>
              </w:rPr>
              <w:t>Земельные участки (территории) общего пользования</w:t>
            </w:r>
          </w:p>
        </w:tc>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D971BC" w:rsidRDefault="00D971BC" w:rsidP="009A34F1">
            <w:pPr>
              <w:jc w:val="both"/>
            </w:pPr>
            <w:r>
              <w:rPr>
                <w:color w:val="000000"/>
                <w:sz w:val="20"/>
                <w:szCs w:val="20"/>
              </w:rPr>
              <w:t xml:space="preserve">- набережные; </w:t>
            </w:r>
          </w:p>
          <w:p w:rsidR="00D971BC" w:rsidRDefault="00D971BC" w:rsidP="009A34F1">
            <w:pPr>
              <w:jc w:val="both"/>
            </w:pPr>
            <w:r>
              <w:rPr>
                <w:color w:val="000000"/>
                <w:sz w:val="20"/>
                <w:szCs w:val="20"/>
              </w:rPr>
              <w:t>- аллеи;</w:t>
            </w:r>
          </w:p>
          <w:p w:rsidR="00D971BC" w:rsidRDefault="00D971BC" w:rsidP="009A34F1">
            <w:pPr>
              <w:jc w:val="both"/>
            </w:pPr>
            <w:r>
              <w:rPr>
                <w:color w:val="000000"/>
                <w:sz w:val="20"/>
                <w:szCs w:val="20"/>
              </w:rPr>
              <w:t>- скверы;</w:t>
            </w:r>
          </w:p>
          <w:p w:rsidR="00D971BC" w:rsidRDefault="00D971BC" w:rsidP="009A34F1">
            <w:pPr>
              <w:jc w:val="both"/>
            </w:pPr>
            <w:r>
              <w:rPr>
                <w:color w:val="000000"/>
                <w:sz w:val="20"/>
                <w:szCs w:val="20"/>
              </w:rPr>
              <w:t>- бульвары;</w:t>
            </w:r>
          </w:p>
          <w:p w:rsidR="00D971BC" w:rsidRDefault="00D971BC" w:rsidP="009A34F1">
            <w:pPr>
              <w:jc w:val="both"/>
            </w:pPr>
            <w:r>
              <w:rPr>
                <w:color w:val="000000"/>
                <w:sz w:val="20"/>
                <w:szCs w:val="20"/>
              </w:rPr>
              <w:t>- площади</w:t>
            </w:r>
          </w:p>
        </w:tc>
        <w:tc>
          <w:tcPr>
            <w:tcW w:w="2469" w:type="dxa"/>
            <w:tcBorders>
              <w:top w:val="single" w:sz="4" w:space="0" w:color="000000"/>
              <w:left w:val="single" w:sz="4" w:space="0" w:color="000000"/>
              <w:bottom w:val="single" w:sz="4" w:space="0" w:color="000000"/>
              <w:right w:val="single" w:sz="4" w:space="0" w:color="000000"/>
            </w:tcBorders>
            <w:shd w:val="clear" w:color="auto" w:fill="auto"/>
          </w:tcPr>
          <w:p w:rsidR="00D971BC" w:rsidRDefault="00D971BC" w:rsidP="009A34F1">
            <w:pPr>
              <w:ind w:right="266"/>
            </w:pPr>
            <w:r>
              <w:rPr>
                <w:bCs/>
                <w:sz w:val="20"/>
                <w:szCs w:val="20"/>
              </w:rPr>
              <w:t>-вспомогательные сооружения набережных: причалы, иные сооружения</w:t>
            </w:r>
          </w:p>
        </w:tc>
      </w:tr>
    </w:tbl>
    <w:p w:rsidR="00DD7985" w:rsidRPr="00870F34" w:rsidRDefault="00DD7985" w:rsidP="00DD7985">
      <w:pPr>
        <w:adjustRightInd w:val="0"/>
        <w:ind w:right="266"/>
        <w:rPr>
          <w:rFonts w:ascii="Calibri" w:hAnsi="Calibri" w:cs="Calibri"/>
          <w:sz w:val="22"/>
          <w:szCs w:val="22"/>
        </w:rPr>
      </w:pPr>
    </w:p>
    <w:p w:rsidR="00DD7985" w:rsidRDefault="00DD7985" w:rsidP="00DD7985">
      <w:pPr>
        <w:adjustRightInd w:val="0"/>
        <w:ind w:right="266"/>
        <w:rPr>
          <w:rFonts w:ascii="Times New Roman CYR" w:hAnsi="Times New Roman CYR" w:cs="Times New Roman CYR"/>
          <w:b/>
          <w:bCs/>
        </w:rPr>
      </w:pPr>
      <w:r w:rsidRPr="00870F34">
        <w:rPr>
          <w:b/>
          <w:bCs/>
        </w:rPr>
        <w:t xml:space="preserve">    </w:t>
      </w:r>
      <w:r>
        <w:rPr>
          <w:rFonts w:ascii="Times New Roman CYR" w:hAnsi="Times New Roman CYR" w:cs="Times New Roman CYR"/>
          <w:b/>
          <w:bCs/>
        </w:rPr>
        <w:t xml:space="preserve">Условно разрешенные виды разрешенного использования земельных участков и объектов капитального строительства для территориальной зоны </w:t>
      </w:r>
      <w:r w:rsidR="00D971BC">
        <w:rPr>
          <w:rFonts w:ascii="Times New Roman CYR" w:hAnsi="Times New Roman CYR" w:cs="Times New Roman CYR"/>
          <w:b/>
          <w:bCs/>
        </w:rPr>
        <w:t>О3</w:t>
      </w:r>
    </w:p>
    <w:tbl>
      <w:tblPr>
        <w:tblW w:w="0" w:type="auto"/>
        <w:tblInd w:w="108" w:type="dxa"/>
        <w:tblLayout w:type="fixed"/>
        <w:tblLook w:val="0000"/>
      </w:tblPr>
      <w:tblGrid>
        <w:gridCol w:w="871"/>
        <w:gridCol w:w="1939"/>
        <w:gridCol w:w="3981"/>
        <w:gridCol w:w="2810"/>
      </w:tblGrid>
      <w:tr w:rsidR="00DD7985" w:rsidRPr="00870F34" w:rsidTr="00DD7985">
        <w:trPr>
          <w:trHeight w:val="1"/>
        </w:trPr>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ind w:right="266"/>
            </w:pPr>
            <w:r>
              <w:rPr>
                <w:b/>
                <w:bCs/>
                <w:sz w:val="20"/>
                <w:szCs w:val="20"/>
              </w:rPr>
              <w:t>Код</w:t>
            </w:r>
          </w:p>
        </w:tc>
        <w:tc>
          <w:tcPr>
            <w:tcW w:w="1939"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ind w:right="266"/>
            </w:pPr>
            <w:r>
              <w:rPr>
                <w:b/>
                <w:bCs/>
                <w:sz w:val="20"/>
                <w:szCs w:val="20"/>
              </w:rPr>
              <w:t xml:space="preserve">Условно разрешенные виды разрешенного использования </w:t>
            </w:r>
          </w:p>
        </w:tc>
        <w:tc>
          <w:tcPr>
            <w:tcW w:w="3981"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ind w:right="266"/>
            </w:pPr>
            <w:r>
              <w:rPr>
                <w:b/>
                <w:bCs/>
                <w:sz w:val="20"/>
                <w:szCs w:val="20"/>
              </w:rPr>
              <w:t>Условно-разрешенные виды разрешенного использования объектов капитального строительства</w:t>
            </w:r>
          </w:p>
        </w:tc>
        <w:tc>
          <w:tcPr>
            <w:tcW w:w="2810"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ind w:right="266"/>
            </w:pPr>
            <w:r>
              <w:rPr>
                <w:b/>
                <w:bCs/>
                <w:sz w:val="20"/>
                <w:szCs w:val="20"/>
              </w:rPr>
              <w:t>Вспомогательные виды разрешенного использования объектов капитального строительства</w:t>
            </w:r>
          </w:p>
        </w:tc>
      </w:tr>
      <w:tr w:rsidR="00D971BC" w:rsidTr="00DD7985">
        <w:trPr>
          <w:trHeight w:val="1"/>
        </w:trPr>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D971BC" w:rsidRDefault="00D971BC" w:rsidP="009A34F1">
            <w:pPr>
              <w:ind w:right="266"/>
            </w:pPr>
            <w:r>
              <w:rPr>
                <w:b/>
                <w:bCs/>
                <w:sz w:val="20"/>
                <w:szCs w:val="20"/>
              </w:rPr>
              <w:t>2.1</w:t>
            </w:r>
          </w:p>
        </w:tc>
        <w:tc>
          <w:tcPr>
            <w:tcW w:w="1939" w:type="dxa"/>
            <w:tcBorders>
              <w:top w:val="single" w:sz="2" w:space="0" w:color="000000"/>
              <w:left w:val="single" w:sz="2" w:space="0" w:color="000000"/>
              <w:bottom w:val="single" w:sz="2" w:space="0" w:color="000000"/>
              <w:right w:val="single" w:sz="2" w:space="0" w:color="000000"/>
            </w:tcBorders>
            <w:shd w:val="clear" w:color="000000" w:fill="FFFFFF"/>
          </w:tcPr>
          <w:p w:rsidR="00D971BC" w:rsidRDefault="00D971BC" w:rsidP="009A34F1">
            <w:r>
              <w:rPr>
                <w:sz w:val="20"/>
                <w:szCs w:val="20"/>
              </w:rPr>
              <w:t>Для индивидуального жилищного строительства</w:t>
            </w:r>
          </w:p>
        </w:tc>
        <w:tc>
          <w:tcPr>
            <w:tcW w:w="3981" w:type="dxa"/>
            <w:tcBorders>
              <w:top w:val="single" w:sz="2" w:space="0" w:color="000000"/>
              <w:left w:val="single" w:sz="2" w:space="0" w:color="000000"/>
              <w:bottom w:val="single" w:sz="2" w:space="0" w:color="000000"/>
              <w:right w:val="single" w:sz="2" w:space="0" w:color="000000"/>
            </w:tcBorders>
            <w:shd w:val="clear" w:color="000000" w:fill="FFFFFF"/>
          </w:tcPr>
          <w:p w:rsidR="00D971BC" w:rsidRDefault="00D971BC" w:rsidP="009A34F1">
            <w:r>
              <w:rPr>
                <w:sz w:val="20"/>
                <w:szCs w:val="20"/>
              </w:rPr>
              <w:t>- Индивидуальный жилой дом (дом, пригодный для постоянного проживания, высотой не выше трех надземных этажей)</w:t>
            </w:r>
          </w:p>
        </w:tc>
        <w:tc>
          <w:tcPr>
            <w:tcW w:w="2810" w:type="dxa"/>
            <w:tcBorders>
              <w:top w:val="single" w:sz="2" w:space="0" w:color="000000"/>
              <w:left w:val="single" w:sz="2" w:space="0" w:color="000000"/>
              <w:bottom w:val="single" w:sz="2" w:space="0" w:color="000000"/>
              <w:right w:val="single" w:sz="2" w:space="0" w:color="000000"/>
            </w:tcBorders>
            <w:shd w:val="clear" w:color="000000" w:fill="FFFFFF"/>
          </w:tcPr>
          <w:p w:rsidR="00D971BC" w:rsidRDefault="00D971BC" w:rsidP="009A34F1">
            <w:r>
              <w:rPr>
                <w:sz w:val="20"/>
                <w:szCs w:val="20"/>
              </w:rPr>
              <w:t>- Размещение индивидуальных гаражей и подсобных сооружений;</w:t>
            </w:r>
          </w:p>
          <w:p w:rsidR="00D971BC" w:rsidRDefault="00D971BC" w:rsidP="009A34F1">
            <w:r>
              <w:rPr>
                <w:sz w:val="20"/>
                <w:szCs w:val="20"/>
              </w:rPr>
              <w:t>- теплицы;</w:t>
            </w:r>
          </w:p>
          <w:p w:rsidR="00D971BC" w:rsidRDefault="00D971BC" w:rsidP="009A34F1">
            <w:r>
              <w:rPr>
                <w:sz w:val="20"/>
                <w:szCs w:val="20"/>
              </w:rPr>
              <w:t>- индивидуальные бани;</w:t>
            </w:r>
          </w:p>
          <w:p w:rsidR="00D971BC" w:rsidRDefault="00D971BC" w:rsidP="009A34F1">
            <w:r>
              <w:rPr>
                <w:sz w:val="20"/>
                <w:szCs w:val="20"/>
              </w:rPr>
              <w:t>- постройки для содержания птицы;</w:t>
            </w:r>
          </w:p>
          <w:p w:rsidR="00D971BC" w:rsidRDefault="00D971BC" w:rsidP="009A34F1">
            <w:r>
              <w:rPr>
                <w:sz w:val="20"/>
                <w:szCs w:val="20"/>
              </w:rPr>
              <w:t>-площадки для сбора мусора</w:t>
            </w:r>
          </w:p>
        </w:tc>
      </w:tr>
      <w:tr w:rsidR="00D971BC" w:rsidTr="00DD7985">
        <w:trPr>
          <w:trHeight w:val="1"/>
        </w:trPr>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D971BC" w:rsidRDefault="00D971BC" w:rsidP="009A34F1">
            <w:pPr>
              <w:ind w:right="266"/>
            </w:pPr>
            <w:r>
              <w:rPr>
                <w:b/>
                <w:bCs/>
                <w:sz w:val="20"/>
                <w:szCs w:val="20"/>
              </w:rPr>
              <w:t>6.7</w:t>
            </w:r>
          </w:p>
        </w:tc>
        <w:tc>
          <w:tcPr>
            <w:tcW w:w="1939" w:type="dxa"/>
            <w:tcBorders>
              <w:top w:val="single" w:sz="2" w:space="0" w:color="000000"/>
              <w:left w:val="single" w:sz="2" w:space="0" w:color="000000"/>
              <w:bottom w:val="single" w:sz="2" w:space="0" w:color="000000"/>
              <w:right w:val="single" w:sz="2" w:space="0" w:color="000000"/>
            </w:tcBorders>
            <w:shd w:val="clear" w:color="000000" w:fill="FFFFFF"/>
          </w:tcPr>
          <w:p w:rsidR="00D971BC" w:rsidRDefault="00D971BC" w:rsidP="009A34F1">
            <w:r>
              <w:rPr>
                <w:sz w:val="20"/>
                <w:szCs w:val="20"/>
              </w:rPr>
              <w:t>Энергетика</w:t>
            </w:r>
          </w:p>
        </w:tc>
        <w:tc>
          <w:tcPr>
            <w:tcW w:w="3981" w:type="dxa"/>
            <w:tcBorders>
              <w:top w:val="single" w:sz="2" w:space="0" w:color="000000"/>
              <w:left w:val="single" w:sz="2" w:space="0" w:color="000000"/>
              <w:bottom w:val="single" w:sz="2" w:space="0" w:color="000000"/>
              <w:right w:val="single" w:sz="2" w:space="0" w:color="000000"/>
            </w:tcBorders>
            <w:shd w:val="clear" w:color="000000" w:fill="FFFFFF"/>
          </w:tcPr>
          <w:p w:rsidR="00D971BC" w:rsidRDefault="00D971BC" w:rsidP="009A34F1">
            <w:pPr>
              <w:ind w:right="266"/>
            </w:pPr>
            <w:r>
              <w:rPr>
                <w:bCs/>
                <w:sz w:val="20"/>
                <w:szCs w:val="20"/>
              </w:rPr>
              <w:t>- объекты гидроэнергетики;</w:t>
            </w:r>
          </w:p>
          <w:p w:rsidR="00D971BC" w:rsidRDefault="00D971BC" w:rsidP="009A34F1">
            <w:pPr>
              <w:ind w:right="266"/>
            </w:pPr>
            <w:r>
              <w:rPr>
                <w:bCs/>
                <w:sz w:val="20"/>
                <w:szCs w:val="20"/>
              </w:rPr>
              <w:t xml:space="preserve">- тепловые станции; </w:t>
            </w:r>
          </w:p>
          <w:p w:rsidR="00D971BC" w:rsidRDefault="00D971BC" w:rsidP="009A34F1">
            <w:pPr>
              <w:ind w:right="266"/>
            </w:pPr>
            <w:r>
              <w:rPr>
                <w:bCs/>
                <w:sz w:val="20"/>
                <w:szCs w:val="20"/>
              </w:rPr>
              <w:t xml:space="preserve">- </w:t>
            </w:r>
            <w:proofErr w:type="spellStart"/>
            <w:r>
              <w:rPr>
                <w:bCs/>
                <w:sz w:val="20"/>
                <w:szCs w:val="20"/>
              </w:rPr>
              <w:t>золоотвалы</w:t>
            </w:r>
            <w:proofErr w:type="spellEnd"/>
            <w:r>
              <w:rPr>
                <w:bCs/>
                <w:sz w:val="20"/>
                <w:szCs w:val="20"/>
              </w:rPr>
              <w:t>;</w:t>
            </w:r>
          </w:p>
          <w:p w:rsidR="00D971BC" w:rsidRDefault="00D971BC" w:rsidP="009A34F1">
            <w:pPr>
              <w:ind w:right="266"/>
            </w:pPr>
            <w:r>
              <w:rPr>
                <w:bCs/>
                <w:sz w:val="20"/>
                <w:szCs w:val="20"/>
              </w:rPr>
              <w:t xml:space="preserve">- гидротехнические сооружения; </w:t>
            </w:r>
          </w:p>
          <w:p w:rsidR="00D971BC" w:rsidRDefault="00D971BC" w:rsidP="009A34F1">
            <w:pPr>
              <w:ind w:right="266"/>
            </w:pPr>
            <w:r>
              <w:rPr>
                <w:bCs/>
                <w:sz w:val="20"/>
                <w:szCs w:val="20"/>
              </w:rPr>
              <w:t xml:space="preserve">- объекты </w:t>
            </w:r>
            <w:proofErr w:type="spellStart"/>
            <w:r>
              <w:rPr>
                <w:bCs/>
                <w:sz w:val="20"/>
                <w:szCs w:val="20"/>
              </w:rPr>
              <w:t>электросетевого</w:t>
            </w:r>
            <w:proofErr w:type="spellEnd"/>
            <w:r>
              <w:rPr>
                <w:bCs/>
                <w:sz w:val="20"/>
                <w:szCs w:val="20"/>
              </w:rPr>
              <w:t xml:space="preserve"> хозяйства </w:t>
            </w:r>
          </w:p>
        </w:tc>
        <w:tc>
          <w:tcPr>
            <w:tcW w:w="2810" w:type="dxa"/>
            <w:tcBorders>
              <w:top w:val="single" w:sz="2" w:space="0" w:color="000000"/>
              <w:left w:val="single" w:sz="2" w:space="0" w:color="000000"/>
              <w:bottom w:val="single" w:sz="2" w:space="0" w:color="000000"/>
              <w:right w:val="single" w:sz="2" w:space="0" w:color="000000"/>
            </w:tcBorders>
            <w:shd w:val="clear" w:color="000000" w:fill="FFFFFF"/>
          </w:tcPr>
          <w:p w:rsidR="00D971BC" w:rsidRDefault="00D971BC" w:rsidP="009A34F1">
            <w:pPr>
              <w:ind w:right="266"/>
            </w:pPr>
            <w:r>
              <w:rPr>
                <w:bCs/>
                <w:sz w:val="20"/>
                <w:szCs w:val="20"/>
              </w:rPr>
              <w:t>Размещение отдельно стоящих и пристроенных гаражей, в том числе подземных;</w:t>
            </w:r>
          </w:p>
          <w:p w:rsidR="00D971BC" w:rsidRDefault="00D971BC" w:rsidP="009A34F1">
            <w:pPr>
              <w:ind w:right="266"/>
            </w:pPr>
            <w:r>
              <w:rPr>
                <w:bCs/>
                <w:sz w:val="20"/>
                <w:szCs w:val="20"/>
              </w:rPr>
              <w:t>размещение стоянок (парковок)</w:t>
            </w:r>
          </w:p>
        </w:tc>
      </w:tr>
      <w:tr w:rsidR="00D971BC" w:rsidTr="00D971BC">
        <w:trPr>
          <w:trHeight w:val="3834"/>
        </w:trPr>
        <w:tc>
          <w:tcPr>
            <w:tcW w:w="871" w:type="dxa"/>
            <w:tcBorders>
              <w:top w:val="single" w:sz="2" w:space="0" w:color="000000"/>
              <w:left w:val="single" w:sz="2" w:space="0" w:color="000000"/>
              <w:bottom w:val="single" w:sz="2" w:space="0" w:color="000000"/>
              <w:right w:val="single" w:sz="2" w:space="0" w:color="000000"/>
            </w:tcBorders>
            <w:shd w:val="clear" w:color="000000" w:fill="FFFFFF"/>
          </w:tcPr>
          <w:p w:rsidR="00D971BC" w:rsidRDefault="00D971BC" w:rsidP="009A34F1">
            <w:pPr>
              <w:ind w:right="266"/>
            </w:pPr>
            <w:r>
              <w:rPr>
                <w:b/>
                <w:bCs/>
                <w:sz w:val="20"/>
                <w:szCs w:val="20"/>
              </w:rPr>
              <w:lastRenderedPageBreak/>
              <w:t>6.9</w:t>
            </w:r>
          </w:p>
        </w:tc>
        <w:tc>
          <w:tcPr>
            <w:tcW w:w="1939" w:type="dxa"/>
            <w:tcBorders>
              <w:top w:val="single" w:sz="2" w:space="0" w:color="000000"/>
              <w:left w:val="single" w:sz="2" w:space="0" w:color="000000"/>
              <w:bottom w:val="single" w:sz="2" w:space="0" w:color="000000"/>
              <w:right w:val="single" w:sz="2" w:space="0" w:color="000000"/>
            </w:tcBorders>
            <w:shd w:val="clear" w:color="000000" w:fill="FFFFFF"/>
          </w:tcPr>
          <w:p w:rsidR="00D971BC" w:rsidRDefault="00D971BC" w:rsidP="009A34F1">
            <w:pPr>
              <w:ind w:right="266"/>
            </w:pPr>
            <w:r>
              <w:rPr>
                <w:sz w:val="20"/>
                <w:szCs w:val="20"/>
              </w:rPr>
              <w:t>Склады</w:t>
            </w:r>
          </w:p>
        </w:tc>
        <w:tc>
          <w:tcPr>
            <w:tcW w:w="3981" w:type="dxa"/>
            <w:tcBorders>
              <w:top w:val="single" w:sz="2" w:space="0" w:color="000000"/>
              <w:left w:val="single" w:sz="2" w:space="0" w:color="000000"/>
              <w:bottom w:val="single" w:sz="2" w:space="0" w:color="000000"/>
              <w:right w:val="single" w:sz="2" w:space="0" w:color="000000"/>
            </w:tcBorders>
            <w:shd w:val="clear" w:color="000000" w:fill="FFFFFF"/>
          </w:tcPr>
          <w:p w:rsidR="00D971BC" w:rsidRDefault="00D971BC" w:rsidP="009A34F1">
            <w:pPr>
              <w:ind w:right="266"/>
            </w:pPr>
            <w:proofErr w:type="gramStart"/>
            <w:r>
              <w:rPr>
                <w:sz w:val="20"/>
                <w:szCs w:val="20"/>
              </w:rPr>
              <w:t>- сооружения, имеющие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2810" w:type="dxa"/>
            <w:tcBorders>
              <w:top w:val="single" w:sz="2" w:space="0" w:color="000000"/>
              <w:left w:val="single" w:sz="2" w:space="0" w:color="000000"/>
              <w:bottom w:val="single" w:sz="2" w:space="0" w:color="000000"/>
              <w:right w:val="single" w:sz="2" w:space="0" w:color="000000"/>
            </w:tcBorders>
            <w:shd w:val="clear" w:color="000000" w:fill="FFFFFF"/>
          </w:tcPr>
          <w:p w:rsidR="00D971BC" w:rsidRDefault="00D971BC" w:rsidP="009A34F1">
            <w:r>
              <w:rPr>
                <w:sz w:val="20"/>
                <w:szCs w:val="20"/>
              </w:rPr>
              <w:t>-</w:t>
            </w:r>
          </w:p>
        </w:tc>
      </w:tr>
    </w:tbl>
    <w:p w:rsidR="00DD7985" w:rsidRDefault="00DD7985" w:rsidP="00DD7985">
      <w:pPr>
        <w:adjustRightInd w:val="0"/>
        <w:rPr>
          <w:rFonts w:ascii="Times New Roman CYR" w:hAnsi="Times New Roman CYR" w:cs="Times New Roman CYR"/>
          <w:sz w:val="22"/>
          <w:szCs w:val="22"/>
        </w:rPr>
      </w:pPr>
    </w:p>
    <w:p w:rsidR="001E2606" w:rsidRDefault="00264A0A" w:rsidP="008342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CYR" w:hAnsi="Times New Roman CYR" w:cs="Times New Roman CYR"/>
          <w:sz w:val="22"/>
          <w:szCs w:val="22"/>
        </w:rPr>
      </w:pPr>
      <w:r w:rsidRPr="00264A0A">
        <w:rPr>
          <w:b/>
          <w:sz w:val="22"/>
          <w:szCs w:val="22"/>
        </w:rPr>
        <w:t>2.3.  Предельные  (минимальные  и  (или)  максимальные)  размеры земельного</w:t>
      </w:r>
      <w:r>
        <w:rPr>
          <w:b/>
          <w:sz w:val="22"/>
          <w:szCs w:val="22"/>
        </w:rPr>
        <w:t xml:space="preserve"> </w:t>
      </w:r>
      <w:r w:rsidRPr="00264A0A">
        <w:rPr>
          <w:b/>
          <w:sz w:val="22"/>
          <w:szCs w:val="22"/>
        </w:rPr>
        <w:t>участка  и  предельные  параметры разрешенного строительства, реконструкции</w:t>
      </w:r>
      <w:r>
        <w:rPr>
          <w:b/>
          <w:sz w:val="22"/>
          <w:szCs w:val="22"/>
        </w:rPr>
        <w:t xml:space="preserve"> </w:t>
      </w:r>
      <w:r w:rsidRPr="00264A0A">
        <w:rPr>
          <w:b/>
          <w:sz w:val="22"/>
          <w:szCs w:val="22"/>
        </w:rPr>
        <w:t>объекта   капитального   строительства,   установленные   градостроительным</w:t>
      </w:r>
      <w:r>
        <w:rPr>
          <w:b/>
          <w:sz w:val="22"/>
          <w:szCs w:val="22"/>
        </w:rPr>
        <w:t xml:space="preserve"> </w:t>
      </w:r>
      <w:r w:rsidRPr="00264A0A">
        <w:rPr>
          <w:b/>
          <w:sz w:val="22"/>
          <w:szCs w:val="22"/>
        </w:rPr>
        <w:t>регламентом  для  территориальной  зоны,  в  которой  расположен  земельный</w:t>
      </w:r>
      <w:r w:rsidR="00834266">
        <w:rPr>
          <w:b/>
          <w:sz w:val="22"/>
          <w:szCs w:val="22"/>
        </w:rPr>
        <w:t xml:space="preserve"> </w:t>
      </w:r>
      <w:r w:rsidRPr="00264A0A">
        <w:rPr>
          <w:b/>
          <w:sz w:val="22"/>
          <w:szCs w:val="22"/>
        </w:rPr>
        <w:t>участок:</w:t>
      </w:r>
    </w:p>
    <w:tbl>
      <w:tblPr>
        <w:tblW w:w="11266" w:type="dxa"/>
        <w:tblInd w:w="28" w:type="dxa"/>
        <w:tblLayout w:type="fixed"/>
        <w:tblCellMar>
          <w:left w:w="28" w:type="dxa"/>
          <w:right w:w="28" w:type="dxa"/>
        </w:tblCellMar>
        <w:tblLook w:val="0000"/>
      </w:tblPr>
      <w:tblGrid>
        <w:gridCol w:w="899"/>
        <w:gridCol w:w="996"/>
        <w:gridCol w:w="1366"/>
        <w:gridCol w:w="2126"/>
        <w:gridCol w:w="1134"/>
        <w:gridCol w:w="1701"/>
        <w:gridCol w:w="1276"/>
        <w:gridCol w:w="1768"/>
      </w:tblGrid>
      <w:tr w:rsidR="00DD7985" w:rsidRPr="00F75201" w:rsidTr="001E2606">
        <w:trPr>
          <w:trHeight w:val="1523"/>
        </w:trPr>
        <w:tc>
          <w:tcPr>
            <w:tcW w:w="326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jc w:val="center"/>
            </w:pPr>
            <w:r w:rsidRPr="00F75201">
              <w:t>Предельные (минимальные и (или) максимальные) размеры земельных участков, в том числе их площадь</w:t>
            </w:r>
          </w:p>
          <w:p w:rsidR="00DD7985" w:rsidRPr="00F75201" w:rsidRDefault="00DD7985" w:rsidP="00DD7985">
            <w:pPr>
              <w:adjustRightInd w:val="0"/>
            </w:pP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jc w:val="center"/>
            </w:pPr>
            <w:r w:rsidRPr="00F75201">
              <w:t>Мини</w:t>
            </w:r>
            <w:r w:rsidRPr="00F75201">
              <w:softHyphen/>
              <w:t>мальные отступы от границ земель</w:t>
            </w:r>
            <w:r w:rsidRPr="00F75201">
              <w:softHyphen/>
              <w:t>ного участка в целях опреде</w:t>
            </w:r>
            <w:r w:rsidRPr="00F75201">
              <w:softHyphen/>
              <w:t>ления мест допусти</w:t>
            </w:r>
            <w:r w:rsidRPr="00F75201">
              <w:softHyphen/>
              <w:t>мого разме</w:t>
            </w:r>
            <w:r w:rsidRPr="00F75201">
              <w:softHyphen/>
              <w:t>щения зданий, строений, соору</w:t>
            </w:r>
            <w:r w:rsidRPr="00F75201">
              <w:softHyphen/>
              <w:t>жений, за преде</w:t>
            </w:r>
            <w:r w:rsidRPr="00F75201">
              <w:softHyphen/>
              <w:t>лами кото</w:t>
            </w:r>
            <w:r w:rsidRPr="00F75201">
              <w:softHyphen/>
              <w:t>рых запре</w:t>
            </w:r>
            <w:r w:rsidRPr="00F75201">
              <w:softHyphen/>
              <w:t>щено строитель</w:t>
            </w:r>
            <w:r w:rsidRPr="00F75201">
              <w:softHyphen/>
              <w:t>ство зданий, строений, соору</w:t>
            </w:r>
            <w:r w:rsidRPr="00F75201">
              <w:softHyphen/>
              <w:t>жений</w:t>
            </w:r>
          </w:p>
          <w:p w:rsidR="00DD7985" w:rsidRPr="00F75201" w:rsidRDefault="00DD7985" w:rsidP="00DD7985">
            <w:pPr>
              <w:adjustRightInd w:val="0"/>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jc w:val="center"/>
            </w:pPr>
            <w:r w:rsidRPr="00F75201">
              <w:t>Предельное количество этажей и (или) предельная высота зданий, строений, сооружений</w:t>
            </w:r>
          </w:p>
          <w:p w:rsidR="00DD7985" w:rsidRPr="00F75201" w:rsidRDefault="00DD7985" w:rsidP="00DD7985">
            <w:pPr>
              <w:adjustRightInd w:val="0"/>
              <w:jc w:val="cente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jc w:val="center"/>
            </w:pPr>
            <w:r w:rsidRPr="00F75201">
              <w:t>Макси</w:t>
            </w:r>
            <w:r w:rsidRPr="00F75201">
              <w:softHyphen/>
              <w:t>мальный процент застрой</w:t>
            </w:r>
            <w:r w:rsidRPr="00F75201">
              <w:softHyphen/>
              <w:t>ки в границах земе</w:t>
            </w:r>
            <w:r w:rsidRPr="00F75201">
              <w:softHyphen/>
              <w:t>льного участка, опреде</w:t>
            </w:r>
            <w:r w:rsidRPr="00F75201">
              <w:softHyphen/>
              <w:t>ляемый как отно</w:t>
            </w:r>
            <w:r w:rsidRPr="00F75201">
              <w:softHyphen/>
              <w:t>шение суммар</w:t>
            </w:r>
            <w:r w:rsidRPr="00F75201">
              <w:softHyphen/>
              <w:t>ной площади земель</w:t>
            </w:r>
            <w:r w:rsidRPr="00F75201">
              <w:softHyphen/>
              <w:t>ного участка, которая может быть застроена, ко всей площади земельного участка</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jc w:val="center"/>
            </w:pPr>
            <w:r w:rsidRPr="00F75201">
              <w:t xml:space="preserve">Требования к </w:t>
            </w:r>
            <w:proofErr w:type="gramStart"/>
            <w:r w:rsidRPr="00F75201">
              <w:t>архитек</w:t>
            </w:r>
            <w:r w:rsidRPr="00F75201">
              <w:softHyphen/>
              <w:t>турным решениям</w:t>
            </w:r>
            <w:proofErr w:type="gramEnd"/>
            <w:r w:rsidRPr="00F75201">
              <w:t xml:space="preserve"> объектов капи</w:t>
            </w:r>
            <w:r w:rsidRPr="00F75201">
              <w:softHyphen/>
              <w:t>тального строи</w:t>
            </w:r>
            <w:r w:rsidRPr="00F75201">
              <w:softHyphen/>
              <w:t>тельства, располо</w:t>
            </w:r>
            <w:r w:rsidRPr="00F75201">
              <w:softHyphen/>
              <w:t>женным в границах терри</w:t>
            </w:r>
            <w:r w:rsidRPr="00F75201">
              <w:softHyphen/>
              <w:t>тории истори</w:t>
            </w:r>
            <w:r w:rsidRPr="00F75201">
              <w:softHyphen/>
              <w:t>ческого поселения федераль</w:t>
            </w:r>
            <w:r w:rsidRPr="00F75201">
              <w:softHyphen/>
              <w:t>ного или региональ</w:t>
            </w:r>
            <w:r w:rsidRPr="00F75201">
              <w:softHyphen/>
              <w:t>ного значения</w:t>
            </w:r>
          </w:p>
        </w:tc>
        <w:tc>
          <w:tcPr>
            <w:tcW w:w="1768"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pPr>
            <w:r w:rsidRPr="00F75201">
              <w:t xml:space="preserve">Иные </w:t>
            </w:r>
          </w:p>
          <w:p w:rsidR="00DD7985" w:rsidRPr="00F75201" w:rsidRDefault="00DD7985" w:rsidP="00DD7985">
            <w:pPr>
              <w:adjustRightInd w:val="0"/>
            </w:pPr>
            <w:r w:rsidRPr="00F75201">
              <w:t>показа</w:t>
            </w:r>
            <w:r w:rsidRPr="00F75201">
              <w:rPr>
                <w:lang w:val="en-US"/>
              </w:rPr>
              <w:softHyphen/>
            </w:r>
            <w:proofErr w:type="spellStart"/>
            <w:r w:rsidRPr="00F75201">
              <w:t>тели</w:t>
            </w:r>
            <w:proofErr w:type="spellEnd"/>
          </w:p>
          <w:p w:rsidR="00DD7985" w:rsidRPr="00F75201" w:rsidRDefault="00DD7985" w:rsidP="00DD7985">
            <w:pPr>
              <w:adjustRightInd w:val="0"/>
              <w:jc w:val="center"/>
              <w:rPr>
                <w:lang w:val="en-US"/>
              </w:rPr>
            </w:pPr>
          </w:p>
          <w:p w:rsidR="00DD7985" w:rsidRPr="00F75201" w:rsidRDefault="00DD7985" w:rsidP="00DD7985">
            <w:pPr>
              <w:adjustRightInd w:val="0"/>
              <w:jc w:val="center"/>
              <w:rPr>
                <w:lang w:val="en-US"/>
              </w:rPr>
            </w:pPr>
          </w:p>
        </w:tc>
      </w:tr>
      <w:tr w:rsidR="00DD7985" w:rsidRPr="00F75201" w:rsidTr="001E2606">
        <w:trPr>
          <w:trHeight w:val="258"/>
        </w:trPr>
        <w:tc>
          <w:tcPr>
            <w:tcW w:w="899"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jc w:val="center"/>
              <w:rPr>
                <w:lang w:val="en-US"/>
              </w:rPr>
            </w:pPr>
            <w:r w:rsidRPr="00F75201">
              <w:rPr>
                <w:b/>
                <w:bCs/>
                <w:lang w:val="en-US"/>
              </w:rPr>
              <w:t>1</w:t>
            </w:r>
          </w:p>
        </w:tc>
        <w:tc>
          <w:tcPr>
            <w:tcW w:w="996"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jc w:val="center"/>
              <w:rPr>
                <w:lang w:val="en-US"/>
              </w:rPr>
            </w:pPr>
            <w:r w:rsidRPr="00F75201">
              <w:rPr>
                <w:b/>
                <w:bCs/>
                <w:lang w:val="en-US"/>
              </w:rPr>
              <w:t>2</w:t>
            </w:r>
          </w:p>
        </w:tc>
        <w:tc>
          <w:tcPr>
            <w:tcW w:w="1366"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jc w:val="center"/>
              <w:rPr>
                <w:lang w:val="en-US"/>
              </w:rPr>
            </w:pPr>
            <w:r w:rsidRPr="00F75201">
              <w:rPr>
                <w:b/>
                <w:bCs/>
                <w:lang w:val="en-US"/>
              </w:rPr>
              <w:t>3</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jc w:val="center"/>
              <w:rPr>
                <w:lang w:val="en-US"/>
              </w:rPr>
            </w:pPr>
            <w:r w:rsidRPr="00F75201">
              <w:rPr>
                <w:b/>
                <w:bCs/>
                <w:lang w:val="en-US"/>
              </w:rPr>
              <w:t>4</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jc w:val="center"/>
              <w:rPr>
                <w:lang w:val="en-US"/>
              </w:rPr>
            </w:pPr>
            <w:r w:rsidRPr="00F75201">
              <w:rPr>
                <w:b/>
                <w:bCs/>
                <w:lang w:val="en-US"/>
              </w:rPr>
              <w:t>5</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jc w:val="center"/>
              <w:rPr>
                <w:lang w:val="en-US"/>
              </w:rPr>
            </w:pPr>
            <w:r w:rsidRPr="00F75201">
              <w:rPr>
                <w:b/>
                <w:bCs/>
                <w:lang w:val="en-US"/>
              </w:rPr>
              <w:t>6</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jc w:val="center"/>
              <w:rPr>
                <w:lang w:val="en-US"/>
              </w:rPr>
            </w:pPr>
            <w:r w:rsidRPr="00F75201">
              <w:rPr>
                <w:b/>
                <w:bCs/>
                <w:lang w:val="en-US"/>
              </w:rPr>
              <w:t>7</w:t>
            </w:r>
          </w:p>
        </w:tc>
        <w:tc>
          <w:tcPr>
            <w:tcW w:w="1768"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spacing w:after="160"/>
              <w:jc w:val="center"/>
              <w:rPr>
                <w:lang w:val="en-US"/>
              </w:rPr>
            </w:pPr>
            <w:r w:rsidRPr="00F75201">
              <w:rPr>
                <w:b/>
                <w:bCs/>
                <w:lang w:val="en-US"/>
              </w:rPr>
              <w:t>8</w:t>
            </w:r>
          </w:p>
        </w:tc>
      </w:tr>
      <w:tr w:rsidR="00DD7985" w:rsidRPr="00F75201" w:rsidTr="001E2606">
        <w:trPr>
          <w:trHeight w:val="424"/>
        </w:trPr>
        <w:tc>
          <w:tcPr>
            <w:tcW w:w="899"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jc w:val="center"/>
              <w:rPr>
                <w:lang w:val="en-US"/>
              </w:rPr>
            </w:pPr>
            <w:r w:rsidRPr="00F75201">
              <w:t xml:space="preserve">Длина </w:t>
            </w:r>
            <w:proofErr w:type="gramStart"/>
            <w:r w:rsidRPr="00F75201">
              <w:t>м</w:t>
            </w:r>
            <w:proofErr w:type="gramEnd"/>
          </w:p>
        </w:tc>
        <w:tc>
          <w:tcPr>
            <w:tcW w:w="996"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jc w:val="center"/>
              <w:rPr>
                <w:lang w:val="en-US"/>
              </w:rPr>
            </w:pPr>
            <w:r w:rsidRPr="00F75201">
              <w:t xml:space="preserve">Ширина </w:t>
            </w:r>
            <w:proofErr w:type="gramStart"/>
            <w:r w:rsidRPr="00F75201">
              <w:t>м</w:t>
            </w:r>
            <w:proofErr w:type="gramEnd"/>
          </w:p>
        </w:tc>
        <w:tc>
          <w:tcPr>
            <w:tcW w:w="1366"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jc w:val="center"/>
              <w:rPr>
                <w:lang w:val="en-US"/>
              </w:rPr>
            </w:pPr>
            <w:r w:rsidRPr="00F75201">
              <w:t>Площадь м</w:t>
            </w:r>
            <w:proofErr w:type="gramStart"/>
            <w:r w:rsidRPr="00F75201">
              <w:rPr>
                <w:vertAlign w:val="superscript"/>
              </w:rPr>
              <w:t>2</w:t>
            </w:r>
            <w:proofErr w:type="gramEnd"/>
            <w:r w:rsidRPr="00F75201">
              <w:t xml:space="preserve"> или га</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jc w:val="center"/>
              <w:rPr>
                <w:lang w:val="en-US"/>
              </w:rPr>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jc w:val="center"/>
              <w:rPr>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jc w:val="center"/>
              <w:rPr>
                <w:lang w:val="en-US"/>
              </w:rPr>
            </w:pP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rPr>
                <w:lang w:val="en-US"/>
              </w:rPr>
            </w:pPr>
          </w:p>
        </w:tc>
        <w:tc>
          <w:tcPr>
            <w:tcW w:w="1768"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spacing w:after="160"/>
              <w:rPr>
                <w:lang w:val="en-US"/>
              </w:rPr>
            </w:pPr>
          </w:p>
        </w:tc>
      </w:tr>
      <w:tr w:rsidR="00DD7985" w:rsidRPr="00F75201" w:rsidTr="001E2606">
        <w:trPr>
          <w:trHeight w:val="1356"/>
        </w:trPr>
        <w:tc>
          <w:tcPr>
            <w:tcW w:w="899"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rPr>
                <w:lang w:val="en-US"/>
              </w:rPr>
            </w:pPr>
            <w:r w:rsidRPr="00F75201">
              <w:t>Не подлежит установлению</w:t>
            </w:r>
          </w:p>
        </w:tc>
        <w:tc>
          <w:tcPr>
            <w:tcW w:w="996"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rPr>
                <w:lang w:val="en-US"/>
              </w:rPr>
            </w:pPr>
            <w:r w:rsidRPr="00F75201">
              <w:t>Не подлежит установлению</w:t>
            </w:r>
          </w:p>
        </w:tc>
        <w:tc>
          <w:tcPr>
            <w:tcW w:w="1366" w:type="dxa"/>
            <w:tcBorders>
              <w:top w:val="single" w:sz="2" w:space="0" w:color="000000"/>
              <w:left w:val="single" w:sz="2" w:space="0" w:color="000000"/>
              <w:bottom w:val="single" w:sz="2" w:space="0" w:color="000000"/>
              <w:right w:val="single" w:sz="2" w:space="0" w:color="000000"/>
            </w:tcBorders>
            <w:shd w:val="clear" w:color="000000" w:fill="FFFFFF"/>
          </w:tcPr>
          <w:p w:rsidR="00F75201" w:rsidRPr="00F75201" w:rsidRDefault="00F75201" w:rsidP="00F75201">
            <w:pPr>
              <w:pStyle w:val="a4"/>
              <w:rPr>
                <w:rFonts w:ascii="Times New Roman" w:hAnsi="Times New Roman"/>
                <w:sz w:val="24"/>
                <w:szCs w:val="24"/>
              </w:rPr>
            </w:pPr>
            <w:r w:rsidRPr="00F75201">
              <w:rPr>
                <w:rFonts w:ascii="Times New Roman" w:hAnsi="Times New Roman"/>
                <w:sz w:val="24"/>
                <w:szCs w:val="24"/>
              </w:rPr>
              <w:t>Максимальная площадь земельного участка</w:t>
            </w:r>
          </w:p>
          <w:p w:rsidR="00DD7985" w:rsidRPr="00F75201" w:rsidRDefault="00F75201" w:rsidP="00D971BC">
            <w:pPr>
              <w:pStyle w:val="a4"/>
            </w:pPr>
            <w:r w:rsidRPr="00F75201">
              <w:rPr>
                <w:rFonts w:ascii="Times New Roman" w:hAnsi="Times New Roman"/>
                <w:sz w:val="24"/>
                <w:szCs w:val="24"/>
              </w:rPr>
              <w:t>личного подсобного хозяйств</w:t>
            </w:r>
            <w:proofErr w:type="gramStart"/>
            <w:r w:rsidRPr="00F75201">
              <w:rPr>
                <w:rFonts w:ascii="Times New Roman" w:hAnsi="Times New Roman"/>
                <w:sz w:val="24"/>
                <w:szCs w:val="24"/>
              </w:rPr>
              <w:t>а-</w:t>
            </w:r>
            <w:proofErr w:type="gramEnd"/>
            <w:r w:rsidRPr="00F75201">
              <w:rPr>
                <w:rFonts w:ascii="Times New Roman" w:hAnsi="Times New Roman"/>
                <w:sz w:val="24"/>
                <w:szCs w:val="24"/>
              </w:rPr>
              <w:t xml:space="preserve"> </w:t>
            </w:r>
            <w:r w:rsidR="00D971BC">
              <w:rPr>
                <w:rFonts w:ascii="Times New Roman" w:hAnsi="Times New Roman"/>
                <w:sz w:val="24"/>
                <w:szCs w:val="24"/>
              </w:rPr>
              <w:t xml:space="preserve"> не подлежит, минимальная площадь- 100 кв.м.</w:t>
            </w:r>
          </w:p>
          <w:p w:rsidR="00DD7985" w:rsidRPr="00F75201" w:rsidRDefault="00DD7985" w:rsidP="00DD7985">
            <w:pPr>
              <w:adjustRightInd w:val="0"/>
            </w:pP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ED6011" w:rsidRDefault="00D971BC" w:rsidP="00DD7985">
            <w:pPr>
              <w:adjustRightInd w:val="0"/>
              <w:spacing w:after="120"/>
              <w:jc w:val="both"/>
            </w:pPr>
            <w:r w:rsidRPr="00D971BC">
              <w:t>Минимальное расстояние от здания до красной линии в формируемых улицах. Располагать лицевой фасад жилых зданий только по линии застройки -5м.</w:t>
            </w:r>
          </w:p>
          <w:p w:rsidR="00F75201" w:rsidRPr="00F75201" w:rsidRDefault="00F75201" w:rsidP="00DD7985">
            <w:pPr>
              <w:adjustRightInd w:val="0"/>
              <w:spacing w:after="120"/>
              <w:jc w:val="both"/>
            </w:pPr>
            <w:r w:rsidRPr="00D971BC">
              <w:t xml:space="preserve">Минимальное </w:t>
            </w:r>
            <w:r w:rsidRPr="00D971BC">
              <w:lastRenderedPageBreak/>
              <w:t>расстояние</w:t>
            </w:r>
            <w:r w:rsidRPr="00F75201">
              <w:t xml:space="preserve"> до красной линии </w:t>
            </w:r>
            <w:proofErr w:type="gramStart"/>
            <w:r w:rsidRPr="00F75201">
              <w:t>в</w:t>
            </w:r>
            <w:proofErr w:type="gramEnd"/>
            <w:r w:rsidRPr="00F75201">
              <w:t xml:space="preserve"> формируемых проездов. Располагать лицевой фасад зданий только по линии застройки</w:t>
            </w:r>
            <w:r w:rsidR="00D971BC">
              <w:t>- 5м</w:t>
            </w:r>
            <w:proofErr w:type="gramStart"/>
            <w:r w:rsidR="00D971BC">
              <w:t>.</w:t>
            </w:r>
            <w:r w:rsidRPr="00F75201">
              <w:t>.</w:t>
            </w:r>
            <w:proofErr w:type="gramEnd"/>
          </w:p>
          <w:p w:rsidR="00DD7985" w:rsidRPr="00F75201" w:rsidRDefault="00DD7985" w:rsidP="00DD7985">
            <w:pPr>
              <w:adjustRightInd w:val="0"/>
              <w:spacing w:after="120"/>
              <w:jc w:val="both"/>
              <w:rPr>
                <w:color w:val="000000"/>
              </w:rPr>
            </w:pPr>
            <w:r w:rsidRPr="00F75201">
              <w:rPr>
                <w:color w:val="000000"/>
              </w:rPr>
              <w:t>Минимальное расстояние до границы земельного участка -</w:t>
            </w:r>
            <w:r w:rsidR="00D971BC">
              <w:rPr>
                <w:color w:val="000000"/>
              </w:rPr>
              <w:t>3</w:t>
            </w:r>
            <w:r w:rsidRPr="00F75201">
              <w:rPr>
                <w:color w:val="000000"/>
              </w:rPr>
              <w:t>м</w:t>
            </w:r>
          </w:p>
          <w:p w:rsidR="00DD7985" w:rsidRPr="00F75201" w:rsidRDefault="00DD7985" w:rsidP="00DD7985">
            <w:pPr>
              <w:adjustRightInd w:val="0"/>
              <w:spacing w:after="120"/>
              <w:jc w:val="both"/>
            </w:pPr>
          </w:p>
          <w:p w:rsidR="00DD7985" w:rsidRPr="00F75201" w:rsidRDefault="00DD7985" w:rsidP="00DD7985">
            <w:pPr>
              <w:adjustRightInd w:val="0"/>
              <w:spacing w:after="120"/>
              <w:jc w:val="both"/>
            </w:pPr>
          </w:p>
          <w:p w:rsidR="00DD7985" w:rsidRPr="00F75201" w:rsidRDefault="00DD7985" w:rsidP="00DD7985">
            <w:pPr>
              <w:adjustRightInd w:val="0"/>
              <w:jc w:val="both"/>
            </w:pPr>
          </w:p>
          <w:p w:rsidR="00DD7985" w:rsidRPr="00F75201" w:rsidRDefault="00DD7985" w:rsidP="00DD7985">
            <w:pPr>
              <w:adjustRightInd w:val="0"/>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F75201" w:rsidP="00DD7985">
            <w:pPr>
              <w:adjustRightInd w:val="0"/>
              <w:spacing w:after="120" w:line="360" w:lineRule="auto"/>
              <w:jc w:val="center"/>
            </w:pPr>
            <w:r w:rsidRPr="00F75201">
              <w:lastRenderedPageBreak/>
              <w:t>Предельное количество этажей -3</w:t>
            </w:r>
          </w:p>
          <w:p w:rsidR="00DD7985" w:rsidRPr="00F75201" w:rsidRDefault="00DD7985" w:rsidP="00DD7985">
            <w:pPr>
              <w:adjustRightInd w:val="0"/>
              <w:spacing w:after="120" w:line="360" w:lineRule="auto"/>
              <w:jc w:val="center"/>
            </w:pPr>
          </w:p>
          <w:p w:rsidR="00DD7985" w:rsidRPr="00F75201" w:rsidRDefault="00DD7985" w:rsidP="00DD7985">
            <w:pPr>
              <w:adjustRightInd w:val="0"/>
              <w:spacing w:after="120" w:line="360" w:lineRule="auto"/>
              <w:jc w:val="center"/>
            </w:pPr>
          </w:p>
          <w:p w:rsidR="00DD7985" w:rsidRPr="00F75201" w:rsidRDefault="00DD7985" w:rsidP="00DD7985">
            <w:pPr>
              <w:adjustRightInd w:val="0"/>
              <w:spacing w:after="120" w:line="360" w:lineRule="auto"/>
              <w:jc w:val="center"/>
            </w:pPr>
          </w:p>
          <w:p w:rsidR="00DD7985" w:rsidRPr="00F75201" w:rsidRDefault="00DD7985" w:rsidP="00DD7985">
            <w:pPr>
              <w:adjustRightInd w:val="0"/>
              <w:spacing w:after="120" w:line="360" w:lineRule="auto"/>
              <w:jc w:val="cente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jc w:val="both"/>
            </w:pPr>
            <w:r w:rsidRPr="00F75201">
              <w:lastRenderedPageBreak/>
              <w:t xml:space="preserve">Максимальный процент застройки земельного участка-  </w:t>
            </w:r>
            <w:r w:rsidR="00F75201" w:rsidRPr="00F75201">
              <w:t>7</w:t>
            </w:r>
            <w:r w:rsidRPr="00F75201">
              <w:t>0%</w:t>
            </w:r>
          </w:p>
          <w:p w:rsidR="00DD7985" w:rsidRPr="00F75201" w:rsidRDefault="00DD7985" w:rsidP="00DD7985">
            <w:pPr>
              <w:adjustRightInd w:val="0"/>
              <w:spacing w:after="120"/>
            </w:pPr>
            <w:r w:rsidRPr="00F75201">
              <w:t>для связи-100%</w:t>
            </w:r>
          </w:p>
          <w:p w:rsidR="00DD7985" w:rsidRPr="00F75201" w:rsidRDefault="00DD7985" w:rsidP="00DD7985">
            <w:pPr>
              <w:adjustRightInd w:val="0"/>
              <w:spacing w:after="120"/>
            </w:pPr>
            <w:r w:rsidRPr="00F75201">
              <w:t>для коммунального обслуживания-100%</w:t>
            </w:r>
          </w:p>
          <w:p w:rsidR="00DD7985" w:rsidRPr="00F75201" w:rsidRDefault="00DD7985" w:rsidP="00DD7985">
            <w:pPr>
              <w:adjustRightInd w:val="0"/>
              <w:spacing w:after="120"/>
            </w:pPr>
            <w:r w:rsidRPr="00F75201">
              <w:t xml:space="preserve">  </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jc w:val="center"/>
              <w:rPr>
                <w:lang w:val="en-US"/>
              </w:rPr>
            </w:pPr>
            <w:r w:rsidRPr="00F75201">
              <w:rPr>
                <w:lang w:val="en-US"/>
              </w:rPr>
              <w:t>-</w:t>
            </w:r>
          </w:p>
        </w:tc>
        <w:tc>
          <w:tcPr>
            <w:tcW w:w="1768"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ED6011" w:rsidP="00DD7985">
            <w:pPr>
              <w:adjustRightInd w:val="0"/>
              <w:spacing w:after="160"/>
              <w:ind w:right="606"/>
              <w:jc w:val="both"/>
            </w:pPr>
            <w:r>
              <w:t>Коэффициент озеленения территории-15%.</w:t>
            </w:r>
          </w:p>
        </w:tc>
      </w:tr>
    </w:tbl>
    <w:p w:rsidR="00DD7985" w:rsidRPr="00F75201" w:rsidRDefault="00DD7985" w:rsidP="00DD7985">
      <w:pPr>
        <w:adjustRightInd w:val="0"/>
        <w:rPr>
          <w:b/>
          <w:bCs/>
        </w:rPr>
      </w:pPr>
      <w:r w:rsidRPr="00F75201">
        <w:rPr>
          <w:b/>
          <w:bCs/>
        </w:rPr>
        <w:lastRenderedPageBreak/>
        <w:t xml:space="preserve">     </w:t>
      </w:r>
    </w:p>
    <w:p w:rsidR="00DD7985" w:rsidRPr="00F75201" w:rsidRDefault="00DD7985" w:rsidP="00DD7985">
      <w:pPr>
        <w:adjustRightInd w:val="0"/>
        <w:rPr>
          <w:b/>
          <w:bCs/>
        </w:rPr>
      </w:pPr>
      <w:r w:rsidRPr="00F75201">
        <w:rPr>
          <w:b/>
          <w:bCs/>
        </w:rPr>
        <w:t>2.4.</w:t>
      </w:r>
      <w:r w:rsidRPr="00F75201">
        <w:rPr>
          <w:b/>
          <w:bCs/>
          <w:lang w:val="en-US"/>
        </w:rPr>
        <w:t> </w:t>
      </w:r>
      <w:r w:rsidRPr="00F75201">
        <w:rPr>
          <w:b/>
          <w:bCs/>
        </w:rPr>
        <w:t xml:space="preserve">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w:t>
      </w:r>
      <w:proofErr w:type="gramStart"/>
      <w:r w:rsidRPr="00F75201">
        <w:rPr>
          <w:b/>
          <w:bCs/>
        </w:rPr>
        <w:t xml:space="preserve">( </w:t>
      </w:r>
      <w:proofErr w:type="gramEnd"/>
      <w:r w:rsidRPr="00F75201">
        <w:rPr>
          <w:b/>
          <w:bCs/>
        </w:rPr>
        <w:t>за исключением случая, предусмотренного пунктом 7.1 части 3 статьи 57.3 Градостроительного кодекса Российской Федерации):</w:t>
      </w:r>
    </w:p>
    <w:p w:rsidR="00DD7985" w:rsidRPr="00F75201" w:rsidRDefault="00DD7985" w:rsidP="00DD7985">
      <w:pPr>
        <w:adjustRightInd w:val="0"/>
      </w:pPr>
    </w:p>
    <w:tbl>
      <w:tblPr>
        <w:tblW w:w="0" w:type="auto"/>
        <w:tblInd w:w="28" w:type="dxa"/>
        <w:tblLayout w:type="fixed"/>
        <w:tblCellMar>
          <w:left w:w="28" w:type="dxa"/>
          <w:right w:w="28" w:type="dxa"/>
        </w:tblCellMar>
        <w:tblLook w:val="0000"/>
      </w:tblPr>
      <w:tblGrid>
        <w:gridCol w:w="1740"/>
        <w:gridCol w:w="1161"/>
        <w:gridCol w:w="1281"/>
        <w:gridCol w:w="916"/>
        <w:gridCol w:w="1360"/>
        <w:gridCol w:w="1247"/>
        <w:gridCol w:w="1245"/>
        <w:gridCol w:w="1668"/>
      </w:tblGrid>
      <w:tr w:rsidR="00DD7985" w:rsidRPr="00F75201" w:rsidTr="00DD7985">
        <w:trPr>
          <w:trHeight w:val="4164"/>
        </w:trPr>
        <w:tc>
          <w:tcPr>
            <w:tcW w:w="1740"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jc w:val="center"/>
            </w:pPr>
            <w:r w:rsidRPr="00F75201">
              <w:t xml:space="preserve"> Причины отнесения земельного участка к виду земельного участка, на который действие градо</w:t>
            </w:r>
            <w:r w:rsidRPr="00F75201">
              <w:softHyphen/>
              <w:t>строительного регламента не</w:t>
            </w:r>
            <w:r w:rsidRPr="00F75201">
              <w:rPr>
                <w:lang w:val="en-US"/>
              </w:rPr>
              <w:t> </w:t>
            </w:r>
            <w:r w:rsidRPr="00F75201">
              <w:t>распростра</w:t>
            </w:r>
            <w:r w:rsidRPr="00F75201">
              <w:softHyphen/>
              <w:t>няется или для которого градо</w:t>
            </w:r>
            <w:r w:rsidRPr="00F75201">
              <w:softHyphen/>
              <w:t>строительный регламент не устанавли</w:t>
            </w:r>
            <w:r w:rsidRPr="00F75201">
              <w:softHyphen/>
              <w:t>вается</w:t>
            </w:r>
          </w:p>
        </w:tc>
        <w:tc>
          <w:tcPr>
            <w:tcW w:w="1161"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jc w:val="center"/>
            </w:pPr>
            <w:r w:rsidRPr="00F75201">
              <w:t>Реквизиты акта, регули</w:t>
            </w:r>
            <w:r w:rsidRPr="00F75201">
              <w:softHyphen/>
              <w:t>рующего использо</w:t>
            </w:r>
            <w:r w:rsidRPr="00F75201">
              <w:softHyphen/>
              <w:t>вание земельного участка</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jc w:val="center"/>
            </w:pPr>
            <w:r w:rsidRPr="00F75201">
              <w:t>Требования к исполь</w:t>
            </w:r>
            <w:r w:rsidRPr="00F75201">
              <w:softHyphen/>
              <w:t>зованию земельного участка</w:t>
            </w:r>
          </w:p>
        </w:tc>
        <w:tc>
          <w:tcPr>
            <w:tcW w:w="352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jc w:val="center"/>
            </w:pPr>
            <w:r w:rsidRPr="00F75201">
              <w:t>Требования к параметрам объекта капитального строительства</w:t>
            </w:r>
          </w:p>
        </w:tc>
        <w:tc>
          <w:tcPr>
            <w:tcW w:w="291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spacing w:after="160"/>
              <w:jc w:val="center"/>
            </w:pPr>
            <w:r w:rsidRPr="00F75201">
              <w:t>Требования к размещению объектов капи</w:t>
            </w:r>
            <w:r w:rsidRPr="00F75201">
              <w:softHyphen/>
              <w:t>тального строительства</w:t>
            </w:r>
          </w:p>
        </w:tc>
      </w:tr>
      <w:tr w:rsidR="00DD7985" w:rsidRPr="00F75201" w:rsidTr="00DD7985">
        <w:trPr>
          <w:trHeight w:val="5254"/>
        </w:trPr>
        <w:tc>
          <w:tcPr>
            <w:tcW w:w="1740"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jc w:val="center"/>
            </w:pPr>
          </w:p>
        </w:tc>
        <w:tc>
          <w:tcPr>
            <w:tcW w:w="1161"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jc w:val="center"/>
            </w:pP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jc w:val="center"/>
            </w:pPr>
          </w:p>
        </w:tc>
        <w:tc>
          <w:tcPr>
            <w:tcW w:w="916"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jc w:val="center"/>
            </w:pPr>
            <w:r w:rsidRPr="00F75201">
              <w:t>Предельное количество этажей и (или) предельная высота зданий, строений, сооружений</w:t>
            </w:r>
          </w:p>
        </w:tc>
        <w:tc>
          <w:tcPr>
            <w:tcW w:w="1360"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jc w:val="center"/>
            </w:pPr>
            <w:r w:rsidRPr="00F75201">
              <w:t>Максималь</w:t>
            </w:r>
            <w:r w:rsidRPr="00F75201">
              <w:softHyphen/>
              <w:t>ный процент застройки в границах земельного участка, опреде</w:t>
            </w:r>
            <w:r w:rsidRPr="00F75201">
              <w:softHyphen/>
              <w:t>ляемый как отноше</w:t>
            </w:r>
            <w:r w:rsidRPr="00F75201">
              <w:softHyphen/>
              <w:t>ние суммар</w:t>
            </w:r>
            <w:r w:rsidRPr="00F75201">
              <w:softHyphen/>
              <w:t>ной площади земельного участка, кото</w:t>
            </w:r>
            <w:r w:rsidRPr="00F75201">
              <w:softHyphen/>
              <w:t>рая может быть застроена, ко всей площади земельного участка</w:t>
            </w:r>
          </w:p>
        </w:tc>
        <w:tc>
          <w:tcPr>
            <w:tcW w:w="1247"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jc w:val="center"/>
            </w:pPr>
            <w:r w:rsidRPr="00F75201">
              <w:t>Иные требования к параметрам объекта капиталь</w:t>
            </w:r>
            <w:r w:rsidRPr="00F75201">
              <w:softHyphen/>
              <w:t>ного строитель</w:t>
            </w:r>
            <w:r w:rsidRPr="00F75201">
              <w:softHyphen/>
              <w:t>ства</w:t>
            </w:r>
          </w:p>
        </w:tc>
        <w:tc>
          <w:tcPr>
            <w:tcW w:w="1245"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jc w:val="center"/>
            </w:pPr>
            <w:r w:rsidRPr="00F75201">
              <w:t>Минималь</w:t>
            </w:r>
            <w:r w:rsidRPr="00F75201">
              <w:softHyphen/>
              <w:t>ные отступы от границ земельного участка в целях опреде</w:t>
            </w:r>
            <w:r w:rsidRPr="00F75201">
              <w:softHyphen/>
              <w:t>ления мест допусти</w:t>
            </w:r>
            <w:r w:rsidRPr="00F75201">
              <w:softHyphen/>
              <w:t>мого разме</w:t>
            </w:r>
            <w:r w:rsidRPr="00F75201">
              <w:softHyphen/>
              <w:t>щения зданий, стро</w:t>
            </w:r>
            <w:r w:rsidRPr="00F75201">
              <w:softHyphen/>
              <w:t>ений, соору</w:t>
            </w:r>
            <w:r w:rsidRPr="00F75201">
              <w:softHyphen/>
              <w:t>жений, за пределами которых запрещено строитель</w:t>
            </w:r>
            <w:r w:rsidRPr="00F75201">
              <w:softHyphen/>
              <w:t>ство зданий, строений, сооружений</w:t>
            </w:r>
          </w:p>
        </w:tc>
        <w:tc>
          <w:tcPr>
            <w:tcW w:w="1668" w:type="dxa"/>
            <w:tcBorders>
              <w:top w:val="single" w:sz="2" w:space="0" w:color="000000"/>
              <w:left w:val="single" w:sz="2" w:space="0" w:color="000000"/>
              <w:bottom w:val="single" w:sz="2" w:space="0" w:color="000000"/>
              <w:right w:val="single" w:sz="2" w:space="0" w:color="000000"/>
            </w:tcBorders>
            <w:shd w:val="clear" w:color="000000" w:fill="FFFFFF"/>
          </w:tcPr>
          <w:p w:rsidR="00DD7985" w:rsidRPr="00F75201" w:rsidRDefault="00DD7985" w:rsidP="00DD7985">
            <w:pPr>
              <w:adjustRightInd w:val="0"/>
              <w:spacing w:after="160"/>
              <w:jc w:val="center"/>
            </w:pPr>
            <w:r w:rsidRPr="00F75201">
              <w:t>Иные требова</w:t>
            </w:r>
            <w:r w:rsidRPr="00F75201">
              <w:softHyphen/>
              <w:t>ния к разме</w:t>
            </w:r>
            <w:r w:rsidRPr="00F75201">
              <w:softHyphen/>
              <w:t>щению объектов капи</w:t>
            </w:r>
            <w:r w:rsidRPr="00F75201">
              <w:softHyphen/>
              <w:t>тального строи</w:t>
            </w:r>
            <w:r w:rsidRPr="00F75201">
              <w:softHyphen/>
              <w:t>тельства</w:t>
            </w:r>
          </w:p>
        </w:tc>
      </w:tr>
      <w:tr w:rsidR="00DD7985" w:rsidTr="00DD7985">
        <w:trPr>
          <w:trHeight w:val="258"/>
        </w:trPr>
        <w:tc>
          <w:tcPr>
            <w:tcW w:w="1740"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sz w:val="22"/>
                <w:szCs w:val="22"/>
                <w:lang w:val="en-US"/>
              </w:rPr>
              <w:t>1</w:t>
            </w:r>
          </w:p>
        </w:tc>
        <w:tc>
          <w:tcPr>
            <w:tcW w:w="1161"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sz w:val="22"/>
                <w:szCs w:val="22"/>
                <w:lang w:val="en-US"/>
              </w:rPr>
              <w:t>2</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sz w:val="22"/>
                <w:szCs w:val="22"/>
                <w:lang w:val="en-US"/>
              </w:rPr>
              <w:t>3</w:t>
            </w:r>
          </w:p>
        </w:tc>
        <w:tc>
          <w:tcPr>
            <w:tcW w:w="916"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sz w:val="22"/>
                <w:szCs w:val="22"/>
                <w:lang w:val="en-US"/>
              </w:rPr>
              <w:t>4</w:t>
            </w:r>
          </w:p>
        </w:tc>
        <w:tc>
          <w:tcPr>
            <w:tcW w:w="1360"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sz w:val="22"/>
                <w:szCs w:val="22"/>
                <w:lang w:val="en-US"/>
              </w:rPr>
              <w:t>5</w:t>
            </w:r>
          </w:p>
        </w:tc>
        <w:tc>
          <w:tcPr>
            <w:tcW w:w="1247"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sz w:val="22"/>
                <w:szCs w:val="22"/>
                <w:lang w:val="en-US"/>
              </w:rPr>
              <w:t>6</w:t>
            </w:r>
          </w:p>
        </w:tc>
        <w:tc>
          <w:tcPr>
            <w:tcW w:w="1245"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sz w:val="22"/>
                <w:szCs w:val="22"/>
                <w:lang w:val="en-US"/>
              </w:rPr>
              <w:t>7</w:t>
            </w:r>
          </w:p>
        </w:tc>
        <w:tc>
          <w:tcPr>
            <w:tcW w:w="1668"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spacing w:after="160"/>
              <w:jc w:val="center"/>
              <w:rPr>
                <w:rFonts w:ascii="Calibri" w:hAnsi="Calibri" w:cs="Calibri"/>
                <w:lang w:val="en-US"/>
              </w:rPr>
            </w:pPr>
            <w:r>
              <w:rPr>
                <w:sz w:val="22"/>
                <w:szCs w:val="22"/>
                <w:lang w:val="en-US"/>
              </w:rPr>
              <w:t>8</w:t>
            </w:r>
          </w:p>
        </w:tc>
      </w:tr>
      <w:tr w:rsidR="00DD7985" w:rsidTr="00DD7985">
        <w:trPr>
          <w:trHeight w:val="258"/>
        </w:trPr>
        <w:tc>
          <w:tcPr>
            <w:tcW w:w="1740"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sz w:val="22"/>
                <w:szCs w:val="22"/>
                <w:lang w:val="en-US"/>
              </w:rPr>
              <w:t>-</w:t>
            </w:r>
          </w:p>
        </w:tc>
        <w:tc>
          <w:tcPr>
            <w:tcW w:w="1161"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sz w:val="22"/>
                <w:szCs w:val="22"/>
                <w:lang w:val="en-US"/>
              </w:rPr>
              <w:t>-</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sz w:val="22"/>
                <w:szCs w:val="22"/>
                <w:lang w:val="en-US"/>
              </w:rPr>
              <w:t>-</w:t>
            </w:r>
          </w:p>
        </w:tc>
        <w:tc>
          <w:tcPr>
            <w:tcW w:w="916"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sz w:val="22"/>
                <w:szCs w:val="22"/>
                <w:lang w:val="en-US"/>
              </w:rPr>
              <w:t>-</w:t>
            </w:r>
          </w:p>
        </w:tc>
        <w:tc>
          <w:tcPr>
            <w:tcW w:w="1360"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sz w:val="22"/>
                <w:szCs w:val="22"/>
                <w:lang w:val="en-US"/>
              </w:rPr>
              <w:t>-</w:t>
            </w:r>
          </w:p>
        </w:tc>
        <w:tc>
          <w:tcPr>
            <w:tcW w:w="1247"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sz w:val="22"/>
                <w:szCs w:val="22"/>
                <w:lang w:val="en-US"/>
              </w:rPr>
              <w:t>-</w:t>
            </w:r>
          </w:p>
        </w:tc>
        <w:tc>
          <w:tcPr>
            <w:tcW w:w="1245"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jc w:val="center"/>
              <w:rPr>
                <w:rFonts w:ascii="Calibri" w:hAnsi="Calibri" w:cs="Calibri"/>
                <w:lang w:val="en-US"/>
              </w:rPr>
            </w:pPr>
            <w:r>
              <w:rPr>
                <w:sz w:val="22"/>
                <w:szCs w:val="22"/>
                <w:lang w:val="en-US"/>
              </w:rPr>
              <w:t>-</w:t>
            </w:r>
          </w:p>
        </w:tc>
        <w:tc>
          <w:tcPr>
            <w:tcW w:w="1668" w:type="dxa"/>
            <w:tcBorders>
              <w:top w:val="single" w:sz="2" w:space="0" w:color="000000"/>
              <w:left w:val="single" w:sz="2" w:space="0" w:color="000000"/>
              <w:bottom w:val="single" w:sz="2" w:space="0" w:color="000000"/>
              <w:right w:val="single" w:sz="2" w:space="0" w:color="000000"/>
            </w:tcBorders>
            <w:shd w:val="clear" w:color="000000" w:fill="FFFFFF"/>
          </w:tcPr>
          <w:p w:rsidR="00DD7985" w:rsidRDefault="00DD7985" w:rsidP="00DD7985">
            <w:pPr>
              <w:adjustRightInd w:val="0"/>
              <w:spacing w:after="160"/>
              <w:jc w:val="center"/>
              <w:rPr>
                <w:rFonts w:ascii="Calibri" w:hAnsi="Calibri" w:cs="Calibri"/>
                <w:lang w:val="en-US"/>
              </w:rPr>
            </w:pPr>
            <w:r>
              <w:rPr>
                <w:sz w:val="22"/>
                <w:szCs w:val="22"/>
                <w:lang w:val="en-US"/>
              </w:rPr>
              <w:t>-</w:t>
            </w:r>
          </w:p>
        </w:tc>
      </w:tr>
    </w:tbl>
    <w:p w:rsidR="00DD7985" w:rsidRDefault="00DD7985" w:rsidP="00DD7985">
      <w:pPr>
        <w:adjustRightInd w:val="0"/>
        <w:rPr>
          <w:b/>
          <w:bCs/>
          <w:sz w:val="22"/>
          <w:szCs w:val="22"/>
          <w:lang w:val="en-US"/>
        </w:rPr>
      </w:pPr>
      <w:r>
        <w:rPr>
          <w:b/>
          <w:bCs/>
          <w:sz w:val="22"/>
          <w:szCs w:val="22"/>
          <w:lang w:val="en-US"/>
        </w:rPr>
        <w:t xml:space="preserve">    </w:t>
      </w:r>
    </w:p>
    <w:p w:rsidR="00DD7985" w:rsidRPr="00C02113" w:rsidRDefault="00DD7985" w:rsidP="00DD7985"/>
    <w:p w:rsidR="00DD7985" w:rsidRPr="00C02113" w:rsidRDefault="00DD7985" w:rsidP="00DD7985"/>
    <w:p w:rsidR="00DD7985" w:rsidRPr="00C02113" w:rsidRDefault="00DD7985" w:rsidP="00DD7985">
      <w:pPr>
        <w:spacing w:before="120" w:after="180"/>
        <w:jc w:val="both"/>
        <w:rPr>
          <w:b/>
          <w:bCs/>
        </w:rPr>
        <w:sectPr w:rsidR="00DD7985" w:rsidRPr="00C02113" w:rsidSect="00DD7985">
          <w:pgSz w:w="11906" w:h="16838"/>
          <w:pgMar w:top="851" w:right="851" w:bottom="454" w:left="1134" w:header="397" w:footer="709" w:gutter="0"/>
          <w:cols w:space="709"/>
          <w:rtlGutter/>
        </w:sectPr>
      </w:pPr>
    </w:p>
    <w:p w:rsidR="00DD7985" w:rsidRPr="00C02113" w:rsidRDefault="00DD7985" w:rsidP="00DD7985">
      <w:pPr>
        <w:pageBreakBefore/>
        <w:spacing w:after="180"/>
        <w:jc w:val="both"/>
        <w:rPr>
          <w:b/>
          <w:bCs/>
        </w:rPr>
      </w:pPr>
      <w:r w:rsidRPr="00C02113">
        <w:rPr>
          <w:b/>
          <w:bCs/>
        </w:rPr>
        <w:lastRenderedPageBreak/>
        <w:t>2.5. 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tbl>
      <w:tblPr>
        <w:tblW w:w="15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982"/>
        <w:gridCol w:w="1245"/>
        <w:gridCol w:w="1245"/>
        <w:gridCol w:w="1020"/>
        <w:gridCol w:w="1466"/>
        <w:gridCol w:w="1466"/>
        <w:gridCol w:w="1466"/>
        <w:gridCol w:w="1466"/>
        <w:gridCol w:w="1466"/>
        <w:gridCol w:w="1466"/>
        <w:gridCol w:w="1475"/>
      </w:tblGrid>
      <w:tr w:rsidR="00DD7985" w:rsidRPr="00C02113" w:rsidTr="00DD7985">
        <w:trPr>
          <w:trHeight w:val="310"/>
        </w:trPr>
        <w:tc>
          <w:tcPr>
            <w:tcW w:w="1983" w:type="dxa"/>
            <w:vMerge w:val="restart"/>
          </w:tcPr>
          <w:p w:rsidR="00DD7985" w:rsidRPr="00C02113" w:rsidRDefault="00DD7985" w:rsidP="00DD7985">
            <w:pPr>
              <w:jc w:val="center"/>
            </w:pPr>
            <w:r w:rsidRPr="00C02113">
              <w:t xml:space="preserve">Причины отнесения земельного участка к виду земельного </w:t>
            </w:r>
            <w:proofErr w:type="gramStart"/>
            <w:r w:rsidRPr="00C02113">
              <w:t>участка</w:t>
            </w:r>
            <w:proofErr w:type="gramEnd"/>
            <w:r w:rsidRPr="00C02113">
              <w:t xml:space="preserve"> для которого градострои</w:t>
            </w:r>
            <w:r w:rsidRPr="00C02113">
              <w:softHyphen/>
              <w:t>тельный регламент не устанавли</w:t>
            </w:r>
            <w:r w:rsidRPr="00C02113">
              <w:softHyphen/>
              <w:t>вается</w:t>
            </w:r>
          </w:p>
        </w:tc>
        <w:tc>
          <w:tcPr>
            <w:tcW w:w="1246" w:type="dxa"/>
            <w:vMerge w:val="restart"/>
          </w:tcPr>
          <w:p w:rsidR="00DD7985" w:rsidRPr="00C02113" w:rsidRDefault="00DD7985" w:rsidP="00DD7985">
            <w:pPr>
              <w:jc w:val="center"/>
            </w:pPr>
            <w:r w:rsidRPr="00C02113">
              <w:t>Реквизиты Положения об особо охраняемой природной территории</w:t>
            </w:r>
          </w:p>
        </w:tc>
        <w:tc>
          <w:tcPr>
            <w:tcW w:w="1246" w:type="dxa"/>
            <w:vMerge w:val="restart"/>
          </w:tcPr>
          <w:p w:rsidR="00DD7985" w:rsidRPr="00C02113" w:rsidRDefault="00DD7985" w:rsidP="00DD7985">
            <w:pPr>
              <w:jc w:val="center"/>
            </w:pPr>
            <w:r w:rsidRPr="00C02113">
              <w:t>Реквизиты утвержден</w:t>
            </w:r>
            <w:r w:rsidRPr="00C02113">
              <w:softHyphen/>
              <w:t>ной документации по планировке территории</w:t>
            </w:r>
          </w:p>
        </w:tc>
        <w:tc>
          <w:tcPr>
            <w:tcW w:w="11288" w:type="dxa"/>
            <w:gridSpan w:val="8"/>
            <w:vAlign w:val="center"/>
          </w:tcPr>
          <w:p w:rsidR="00DD7985" w:rsidRPr="00C02113" w:rsidRDefault="00DD7985" w:rsidP="00DD7985">
            <w:pPr>
              <w:jc w:val="center"/>
            </w:pPr>
            <w:r w:rsidRPr="00C02113">
              <w:t>Зонирование особо охраняемой природной территории (да/нет)</w:t>
            </w:r>
          </w:p>
        </w:tc>
      </w:tr>
      <w:tr w:rsidR="00DD7985" w:rsidRPr="00C02113" w:rsidTr="00DD7985">
        <w:tc>
          <w:tcPr>
            <w:tcW w:w="1983" w:type="dxa"/>
            <w:vMerge/>
          </w:tcPr>
          <w:p w:rsidR="00DD7985" w:rsidRPr="00C02113" w:rsidRDefault="00DD7985" w:rsidP="00DD7985">
            <w:pPr>
              <w:jc w:val="center"/>
            </w:pPr>
          </w:p>
        </w:tc>
        <w:tc>
          <w:tcPr>
            <w:tcW w:w="1246" w:type="dxa"/>
            <w:vMerge/>
          </w:tcPr>
          <w:p w:rsidR="00DD7985" w:rsidRPr="00C02113" w:rsidRDefault="00DD7985" w:rsidP="00DD7985">
            <w:pPr>
              <w:jc w:val="center"/>
            </w:pPr>
          </w:p>
        </w:tc>
        <w:tc>
          <w:tcPr>
            <w:tcW w:w="1246" w:type="dxa"/>
            <w:vMerge/>
          </w:tcPr>
          <w:p w:rsidR="00DD7985" w:rsidRPr="00C02113" w:rsidRDefault="00DD7985" w:rsidP="00DD7985">
            <w:pPr>
              <w:jc w:val="center"/>
            </w:pPr>
          </w:p>
        </w:tc>
        <w:tc>
          <w:tcPr>
            <w:tcW w:w="1020" w:type="dxa"/>
            <w:vMerge w:val="restart"/>
          </w:tcPr>
          <w:p w:rsidR="00DD7985" w:rsidRPr="00C02113" w:rsidRDefault="00DD7985" w:rsidP="00DD7985">
            <w:pPr>
              <w:jc w:val="center"/>
            </w:pPr>
            <w:r w:rsidRPr="00C02113">
              <w:t>Функ</w:t>
            </w:r>
            <w:r w:rsidRPr="00C02113">
              <w:softHyphen/>
              <w:t>циональ</w:t>
            </w:r>
            <w:r w:rsidRPr="00C02113">
              <w:softHyphen/>
              <w:t>ная зона</w:t>
            </w:r>
          </w:p>
        </w:tc>
        <w:tc>
          <w:tcPr>
            <w:tcW w:w="2932" w:type="dxa"/>
            <w:gridSpan w:val="2"/>
          </w:tcPr>
          <w:p w:rsidR="00DD7985" w:rsidRPr="00C02113" w:rsidRDefault="00DD7985" w:rsidP="00DD7985">
            <w:pPr>
              <w:jc w:val="center"/>
            </w:pPr>
            <w:r w:rsidRPr="00C02113">
              <w:t>Виды разрешенного использования земельного участка</w:t>
            </w:r>
          </w:p>
        </w:tc>
        <w:tc>
          <w:tcPr>
            <w:tcW w:w="4395" w:type="dxa"/>
            <w:gridSpan w:val="3"/>
          </w:tcPr>
          <w:p w:rsidR="00DD7985" w:rsidRPr="00C02113" w:rsidRDefault="00DD7985" w:rsidP="00DD7985">
            <w:pPr>
              <w:jc w:val="center"/>
            </w:pPr>
            <w:r w:rsidRPr="00C02113">
              <w:t xml:space="preserve">Требования к параметрам объекта </w:t>
            </w:r>
            <w:r w:rsidRPr="00C02113">
              <w:br/>
              <w:t>капитального строительства</w:t>
            </w:r>
          </w:p>
        </w:tc>
        <w:tc>
          <w:tcPr>
            <w:tcW w:w="2941" w:type="dxa"/>
            <w:gridSpan w:val="2"/>
          </w:tcPr>
          <w:p w:rsidR="00DD7985" w:rsidRPr="00C02113" w:rsidRDefault="00DD7985" w:rsidP="00DD7985">
            <w:pPr>
              <w:jc w:val="center"/>
            </w:pPr>
            <w:r w:rsidRPr="00C02113">
              <w:t>Требования к размещению объектов капитального строительства</w:t>
            </w:r>
          </w:p>
        </w:tc>
      </w:tr>
      <w:tr w:rsidR="00DD7985" w:rsidRPr="00C02113" w:rsidTr="00DD7985">
        <w:tc>
          <w:tcPr>
            <w:tcW w:w="1983" w:type="dxa"/>
            <w:vMerge/>
          </w:tcPr>
          <w:p w:rsidR="00DD7985" w:rsidRPr="00C02113" w:rsidRDefault="00DD7985" w:rsidP="00DD7985">
            <w:pPr>
              <w:jc w:val="center"/>
            </w:pPr>
          </w:p>
        </w:tc>
        <w:tc>
          <w:tcPr>
            <w:tcW w:w="1246" w:type="dxa"/>
            <w:vMerge/>
          </w:tcPr>
          <w:p w:rsidR="00DD7985" w:rsidRPr="00C02113" w:rsidRDefault="00DD7985" w:rsidP="00DD7985">
            <w:pPr>
              <w:jc w:val="center"/>
            </w:pPr>
          </w:p>
        </w:tc>
        <w:tc>
          <w:tcPr>
            <w:tcW w:w="1246" w:type="dxa"/>
            <w:vMerge/>
          </w:tcPr>
          <w:p w:rsidR="00DD7985" w:rsidRPr="00C02113" w:rsidRDefault="00DD7985" w:rsidP="00DD7985">
            <w:pPr>
              <w:jc w:val="center"/>
            </w:pPr>
          </w:p>
        </w:tc>
        <w:tc>
          <w:tcPr>
            <w:tcW w:w="1020" w:type="dxa"/>
            <w:vMerge/>
          </w:tcPr>
          <w:p w:rsidR="00DD7985" w:rsidRPr="00C02113" w:rsidRDefault="00DD7985" w:rsidP="00DD7985">
            <w:pPr>
              <w:jc w:val="center"/>
            </w:pPr>
          </w:p>
        </w:tc>
        <w:tc>
          <w:tcPr>
            <w:tcW w:w="1466" w:type="dxa"/>
          </w:tcPr>
          <w:p w:rsidR="00DD7985" w:rsidRPr="00C02113" w:rsidRDefault="00DD7985" w:rsidP="00DD7985">
            <w:pPr>
              <w:jc w:val="center"/>
            </w:pPr>
            <w:r w:rsidRPr="00C02113">
              <w:t>Основные виды разрешен</w:t>
            </w:r>
            <w:r w:rsidRPr="00C02113">
              <w:softHyphen/>
              <w:t>ного использо</w:t>
            </w:r>
            <w:r w:rsidRPr="00C02113">
              <w:softHyphen/>
              <w:t>вания</w:t>
            </w:r>
          </w:p>
        </w:tc>
        <w:tc>
          <w:tcPr>
            <w:tcW w:w="1466" w:type="dxa"/>
          </w:tcPr>
          <w:p w:rsidR="00DD7985" w:rsidRPr="00C02113" w:rsidRDefault="00DD7985" w:rsidP="00DD7985">
            <w:pPr>
              <w:jc w:val="center"/>
            </w:pPr>
            <w:r w:rsidRPr="00C02113">
              <w:t>Вспомогатель</w:t>
            </w:r>
            <w:r w:rsidRPr="00C02113">
              <w:softHyphen/>
              <w:t>ные виды разрешен</w:t>
            </w:r>
            <w:r w:rsidRPr="00C02113">
              <w:softHyphen/>
              <w:t>ного использо</w:t>
            </w:r>
            <w:r w:rsidRPr="00C02113">
              <w:softHyphen/>
              <w:t>вания</w:t>
            </w:r>
          </w:p>
        </w:tc>
        <w:tc>
          <w:tcPr>
            <w:tcW w:w="1466" w:type="dxa"/>
          </w:tcPr>
          <w:p w:rsidR="00DD7985" w:rsidRPr="00C02113" w:rsidRDefault="00DD7985" w:rsidP="00DD7985">
            <w:pPr>
              <w:jc w:val="center"/>
            </w:pPr>
            <w:r w:rsidRPr="00C02113">
              <w:t>Предельное количество этажей и (или) предельная высота зданий, строений, сооружений</w:t>
            </w:r>
          </w:p>
        </w:tc>
        <w:tc>
          <w:tcPr>
            <w:tcW w:w="1466" w:type="dxa"/>
          </w:tcPr>
          <w:p w:rsidR="00DD7985" w:rsidRPr="00C02113" w:rsidRDefault="00DD7985" w:rsidP="00DD7985">
            <w:pPr>
              <w:jc w:val="center"/>
            </w:pPr>
            <w:r w:rsidRPr="00C02113">
              <w:t>Максимальный процент застройки в грани</w:t>
            </w:r>
            <w:r w:rsidRPr="00C02113">
              <w:softHyphen/>
              <w:t>цах земельного участка, определя</w:t>
            </w:r>
            <w:r w:rsidRPr="00C02113">
              <w:softHyphen/>
              <w:t>емый как отношение суммарной площади земельного участка, которая может быть застроена, ко всей площади земельного участка</w:t>
            </w:r>
          </w:p>
        </w:tc>
        <w:tc>
          <w:tcPr>
            <w:tcW w:w="1466" w:type="dxa"/>
          </w:tcPr>
          <w:p w:rsidR="00DD7985" w:rsidRPr="00C02113" w:rsidRDefault="00DD7985" w:rsidP="00DD7985">
            <w:pPr>
              <w:jc w:val="center"/>
            </w:pPr>
            <w:r w:rsidRPr="00C02113">
              <w:t>Иные требо</w:t>
            </w:r>
            <w:r w:rsidRPr="00C02113">
              <w:softHyphen/>
              <w:t>вания к парамет</w:t>
            </w:r>
            <w:r w:rsidRPr="00C02113">
              <w:softHyphen/>
              <w:t>рам объекта капитального строитель</w:t>
            </w:r>
            <w:r w:rsidRPr="00C02113">
              <w:softHyphen/>
              <w:t>ства</w:t>
            </w:r>
          </w:p>
        </w:tc>
        <w:tc>
          <w:tcPr>
            <w:tcW w:w="1466" w:type="dxa"/>
          </w:tcPr>
          <w:p w:rsidR="00DD7985" w:rsidRPr="00C02113" w:rsidRDefault="00DD7985" w:rsidP="00DD7985">
            <w:pPr>
              <w:jc w:val="center"/>
            </w:pPr>
            <w:r w:rsidRPr="00C02113">
              <w:t>Минимальные отступы от границ земельного участка в целях определения мест допустимого размещения зданий, строений, сооружений, за преде</w:t>
            </w:r>
            <w:r w:rsidRPr="00C02113">
              <w:softHyphen/>
              <w:t>лами которых запрещено строитель</w:t>
            </w:r>
            <w:r w:rsidRPr="00C02113">
              <w:softHyphen/>
              <w:t>ство зданий, строений, сооружений</w:t>
            </w:r>
          </w:p>
        </w:tc>
        <w:tc>
          <w:tcPr>
            <w:tcW w:w="1472" w:type="dxa"/>
          </w:tcPr>
          <w:p w:rsidR="00DD7985" w:rsidRPr="00C02113" w:rsidRDefault="00DD7985" w:rsidP="00DD7985">
            <w:pPr>
              <w:jc w:val="center"/>
            </w:pPr>
            <w:r w:rsidRPr="00C02113">
              <w:t>Иные требо</w:t>
            </w:r>
            <w:r w:rsidRPr="00C02113">
              <w:softHyphen/>
              <w:t>вания к размещению объектов капиталь</w:t>
            </w:r>
            <w:r w:rsidRPr="00C02113">
              <w:softHyphen/>
              <w:t>ного строитель</w:t>
            </w:r>
            <w:r w:rsidRPr="00C02113">
              <w:softHyphen/>
              <w:t>ства</w:t>
            </w:r>
          </w:p>
        </w:tc>
      </w:tr>
      <w:tr w:rsidR="00DD7985" w:rsidRPr="00C02113" w:rsidTr="00DD7985">
        <w:tc>
          <w:tcPr>
            <w:tcW w:w="1983" w:type="dxa"/>
            <w:vAlign w:val="center"/>
          </w:tcPr>
          <w:p w:rsidR="00DD7985" w:rsidRPr="00C02113" w:rsidRDefault="00DD7985" w:rsidP="00DD7985">
            <w:pPr>
              <w:jc w:val="center"/>
            </w:pPr>
            <w:r w:rsidRPr="00C02113">
              <w:t>1</w:t>
            </w:r>
          </w:p>
        </w:tc>
        <w:tc>
          <w:tcPr>
            <w:tcW w:w="1246" w:type="dxa"/>
            <w:vAlign w:val="center"/>
          </w:tcPr>
          <w:p w:rsidR="00DD7985" w:rsidRPr="00C02113" w:rsidRDefault="00DD7985" w:rsidP="00DD7985">
            <w:pPr>
              <w:jc w:val="center"/>
            </w:pPr>
            <w:r w:rsidRPr="00C02113">
              <w:t>2</w:t>
            </w:r>
          </w:p>
        </w:tc>
        <w:tc>
          <w:tcPr>
            <w:tcW w:w="1246" w:type="dxa"/>
            <w:vAlign w:val="center"/>
          </w:tcPr>
          <w:p w:rsidR="00DD7985" w:rsidRPr="00C02113" w:rsidRDefault="00DD7985" w:rsidP="00DD7985">
            <w:pPr>
              <w:jc w:val="center"/>
            </w:pPr>
            <w:r w:rsidRPr="00C02113">
              <w:t>3</w:t>
            </w:r>
          </w:p>
        </w:tc>
        <w:tc>
          <w:tcPr>
            <w:tcW w:w="1020" w:type="dxa"/>
            <w:vAlign w:val="center"/>
          </w:tcPr>
          <w:p w:rsidR="00DD7985" w:rsidRPr="00C02113" w:rsidRDefault="00DD7985" w:rsidP="00DD7985">
            <w:pPr>
              <w:jc w:val="center"/>
            </w:pPr>
            <w:r w:rsidRPr="00C02113">
              <w:t>4</w:t>
            </w:r>
          </w:p>
        </w:tc>
        <w:tc>
          <w:tcPr>
            <w:tcW w:w="1466" w:type="dxa"/>
            <w:vAlign w:val="center"/>
          </w:tcPr>
          <w:p w:rsidR="00DD7985" w:rsidRPr="00C02113" w:rsidRDefault="00DD7985" w:rsidP="00DD7985">
            <w:pPr>
              <w:jc w:val="center"/>
            </w:pPr>
            <w:r w:rsidRPr="00C02113">
              <w:t>5</w:t>
            </w:r>
          </w:p>
        </w:tc>
        <w:tc>
          <w:tcPr>
            <w:tcW w:w="1466" w:type="dxa"/>
            <w:vAlign w:val="center"/>
          </w:tcPr>
          <w:p w:rsidR="00DD7985" w:rsidRPr="00C02113" w:rsidRDefault="00DD7985" w:rsidP="00DD7985">
            <w:pPr>
              <w:jc w:val="center"/>
            </w:pPr>
            <w:r w:rsidRPr="00C02113">
              <w:t>6</w:t>
            </w:r>
          </w:p>
        </w:tc>
        <w:tc>
          <w:tcPr>
            <w:tcW w:w="1466" w:type="dxa"/>
            <w:vAlign w:val="center"/>
          </w:tcPr>
          <w:p w:rsidR="00DD7985" w:rsidRPr="00C02113" w:rsidRDefault="00DD7985" w:rsidP="00DD7985">
            <w:pPr>
              <w:jc w:val="center"/>
            </w:pPr>
            <w:r w:rsidRPr="00C02113">
              <w:t>7</w:t>
            </w:r>
          </w:p>
        </w:tc>
        <w:tc>
          <w:tcPr>
            <w:tcW w:w="1466" w:type="dxa"/>
            <w:vAlign w:val="center"/>
          </w:tcPr>
          <w:p w:rsidR="00DD7985" w:rsidRPr="00C02113" w:rsidRDefault="00DD7985" w:rsidP="00DD7985">
            <w:pPr>
              <w:jc w:val="center"/>
            </w:pPr>
            <w:r w:rsidRPr="00C02113">
              <w:t>8</w:t>
            </w:r>
          </w:p>
        </w:tc>
        <w:tc>
          <w:tcPr>
            <w:tcW w:w="1466" w:type="dxa"/>
            <w:vAlign w:val="center"/>
          </w:tcPr>
          <w:p w:rsidR="00DD7985" w:rsidRPr="00C02113" w:rsidRDefault="00DD7985" w:rsidP="00DD7985">
            <w:pPr>
              <w:jc w:val="center"/>
            </w:pPr>
            <w:r w:rsidRPr="00C02113">
              <w:t>9</w:t>
            </w:r>
          </w:p>
        </w:tc>
        <w:tc>
          <w:tcPr>
            <w:tcW w:w="1466" w:type="dxa"/>
            <w:vAlign w:val="center"/>
          </w:tcPr>
          <w:p w:rsidR="00DD7985" w:rsidRPr="00C02113" w:rsidRDefault="00DD7985" w:rsidP="00DD7985">
            <w:pPr>
              <w:jc w:val="center"/>
            </w:pPr>
            <w:r w:rsidRPr="00C02113">
              <w:t>10</w:t>
            </w:r>
          </w:p>
        </w:tc>
        <w:tc>
          <w:tcPr>
            <w:tcW w:w="1472" w:type="dxa"/>
            <w:vAlign w:val="center"/>
          </w:tcPr>
          <w:p w:rsidR="00DD7985" w:rsidRPr="00C02113" w:rsidRDefault="00DD7985" w:rsidP="00DD7985">
            <w:pPr>
              <w:jc w:val="center"/>
            </w:pPr>
            <w:r w:rsidRPr="00C02113">
              <w:t>11</w:t>
            </w:r>
          </w:p>
        </w:tc>
      </w:tr>
      <w:tr w:rsidR="00DD7985" w:rsidRPr="00C02113" w:rsidTr="00DD7985">
        <w:tc>
          <w:tcPr>
            <w:tcW w:w="1983" w:type="dxa"/>
          </w:tcPr>
          <w:p w:rsidR="00DD7985" w:rsidRPr="00C02113" w:rsidRDefault="00DD7985" w:rsidP="00DD7985">
            <w:pPr>
              <w:jc w:val="center"/>
            </w:pPr>
          </w:p>
        </w:tc>
        <w:tc>
          <w:tcPr>
            <w:tcW w:w="1246" w:type="dxa"/>
          </w:tcPr>
          <w:p w:rsidR="00DD7985" w:rsidRPr="00C02113" w:rsidRDefault="00DD7985" w:rsidP="00DD7985">
            <w:pPr>
              <w:jc w:val="center"/>
            </w:pPr>
          </w:p>
        </w:tc>
        <w:tc>
          <w:tcPr>
            <w:tcW w:w="1246" w:type="dxa"/>
          </w:tcPr>
          <w:p w:rsidR="00DD7985" w:rsidRPr="00C02113" w:rsidRDefault="00DD7985" w:rsidP="00DD7985">
            <w:pPr>
              <w:jc w:val="center"/>
            </w:pPr>
          </w:p>
        </w:tc>
        <w:tc>
          <w:tcPr>
            <w:tcW w:w="1020" w:type="dxa"/>
          </w:tcPr>
          <w:p w:rsidR="00DD7985" w:rsidRPr="00C02113" w:rsidRDefault="00DD7985" w:rsidP="00DD7985">
            <w:pPr>
              <w:jc w:val="center"/>
            </w:pPr>
            <w:r w:rsidRPr="00C02113">
              <w:t>Функ</w:t>
            </w:r>
            <w:r w:rsidRPr="00C02113">
              <w:softHyphen/>
              <w:t>циональ</w:t>
            </w:r>
            <w:r w:rsidRPr="00C02113">
              <w:softHyphen/>
              <w:t>ная зона</w:t>
            </w:r>
          </w:p>
        </w:tc>
        <w:tc>
          <w:tcPr>
            <w:tcW w:w="1466" w:type="dxa"/>
          </w:tcPr>
          <w:p w:rsidR="00DD7985" w:rsidRPr="00C02113" w:rsidRDefault="00DD7985" w:rsidP="00DD7985">
            <w:pPr>
              <w:jc w:val="center"/>
            </w:pPr>
            <w:r w:rsidRPr="00C02113">
              <w:t>Тоже</w:t>
            </w:r>
          </w:p>
        </w:tc>
        <w:tc>
          <w:tcPr>
            <w:tcW w:w="1466" w:type="dxa"/>
          </w:tcPr>
          <w:p w:rsidR="00DD7985" w:rsidRPr="00C02113" w:rsidRDefault="00DD7985" w:rsidP="00DD7985">
            <w:pPr>
              <w:jc w:val="center"/>
            </w:pPr>
            <w:r w:rsidRPr="00C02113">
              <w:t>Тоже</w:t>
            </w:r>
          </w:p>
        </w:tc>
        <w:tc>
          <w:tcPr>
            <w:tcW w:w="1466" w:type="dxa"/>
          </w:tcPr>
          <w:p w:rsidR="00DD7985" w:rsidRPr="00C02113" w:rsidRDefault="00DD7985" w:rsidP="00DD7985">
            <w:pPr>
              <w:jc w:val="center"/>
            </w:pPr>
            <w:r w:rsidRPr="00C02113">
              <w:t>Тоже</w:t>
            </w:r>
          </w:p>
        </w:tc>
        <w:tc>
          <w:tcPr>
            <w:tcW w:w="1466" w:type="dxa"/>
          </w:tcPr>
          <w:p w:rsidR="00DD7985" w:rsidRPr="00C02113" w:rsidRDefault="00DD7985" w:rsidP="00DD7985">
            <w:pPr>
              <w:jc w:val="center"/>
            </w:pPr>
            <w:r w:rsidRPr="00C02113">
              <w:t>Тоже</w:t>
            </w:r>
          </w:p>
        </w:tc>
        <w:tc>
          <w:tcPr>
            <w:tcW w:w="1466" w:type="dxa"/>
          </w:tcPr>
          <w:p w:rsidR="00DD7985" w:rsidRPr="00C02113" w:rsidRDefault="00DD7985" w:rsidP="00DD7985">
            <w:pPr>
              <w:jc w:val="center"/>
            </w:pPr>
            <w:r w:rsidRPr="00C02113">
              <w:t>Тоже</w:t>
            </w:r>
          </w:p>
        </w:tc>
        <w:tc>
          <w:tcPr>
            <w:tcW w:w="1466" w:type="dxa"/>
          </w:tcPr>
          <w:p w:rsidR="00DD7985" w:rsidRPr="00C02113" w:rsidRDefault="00DD7985" w:rsidP="00DD7985">
            <w:pPr>
              <w:jc w:val="center"/>
            </w:pPr>
            <w:r w:rsidRPr="00C02113">
              <w:t>Тоже</w:t>
            </w:r>
          </w:p>
        </w:tc>
        <w:tc>
          <w:tcPr>
            <w:tcW w:w="1472" w:type="dxa"/>
          </w:tcPr>
          <w:p w:rsidR="00DD7985" w:rsidRPr="00C02113" w:rsidRDefault="00DD7985" w:rsidP="00DD7985">
            <w:pPr>
              <w:jc w:val="center"/>
            </w:pPr>
            <w:r w:rsidRPr="00C02113">
              <w:t>Тоже</w:t>
            </w:r>
          </w:p>
        </w:tc>
      </w:tr>
      <w:tr w:rsidR="00DD7985" w:rsidRPr="00C02113" w:rsidTr="00DD7985">
        <w:tc>
          <w:tcPr>
            <w:tcW w:w="1983" w:type="dxa"/>
            <w:vAlign w:val="center"/>
          </w:tcPr>
          <w:p w:rsidR="00DD7985" w:rsidRPr="00C02113" w:rsidRDefault="00DD7985" w:rsidP="00DD7985">
            <w:pPr>
              <w:jc w:val="center"/>
            </w:pPr>
            <w:r w:rsidRPr="00C02113">
              <w:t>1</w:t>
            </w:r>
          </w:p>
        </w:tc>
        <w:tc>
          <w:tcPr>
            <w:tcW w:w="1246" w:type="dxa"/>
            <w:vAlign w:val="center"/>
          </w:tcPr>
          <w:p w:rsidR="00DD7985" w:rsidRPr="00C02113" w:rsidRDefault="00DD7985" w:rsidP="00DD7985">
            <w:pPr>
              <w:jc w:val="center"/>
            </w:pPr>
            <w:r w:rsidRPr="00C02113">
              <w:t>2</w:t>
            </w:r>
          </w:p>
        </w:tc>
        <w:tc>
          <w:tcPr>
            <w:tcW w:w="1246" w:type="dxa"/>
            <w:vAlign w:val="center"/>
          </w:tcPr>
          <w:p w:rsidR="00DD7985" w:rsidRPr="00C02113" w:rsidRDefault="00DD7985" w:rsidP="00DD7985">
            <w:pPr>
              <w:jc w:val="center"/>
            </w:pPr>
            <w:r w:rsidRPr="00C02113">
              <w:t>3</w:t>
            </w:r>
          </w:p>
        </w:tc>
        <w:tc>
          <w:tcPr>
            <w:tcW w:w="1020" w:type="dxa"/>
            <w:vAlign w:val="center"/>
          </w:tcPr>
          <w:p w:rsidR="00DD7985" w:rsidRPr="00C02113" w:rsidRDefault="00DD7985" w:rsidP="00DD7985">
            <w:pPr>
              <w:jc w:val="center"/>
            </w:pPr>
            <w:r w:rsidRPr="00C02113">
              <w:t>4</w:t>
            </w:r>
          </w:p>
        </w:tc>
        <w:tc>
          <w:tcPr>
            <w:tcW w:w="1466" w:type="dxa"/>
            <w:vAlign w:val="center"/>
          </w:tcPr>
          <w:p w:rsidR="00DD7985" w:rsidRPr="00C02113" w:rsidRDefault="00DD7985" w:rsidP="00DD7985">
            <w:pPr>
              <w:jc w:val="center"/>
            </w:pPr>
            <w:r w:rsidRPr="00C02113">
              <w:t>5</w:t>
            </w:r>
          </w:p>
        </w:tc>
        <w:tc>
          <w:tcPr>
            <w:tcW w:w="1466" w:type="dxa"/>
            <w:vAlign w:val="center"/>
          </w:tcPr>
          <w:p w:rsidR="00DD7985" w:rsidRPr="00C02113" w:rsidRDefault="00DD7985" w:rsidP="00DD7985">
            <w:pPr>
              <w:jc w:val="center"/>
            </w:pPr>
            <w:r w:rsidRPr="00C02113">
              <w:t>6</w:t>
            </w:r>
          </w:p>
        </w:tc>
        <w:tc>
          <w:tcPr>
            <w:tcW w:w="1466" w:type="dxa"/>
            <w:vAlign w:val="center"/>
          </w:tcPr>
          <w:p w:rsidR="00DD7985" w:rsidRPr="00C02113" w:rsidRDefault="00DD7985" w:rsidP="00DD7985">
            <w:pPr>
              <w:jc w:val="center"/>
            </w:pPr>
            <w:r w:rsidRPr="00C02113">
              <w:t>7</w:t>
            </w:r>
          </w:p>
        </w:tc>
        <w:tc>
          <w:tcPr>
            <w:tcW w:w="1466" w:type="dxa"/>
            <w:vAlign w:val="center"/>
          </w:tcPr>
          <w:p w:rsidR="00DD7985" w:rsidRPr="00C02113" w:rsidRDefault="00DD7985" w:rsidP="00DD7985">
            <w:pPr>
              <w:jc w:val="center"/>
            </w:pPr>
            <w:r w:rsidRPr="00C02113">
              <w:t>8</w:t>
            </w:r>
          </w:p>
        </w:tc>
        <w:tc>
          <w:tcPr>
            <w:tcW w:w="1466" w:type="dxa"/>
            <w:vAlign w:val="center"/>
          </w:tcPr>
          <w:p w:rsidR="00DD7985" w:rsidRPr="00C02113" w:rsidRDefault="00DD7985" w:rsidP="00DD7985">
            <w:pPr>
              <w:jc w:val="center"/>
            </w:pPr>
            <w:r w:rsidRPr="00C02113">
              <w:t>9</w:t>
            </w:r>
          </w:p>
        </w:tc>
        <w:tc>
          <w:tcPr>
            <w:tcW w:w="1466" w:type="dxa"/>
            <w:vAlign w:val="center"/>
          </w:tcPr>
          <w:p w:rsidR="00DD7985" w:rsidRPr="00C02113" w:rsidRDefault="00DD7985" w:rsidP="00DD7985">
            <w:pPr>
              <w:jc w:val="center"/>
            </w:pPr>
            <w:r w:rsidRPr="00C02113">
              <w:t>10</w:t>
            </w:r>
          </w:p>
        </w:tc>
        <w:tc>
          <w:tcPr>
            <w:tcW w:w="1472" w:type="dxa"/>
            <w:vAlign w:val="center"/>
          </w:tcPr>
          <w:p w:rsidR="00DD7985" w:rsidRPr="00C02113" w:rsidRDefault="00DD7985" w:rsidP="00DD7985">
            <w:pPr>
              <w:jc w:val="center"/>
            </w:pPr>
            <w:r w:rsidRPr="00C02113">
              <w:t>11</w:t>
            </w:r>
          </w:p>
        </w:tc>
      </w:tr>
    </w:tbl>
    <w:p w:rsidR="00DD7985" w:rsidRPr="00C02113" w:rsidRDefault="00DD7985" w:rsidP="00DD7985"/>
    <w:p w:rsidR="00DD7985" w:rsidRPr="00C02113" w:rsidRDefault="00DD7985" w:rsidP="00DD7985">
      <w:pPr>
        <w:jc w:val="both"/>
        <w:rPr>
          <w:b/>
          <w:bCs/>
        </w:rPr>
      </w:pPr>
    </w:p>
    <w:p w:rsidR="00DD7985" w:rsidRPr="00C02113" w:rsidRDefault="00DD7985" w:rsidP="00DD7985">
      <w:pPr>
        <w:spacing w:before="180" w:after="180"/>
        <w:jc w:val="both"/>
        <w:rPr>
          <w:b/>
          <w:bCs/>
        </w:rPr>
        <w:sectPr w:rsidR="00DD7985" w:rsidRPr="00C02113" w:rsidSect="00DD7985">
          <w:pgSz w:w="16838" w:h="11906" w:orient="landscape"/>
          <w:pgMar w:top="1134" w:right="567" w:bottom="567" w:left="567" w:header="397" w:footer="709" w:gutter="0"/>
          <w:cols w:space="709"/>
        </w:sectPr>
      </w:pPr>
    </w:p>
    <w:p w:rsidR="00DD7985" w:rsidRPr="00C02113" w:rsidRDefault="00DD7985" w:rsidP="00DD7985">
      <w:pPr>
        <w:spacing w:before="180" w:after="180"/>
        <w:jc w:val="both"/>
        <w:rPr>
          <w:b/>
          <w:bCs/>
        </w:rPr>
      </w:pPr>
      <w:r w:rsidRPr="00C02113">
        <w:rPr>
          <w:b/>
          <w:bCs/>
        </w:rPr>
        <w:lastRenderedPageBreak/>
        <w:t>3. Информация о расположенных в границах земельного участка объектах капитального строительства и объектах культурного наследия</w:t>
      </w:r>
    </w:p>
    <w:p w:rsidR="00DD7985" w:rsidRPr="00C02113" w:rsidRDefault="00DD7985" w:rsidP="00DD7985">
      <w:pPr>
        <w:spacing w:after="180"/>
        <w:rPr>
          <w:b/>
          <w:bCs/>
        </w:rPr>
      </w:pPr>
      <w:r w:rsidRPr="00C02113">
        <w:rPr>
          <w:b/>
          <w:bCs/>
        </w:rPr>
        <w:t>3.1. Объекты капитального строительства</w:t>
      </w:r>
    </w:p>
    <w:tbl>
      <w:tblPr>
        <w:tblW w:w="0" w:type="auto"/>
        <w:tblLayout w:type="fixed"/>
        <w:tblCellMar>
          <w:left w:w="28" w:type="dxa"/>
          <w:right w:w="28" w:type="dxa"/>
        </w:tblCellMar>
        <w:tblLook w:val="0000"/>
      </w:tblPr>
      <w:tblGrid>
        <w:gridCol w:w="312"/>
        <w:gridCol w:w="2835"/>
        <w:gridCol w:w="170"/>
        <w:gridCol w:w="6549"/>
        <w:gridCol w:w="170"/>
      </w:tblGrid>
      <w:tr w:rsidR="00DD7985" w:rsidRPr="00C02113" w:rsidTr="00DD7985">
        <w:tc>
          <w:tcPr>
            <w:tcW w:w="312" w:type="dxa"/>
            <w:tcBorders>
              <w:top w:val="nil"/>
              <w:left w:val="nil"/>
              <w:bottom w:val="nil"/>
              <w:right w:val="nil"/>
            </w:tcBorders>
            <w:vAlign w:val="bottom"/>
          </w:tcPr>
          <w:p w:rsidR="00DD7985" w:rsidRPr="00C02113" w:rsidRDefault="00DD7985" w:rsidP="00DD7985">
            <w:r w:rsidRPr="00C02113">
              <w:t>№</w:t>
            </w:r>
          </w:p>
        </w:tc>
        <w:tc>
          <w:tcPr>
            <w:tcW w:w="2835" w:type="dxa"/>
            <w:tcBorders>
              <w:top w:val="nil"/>
              <w:left w:val="nil"/>
              <w:bottom w:val="single" w:sz="4" w:space="0" w:color="auto"/>
              <w:right w:val="nil"/>
            </w:tcBorders>
            <w:vAlign w:val="bottom"/>
          </w:tcPr>
          <w:p w:rsidR="00DD7985" w:rsidRPr="00C02113" w:rsidRDefault="00DD7985" w:rsidP="00DD7985">
            <w:pPr>
              <w:jc w:val="center"/>
            </w:pPr>
          </w:p>
        </w:tc>
        <w:tc>
          <w:tcPr>
            <w:tcW w:w="170" w:type="dxa"/>
            <w:tcBorders>
              <w:top w:val="nil"/>
              <w:left w:val="nil"/>
              <w:bottom w:val="nil"/>
              <w:right w:val="nil"/>
            </w:tcBorders>
            <w:vAlign w:val="bottom"/>
          </w:tcPr>
          <w:p w:rsidR="00DD7985" w:rsidRPr="00C02113" w:rsidRDefault="00DD7985" w:rsidP="00DD7985">
            <w:r w:rsidRPr="00C02113">
              <w:t>,</w:t>
            </w:r>
          </w:p>
        </w:tc>
        <w:tc>
          <w:tcPr>
            <w:tcW w:w="6549" w:type="dxa"/>
            <w:tcBorders>
              <w:top w:val="nil"/>
              <w:left w:val="nil"/>
              <w:bottom w:val="single" w:sz="4" w:space="0" w:color="auto"/>
              <w:right w:val="nil"/>
            </w:tcBorders>
            <w:vAlign w:val="bottom"/>
          </w:tcPr>
          <w:p w:rsidR="00DD7985" w:rsidRPr="00C02113" w:rsidRDefault="00C97B6D" w:rsidP="00DD7985">
            <w:pPr>
              <w:jc w:val="center"/>
            </w:pPr>
            <w:r>
              <w:t>информация отсутствует</w:t>
            </w:r>
          </w:p>
        </w:tc>
        <w:tc>
          <w:tcPr>
            <w:tcW w:w="170" w:type="dxa"/>
            <w:tcBorders>
              <w:top w:val="nil"/>
              <w:left w:val="nil"/>
              <w:bottom w:val="nil"/>
              <w:right w:val="nil"/>
            </w:tcBorders>
            <w:vAlign w:val="bottom"/>
          </w:tcPr>
          <w:p w:rsidR="00DD7985" w:rsidRPr="00C02113" w:rsidRDefault="00DD7985" w:rsidP="00DD7985"/>
        </w:tc>
      </w:tr>
      <w:tr w:rsidR="00DD7985" w:rsidRPr="00C02113" w:rsidTr="00DD7985">
        <w:tc>
          <w:tcPr>
            <w:tcW w:w="312" w:type="dxa"/>
            <w:tcBorders>
              <w:top w:val="nil"/>
              <w:left w:val="nil"/>
              <w:bottom w:val="nil"/>
              <w:right w:val="nil"/>
            </w:tcBorders>
          </w:tcPr>
          <w:p w:rsidR="00DD7985" w:rsidRPr="00C02113" w:rsidRDefault="00DD7985" w:rsidP="00DD7985">
            <w:pPr>
              <w:rPr>
                <w:sz w:val="18"/>
                <w:szCs w:val="18"/>
              </w:rPr>
            </w:pPr>
          </w:p>
        </w:tc>
        <w:tc>
          <w:tcPr>
            <w:tcW w:w="2835" w:type="dxa"/>
            <w:tcBorders>
              <w:top w:val="nil"/>
              <w:left w:val="nil"/>
              <w:bottom w:val="nil"/>
              <w:right w:val="nil"/>
            </w:tcBorders>
          </w:tcPr>
          <w:p w:rsidR="00DD7985" w:rsidRPr="00C02113" w:rsidRDefault="00DD7985" w:rsidP="00DD7985">
            <w:pPr>
              <w:jc w:val="center"/>
              <w:rPr>
                <w:sz w:val="18"/>
                <w:szCs w:val="18"/>
              </w:rPr>
            </w:pPr>
            <w:r w:rsidRPr="00C02113">
              <w:rPr>
                <w:sz w:val="18"/>
                <w:szCs w:val="18"/>
              </w:rPr>
              <w:t>(согласно чертеж</w:t>
            </w:r>
            <w:proofErr w:type="gramStart"/>
            <w:r w:rsidRPr="00C02113">
              <w:rPr>
                <w:sz w:val="18"/>
                <w:szCs w:val="18"/>
              </w:rPr>
              <w:t>у(</w:t>
            </w:r>
            <w:proofErr w:type="spellStart"/>
            <w:proofErr w:type="gramEnd"/>
            <w:r w:rsidRPr="00C02113">
              <w:rPr>
                <w:sz w:val="18"/>
                <w:szCs w:val="18"/>
              </w:rPr>
              <w:t>ам</w:t>
            </w:r>
            <w:proofErr w:type="spellEnd"/>
            <w:r w:rsidRPr="00C02113">
              <w:rPr>
                <w:sz w:val="18"/>
                <w:szCs w:val="18"/>
              </w:rPr>
              <w:t>) градостроительного плана)</w:t>
            </w:r>
          </w:p>
        </w:tc>
        <w:tc>
          <w:tcPr>
            <w:tcW w:w="170" w:type="dxa"/>
            <w:tcBorders>
              <w:top w:val="nil"/>
              <w:left w:val="nil"/>
              <w:bottom w:val="nil"/>
              <w:right w:val="nil"/>
            </w:tcBorders>
          </w:tcPr>
          <w:p w:rsidR="00DD7985" w:rsidRPr="00C02113" w:rsidRDefault="00DD7985" w:rsidP="00DD7985">
            <w:pPr>
              <w:rPr>
                <w:sz w:val="18"/>
                <w:szCs w:val="18"/>
              </w:rPr>
            </w:pPr>
          </w:p>
        </w:tc>
        <w:tc>
          <w:tcPr>
            <w:tcW w:w="6549" w:type="dxa"/>
            <w:tcBorders>
              <w:top w:val="nil"/>
              <w:left w:val="nil"/>
              <w:bottom w:val="nil"/>
              <w:right w:val="nil"/>
            </w:tcBorders>
          </w:tcPr>
          <w:p w:rsidR="00DD7985" w:rsidRPr="00C02113" w:rsidRDefault="00DD7985" w:rsidP="00DD7985">
            <w:pPr>
              <w:jc w:val="center"/>
              <w:rPr>
                <w:sz w:val="18"/>
                <w:szCs w:val="18"/>
              </w:rPr>
            </w:pPr>
            <w:r w:rsidRPr="00C02113">
              <w:rPr>
                <w:sz w:val="18"/>
                <w:szCs w:val="18"/>
              </w:rPr>
              <w:t>(назначение объекта капитального строительства, этажность, высотность, общая площадь, площадь застройки)</w:t>
            </w:r>
          </w:p>
        </w:tc>
        <w:tc>
          <w:tcPr>
            <w:tcW w:w="170" w:type="dxa"/>
            <w:tcBorders>
              <w:top w:val="nil"/>
              <w:left w:val="nil"/>
              <w:bottom w:val="nil"/>
              <w:right w:val="nil"/>
            </w:tcBorders>
          </w:tcPr>
          <w:p w:rsidR="00DD7985" w:rsidRPr="00C02113" w:rsidRDefault="00DD7985" w:rsidP="00DD7985">
            <w:pPr>
              <w:rPr>
                <w:sz w:val="18"/>
                <w:szCs w:val="18"/>
              </w:rPr>
            </w:pPr>
          </w:p>
        </w:tc>
      </w:tr>
    </w:tbl>
    <w:p w:rsidR="00DD7985" w:rsidRPr="00C02113" w:rsidRDefault="00DD7985" w:rsidP="00DD7985">
      <w:pPr>
        <w:rPr>
          <w:sz w:val="2"/>
          <w:szCs w:val="2"/>
        </w:rPr>
      </w:pPr>
    </w:p>
    <w:tbl>
      <w:tblPr>
        <w:tblW w:w="0" w:type="auto"/>
        <w:tblInd w:w="3317" w:type="dxa"/>
        <w:tblLayout w:type="fixed"/>
        <w:tblCellMar>
          <w:left w:w="28" w:type="dxa"/>
          <w:right w:w="28" w:type="dxa"/>
        </w:tblCellMar>
        <w:tblLook w:val="0000"/>
      </w:tblPr>
      <w:tblGrid>
        <w:gridCol w:w="4026"/>
        <w:gridCol w:w="2637"/>
      </w:tblGrid>
      <w:tr w:rsidR="00DD7985" w:rsidRPr="00C02113" w:rsidTr="00DD7985">
        <w:tc>
          <w:tcPr>
            <w:tcW w:w="4026" w:type="dxa"/>
            <w:tcBorders>
              <w:top w:val="nil"/>
              <w:left w:val="nil"/>
              <w:bottom w:val="nil"/>
              <w:right w:val="nil"/>
            </w:tcBorders>
            <w:vAlign w:val="bottom"/>
          </w:tcPr>
          <w:p w:rsidR="00DD7985" w:rsidRPr="00C02113" w:rsidRDefault="00DD7985" w:rsidP="00DD7985">
            <w:r w:rsidRPr="00C02113">
              <w:t>инвентаризационный или кадастровый номер</w:t>
            </w:r>
          </w:p>
        </w:tc>
        <w:tc>
          <w:tcPr>
            <w:tcW w:w="2637" w:type="dxa"/>
            <w:tcBorders>
              <w:top w:val="nil"/>
              <w:left w:val="nil"/>
              <w:bottom w:val="single" w:sz="4" w:space="0" w:color="auto"/>
              <w:right w:val="nil"/>
            </w:tcBorders>
            <w:vAlign w:val="bottom"/>
          </w:tcPr>
          <w:p w:rsidR="00DD7985" w:rsidRPr="00882DEF" w:rsidRDefault="00535E33" w:rsidP="00DD7985">
            <w:pPr>
              <w:jc w:val="center"/>
            </w:pPr>
            <w:r>
              <w:t>-</w:t>
            </w:r>
          </w:p>
        </w:tc>
      </w:tr>
    </w:tbl>
    <w:p w:rsidR="00DD7985" w:rsidRPr="00C02113" w:rsidRDefault="00DD7985" w:rsidP="00DD7985">
      <w:pPr>
        <w:spacing w:before="180" w:after="180"/>
        <w:jc w:val="both"/>
        <w:rPr>
          <w:b/>
          <w:bCs/>
        </w:rPr>
      </w:pPr>
      <w:r w:rsidRPr="00C02113">
        <w:rPr>
          <w:b/>
          <w:bCs/>
        </w:rPr>
        <w:t>3.2. Объекты, включенные в единый государственный реестр объектов культурного наследия (памятников истории и культуры) народов Российской Федерации</w:t>
      </w:r>
    </w:p>
    <w:tbl>
      <w:tblPr>
        <w:tblW w:w="0" w:type="auto"/>
        <w:tblLayout w:type="fixed"/>
        <w:tblCellMar>
          <w:left w:w="28" w:type="dxa"/>
          <w:right w:w="28" w:type="dxa"/>
        </w:tblCellMar>
        <w:tblLook w:val="0000"/>
      </w:tblPr>
      <w:tblGrid>
        <w:gridCol w:w="312"/>
        <w:gridCol w:w="2835"/>
        <w:gridCol w:w="170"/>
        <w:gridCol w:w="6549"/>
        <w:gridCol w:w="170"/>
      </w:tblGrid>
      <w:tr w:rsidR="00DD7985" w:rsidRPr="00C02113" w:rsidTr="00DD7985">
        <w:tc>
          <w:tcPr>
            <w:tcW w:w="312" w:type="dxa"/>
            <w:tcBorders>
              <w:top w:val="nil"/>
              <w:left w:val="nil"/>
              <w:bottom w:val="nil"/>
              <w:right w:val="nil"/>
            </w:tcBorders>
            <w:vAlign w:val="bottom"/>
          </w:tcPr>
          <w:p w:rsidR="00DD7985" w:rsidRPr="00C02113" w:rsidRDefault="00DD7985" w:rsidP="00DD7985">
            <w:r w:rsidRPr="00C02113">
              <w:t>№</w:t>
            </w:r>
          </w:p>
        </w:tc>
        <w:tc>
          <w:tcPr>
            <w:tcW w:w="2835" w:type="dxa"/>
            <w:tcBorders>
              <w:top w:val="nil"/>
              <w:left w:val="nil"/>
              <w:bottom w:val="single" w:sz="4" w:space="0" w:color="auto"/>
              <w:right w:val="nil"/>
            </w:tcBorders>
            <w:vAlign w:val="bottom"/>
          </w:tcPr>
          <w:p w:rsidR="00DD7985" w:rsidRPr="00C02113" w:rsidRDefault="00DD7985" w:rsidP="00DD7985">
            <w:pPr>
              <w:jc w:val="center"/>
            </w:pPr>
            <w:r>
              <w:t>Не имеется</w:t>
            </w:r>
          </w:p>
        </w:tc>
        <w:tc>
          <w:tcPr>
            <w:tcW w:w="170" w:type="dxa"/>
            <w:tcBorders>
              <w:top w:val="nil"/>
              <w:left w:val="nil"/>
              <w:bottom w:val="nil"/>
              <w:right w:val="nil"/>
            </w:tcBorders>
            <w:vAlign w:val="bottom"/>
          </w:tcPr>
          <w:p w:rsidR="00DD7985" w:rsidRPr="00C02113" w:rsidRDefault="00DD7985" w:rsidP="00DD7985">
            <w:r w:rsidRPr="00C02113">
              <w:t>,</w:t>
            </w:r>
          </w:p>
        </w:tc>
        <w:tc>
          <w:tcPr>
            <w:tcW w:w="6549" w:type="dxa"/>
            <w:tcBorders>
              <w:top w:val="nil"/>
              <w:left w:val="nil"/>
              <w:bottom w:val="single" w:sz="4" w:space="0" w:color="auto"/>
              <w:right w:val="nil"/>
            </w:tcBorders>
            <w:vAlign w:val="bottom"/>
          </w:tcPr>
          <w:p w:rsidR="00DD7985" w:rsidRPr="00C02113" w:rsidRDefault="00DD7985" w:rsidP="00DD7985">
            <w:pPr>
              <w:jc w:val="center"/>
            </w:pPr>
            <w:r>
              <w:t>Не имеется</w:t>
            </w:r>
          </w:p>
        </w:tc>
        <w:tc>
          <w:tcPr>
            <w:tcW w:w="170" w:type="dxa"/>
            <w:tcBorders>
              <w:top w:val="nil"/>
              <w:left w:val="nil"/>
              <w:bottom w:val="nil"/>
              <w:right w:val="nil"/>
            </w:tcBorders>
            <w:vAlign w:val="bottom"/>
          </w:tcPr>
          <w:p w:rsidR="00DD7985" w:rsidRPr="00C02113" w:rsidRDefault="00DD7985" w:rsidP="00DD7985">
            <w:r w:rsidRPr="00C02113">
              <w:t>,</w:t>
            </w:r>
          </w:p>
        </w:tc>
      </w:tr>
      <w:tr w:rsidR="00DD7985" w:rsidRPr="00C02113" w:rsidTr="00DD7985">
        <w:tc>
          <w:tcPr>
            <w:tcW w:w="312" w:type="dxa"/>
            <w:tcBorders>
              <w:top w:val="nil"/>
              <w:left w:val="nil"/>
              <w:bottom w:val="nil"/>
              <w:right w:val="nil"/>
            </w:tcBorders>
          </w:tcPr>
          <w:p w:rsidR="00DD7985" w:rsidRPr="00C02113" w:rsidRDefault="00DD7985" w:rsidP="00DD7985">
            <w:pPr>
              <w:rPr>
                <w:sz w:val="18"/>
                <w:szCs w:val="18"/>
              </w:rPr>
            </w:pPr>
          </w:p>
        </w:tc>
        <w:tc>
          <w:tcPr>
            <w:tcW w:w="2835" w:type="dxa"/>
            <w:tcBorders>
              <w:top w:val="nil"/>
              <w:left w:val="nil"/>
              <w:bottom w:val="nil"/>
              <w:right w:val="nil"/>
            </w:tcBorders>
          </w:tcPr>
          <w:p w:rsidR="00DD7985" w:rsidRPr="00C02113" w:rsidRDefault="00DD7985" w:rsidP="00DD7985">
            <w:pPr>
              <w:jc w:val="center"/>
              <w:rPr>
                <w:sz w:val="18"/>
                <w:szCs w:val="18"/>
              </w:rPr>
            </w:pPr>
            <w:r w:rsidRPr="00C02113">
              <w:rPr>
                <w:sz w:val="18"/>
                <w:szCs w:val="18"/>
              </w:rPr>
              <w:t>(согласно чертеж</w:t>
            </w:r>
            <w:proofErr w:type="gramStart"/>
            <w:r w:rsidRPr="00C02113">
              <w:rPr>
                <w:sz w:val="18"/>
                <w:szCs w:val="18"/>
              </w:rPr>
              <w:t>у(</w:t>
            </w:r>
            <w:proofErr w:type="spellStart"/>
            <w:proofErr w:type="gramEnd"/>
            <w:r w:rsidRPr="00C02113">
              <w:rPr>
                <w:sz w:val="18"/>
                <w:szCs w:val="18"/>
              </w:rPr>
              <w:t>ам</w:t>
            </w:r>
            <w:proofErr w:type="spellEnd"/>
            <w:r w:rsidRPr="00C02113">
              <w:rPr>
                <w:sz w:val="18"/>
                <w:szCs w:val="18"/>
              </w:rPr>
              <w:t>) градостроительного плана)</w:t>
            </w:r>
          </w:p>
        </w:tc>
        <w:tc>
          <w:tcPr>
            <w:tcW w:w="170" w:type="dxa"/>
            <w:tcBorders>
              <w:top w:val="nil"/>
              <w:left w:val="nil"/>
              <w:bottom w:val="nil"/>
              <w:right w:val="nil"/>
            </w:tcBorders>
          </w:tcPr>
          <w:p w:rsidR="00DD7985" w:rsidRPr="00C02113" w:rsidRDefault="00DD7985" w:rsidP="00DD7985">
            <w:pPr>
              <w:rPr>
                <w:sz w:val="18"/>
                <w:szCs w:val="18"/>
              </w:rPr>
            </w:pPr>
          </w:p>
        </w:tc>
        <w:tc>
          <w:tcPr>
            <w:tcW w:w="6549" w:type="dxa"/>
            <w:tcBorders>
              <w:top w:val="nil"/>
              <w:left w:val="nil"/>
              <w:bottom w:val="nil"/>
              <w:right w:val="nil"/>
            </w:tcBorders>
          </w:tcPr>
          <w:p w:rsidR="00DD7985" w:rsidRPr="00C02113" w:rsidRDefault="00DD7985" w:rsidP="00DD7985">
            <w:pPr>
              <w:jc w:val="center"/>
              <w:rPr>
                <w:sz w:val="18"/>
                <w:szCs w:val="18"/>
              </w:rPr>
            </w:pPr>
            <w:r w:rsidRPr="00C02113">
              <w:rPr>
                <w:sz w:val="18"/>
                <w:szCs w:val="18"/>
              </w:rPr>
              <w:t>(назначение объекта культурного наследия, общая площадь, площадь застройки)</w:t>
            </w:r>
          </w:p>
        </w:tc>
        <w:tc>
          <w:tcPr>
            <w:tcW w:w="170" w:type="dxa"/>
            <w:tcBorders>
              <w:top w:val="nil"/>
              <w:left w:val="nil"/>
              <w:bottom w:val="nil"/>
              <w:right w:val="nil"/>
            </w:tcBorders>
          </w:tcPr>
          <w:p w:rsidR="00DD7985" w:rsidRPr="00C02113" w:rsidRDefault="00DD7985" w:rsidP="00DD7985">
            <w:pPr>
              <w:rPr>
                <w:sz w:val="18"/>
                <w:szCs w:val="18"/>
              </w:rPr>
            </w:pPr>
          </w:p>
        </w:tc>
      </w:tr>
    </w:tbl>
    <w:p w:rsidR="00DD7985" w:rsidRPr="00C02113" w:rsidRDefault="00DD7985" w:rsidP="00DD7985">
      <w:pPr>
        <w:spacing w:before="360"/>
      </w:pPr>
    </w:p>
    <w:p w:rsidR="00DD7985" w:rsidRPr="00C02113" w:rsidRDefault="00DD7985" w:rsidP="00DD7985">
      <w:pPr>
        <w:pBdr>
          <w:top w:val="single" w:sz="4" w:space="1" w:color="auto"/>
        </w:pBdr>
        <w:jc w:val="center"/>
        <w:rPr>
          <w:sz w:val="18"/>
          <w:szCs w:val="18"/>
        </w:rPr>
      </w:pPr>
      <w:r w:rsidRPr="00C02113">
        <w:rPr>
          <w:sz w:val="18"/>
          <w:szCs w:val="18"/>
        </w:rPr>
        <w:t>(наименование органа государственной власти, принявшего решение о включении выявленного объекта</w:t>
      </w:r>
      <w:r w:rsidRPr="00C02113">
        <w:rPr>
          <w:sz w:val="18"/>
          <w:szCs w:val="18"/>
        </w:rPr>
        <w:br/>
        <w:t>культурного наследия в реестр, реквизиты этого решения)</w:t>
      </w:r>
    </w:p>
    <w:tbl>
      <w:tblPr>
        <w:tblW w:w="0" w:type="auto"/>
        <w:tblLayout w:type="fixed"/>
        <w:tblCellMar>
          <w:left w:w="28" w:type="dxa"/>
          <w:right w:w="28" w:type="dxa"/>
        </w:tblCellMar>
        <w:tblLook w:val="0000"/>
      </w:tblPr>
      <w:tblGrid>
        <w:gridCol w:w="3062"/>
        <w:gridCol w:w="3232"/>
        <w:gridCol w:w="369"/>
        <w:gridCol w:w="3317"/>
      </w:tblGrid>
      <w:tr w:rsidR="00DD7985" w:rsidRPr="00C02113" w:rsidTr="00DD7985">
        <w:trPr>
          <w:cantSplit/>
        </w:trPr>
        <w:tc>
          <w:tcPr>
            <w:tcW w:w="3062" w:type="dxa"/>
            <w:tcBorders>
              <w:top w:val="nil"/>
              <w:left w:val="nil"/>
              <w:bottom w:val="nil"/>
              <w:right w:val="nil"/>
            </w:tcBorders>
            <w:vAlign w:val="bottom"/>
          </w:tcPr>
          <w:p w:rsidR="00DD7985" w:rsidRPr="00C02113" w:rsidRDefault="00DD7985" w:rsidP="00DD7985">
            <w:r w:rsidRPr="00C02113">
              <w:t>регистрационный номер в реестре</w:t>
            </w:r>
          </w:p>
        </w:tc>
        <w:tc>
          <w:tcPr>
            <w:tcW w:w="3232" w:type="dxa"/>
            <w:tcBorders>
              <w:top w:val="nil"/>
              <w:left w:val="nil"/>
              <w:bottom w:val="single" w:sz="4" w:space="0" w:color="auto"/>
              <w:right w:val="nil"/>
            </w:tcBorders>
            <w:vAlign w:val="bottom"/>
          </w:tcPr>
          <w:p w:rsidR="00DD7985" w:rsidRPr="00C02113" w:rsidRDefault="00DD7985" w:rsidP="00DD7985">
            <w:pPr>
              <w:jc w:val="center"/>
            </w:pPr>
          </w:p>
        </w:tc>
        <w:tc>
          <w:tcPr>
            <w:tcW w:w="369" w:type="dxa"/>
            <w:tcBorders>
              <w:top w:val="nil"/>
              <w:left w:val="nil"/>
              <w:bottom w:val="nil"/>
              <w:right w:val="nil"/>
            </w:tcBorders>
            <w:vAlign w:val="bottom"/>
          </w:tcPr>
          <w:p w:rsidR="00DD7985" w:rsidRPr="00C02113" w:rsidRDefault="00DD7985" w:rsidP="00DD7985">
            <w:pPr>
              <w:jc w:val="center"/>
            </w:pPr>
            <w:r w:rsidRPr="00C02113">
              <w:t>от</w:t>
            </w:r>
          </w:p>
        </w:tc>
        <w:tc>
          <w:tcPr>
            <w:tcW w:w="3317" w:type="dxa"/>
            <w:tcBorders>
              <w:top w:val="nil"/>
              <w:left w:val="nil"/>
              <w:bottom w:val="single" w:sz="4" w:space="0" w:color="auto"/>
              <w:right w:val="nil"/>
            </w:tcBorders>
            <w:vAlign w:val="bottom"/>
          </w:tcPr>
          <w:p w:rsidR="00DD7985" w:rsidRPr="00C02113" w:rsidRDefault="00DD7985" w:rsidP="00DD7985">
            <w:pPr>
              <w:jc w:val="center"/>
            </w:pPr>
          </w:p>
        </w:tc>
      </w:tr>
    </w:tbl>
    <w:p w:rsidR="00DD7985" w:rsidRPr="00C02113" w:rsidRDefault="00DD7985" w:rsidP="00DD7985">
      <w:pPr>
        <w:spacing w:after="180"/>
        <w:ind w:left="6634"/>
        <w:jc w:val="center"/>
        <w:rPr>
          <w:sz w:val="18"/>
          <w:szCs w:val="18"/>
        </w:rPr>
      </w:pPr>
      <w:r w:rsidRPr="00C02113">
        <w:rPr>
          <w:sz w:val="18"/>
          <w:szCs w:val="18"/>
        </w:rPr>
        <w:t>(дата)</w:t>
      </w:r>
    </w:p>
    <w:p w:rsidR="00DD7985" w:rsidRPr="00C02113" w:rsidRDefault="00DD7985" w:rsidP="00DD7985">
      <w:pPr>
        <w:spacing w:after="180"/>
        <w:jc w:val="both"/>
        <w:rPr>
          <w:b/>
          <w:bCs/>
        </w:rPr>
      </w:pPr>
      <w:r w:rsidRPr="00CF1F78">
        <w:rPr>
          <w:b/>
          <w:bCs/>
        </w:rPr>
        <w:t>4. Информация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развитию территории: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644"/>
        <w:gridCol w:w="850"/>
        <w:gridCol w:w="851"/>
        <w:gridCol w:w="1644"/>
        <w:gridCol w:w="850"/>
        <w:gridCol w:w="851"/>
        <w:gridCol w:w="1588"/>
        <w:gridCol w:w="850"/>
        <w:gridCol w:w="851"/>
      </w:tblGrid>
      <w:tr w:rsidR="00DD7985" w:rsidRPr="00C02113" w:rsidTr="00DD7985">
        <w:trPr>
          <w:cantSplit/>
        </w:trPr>
        <w:tc>
          <w:tcPr>
            <w:tcW w:w="9979" w:type="dxa"/>
            <w:gridSpan w:val="9"/>
          </w:tcPr>
          <w:p w:rsidR="00DD7985" w:rsidRPr="00C02113" w:rsidRDefault="00DD7985" w:rsidP="00DD7985">
            <w:pPr>
              <w:keepNext/>
              <w:jc w:val="center"/>
            </w:pPr>
            <w:r w:rsidRPr="00C02113">
              <w:t>Информация о расчетных показателях минимально допустимого уровня обеспеченности территории</w:t>
            </w:r>
          </w:p>
        </w:tc>
      </w:tr>
      <w:tr w:rsidR="00DD7985" w:rsidRPr="00C02113" w:rsidTr="00DD7985">
        <w:trPr>
          <w:cantSplit/>
        </w:trPr>
        <w:tc>
          <w:tcPr>
            <w:tcW w:w="3345" w:type="dxa"/>
            <w:gridSpan w:val="3"/>
          </w:tcPr>
          <w:p w:rsidR="00DD7985" w:rsidRPr="00C02113" w:rsidRDefault="00DD7985" w:rsidP="00DD7985">
            <w:pPr>
              <w:jc w:val="center"/>
            </w:pPr>
            <w:r w:rsidRPr="00C02113">
              <w:t>Объекты коммунальной инфраструктуры</w:t>
            </w:r>
          </w:p>
        </w:tc>
        <w:tc>
          <w:tcPr>
            <w:tcW w:w="3345" w:type="dxa"/>
            <w:gridSpan w:val="3"/>
          </w:tcPr>
          <w:p w:rsidR="00DD7985" w:rsidRPr="00C02113" w:rsidRDefault="00DD7985" w:rsidP="00DD7985">
            <w:pPr>
              <w:jc w:val="center"/>
            </w:pPr>
            <w:r w:rsidRPr="00C02113">
              <w:t>Объекты транспортной инфраструктуры</w:t>
            </w:r>
          </w:p>
        </w:tc>
        <w:tc>
          <w:tcPr>
            <w:tcW w:w="3289" w:type="dxa"/>
            <w:gridSpan w:val="3"/>
          </w:tcPr>
          <w:p w:rsidR="00DD7985" w:rsidRPr="00C02113" w:rsidRDefault="00DD7985" w:rsidP="00DD7985">
            <w:pPr>
              <w:jc w:val="center"/>
            </w:pPr>
            <w:r w:rsidRPr="00C02113">
              <w:t>Объекты социальной инфраструктуры</w:t>
            </w:r>
          </w:p>
        </w:tc>
      </w:tr>
      <w:tr w:rsidR="00DD7985" w:rsidRPr="00C02113" w:rsidTr="00DD7985">
        <w:tc>
          <w:tcPr>
            <w:tcW w:w="1644" w:type="dxa"/>
          </w:tcPr>
          <w:p w:rsidR="00DD7985" w:rsidRPr="00C02113" w:rsidRDefault="00DD7985" w:rsidP="00DD7985">
            <w:pPr>
              <w:jc w:val="center"/>
            </w:pPr>
            <w:r w:rsidRPr="00C02113">
              <w:t>Наимено</w:t>
            </w:r>
            <w:r w:rsidRPr="00C02113">
              <w:softHyphen/>
              <w:t>вание вида объекта</w:t>
            </w:r>
          </w:p>
        </w:tc>
        <w:tc>
          <w:tcPr>
            <w:tcW w:w="850" w:type="dxa"/>
          </w:tcPr>
          <w:p w:rsidR="00DD7985" w:rsidRPr="00C02113" w:rsidRDefault="00DD7985" w:rsidP="00DD7985">
            <w:pPr>
              <w:jc w:val="center"/>
            </w:pPr>
            <w:r w:rsidRPr="00C02113">
              <w:t>Единица изме</w:t>
            </w:r>
            <w:r w:rsidRPr="00C02113">
              <w:softHyphen/>
              <w:t>рения</w:t>
            </w:r>
          </w:p>
        </w:tc>
        <w:tc>
          <w:tcPr>
            <w:tcW w:w="851" w:type="dxa"/>
          </w:tcPr>
          <w:p w:rsidR="00DD7985" w:rsidRPr="00C02113" w:rsidRDefault="00DD7985" w:rsidP="00DD7985">
            <w:pPr>
              <w:jc w:val="center"/>
            </w:pPr>
            <w:r w:rsidRPr="00C02113">
              <w:t>Расчет</w:t>
            </w:r>
            <w:r w:rsidRPr="00C02113">
              <w:softHyphen/>
              <w:t>ный пока</w:t>
            </w:r>
            <w:r w:rsidRPr="00C02113">
              <w:softHyphen/>
              <w:t>затель</w:t>
            </w:r>
          </w:p>
        </w:tc>
        <w:tc>
          <w:tcPr>
            <w:tcW w:w="1644" w:type="dxa"/>
          </w:tcPr>
          <w:p w:rsidR="00DD7985" w:rsidRPr="00C02113" w:rsidRDefault="00DD7985" w:rsidP="00DD7985">
            <w:pPr>
              <w:jc w:val="center"/>
            </w:pPr>
            <w:r w:rsidRPr="00C02113">
              <w:t>Наимено</w:t>
            </w:r>
            <w:r w:rsidRPr="00C02113">
              <w:softHyphen/>
              <w:t>вание вида объекта</w:t>
            </w:r>
          </w:p>
        </w:tc>
        <w:tc>
          <w:tcPr>
            <w:tcW w:w="850" w:type="dxa"/>
          </w:tcPr>
          <w:p w:rsidR="00DD7985" w:rsidRPr="00C02113" w:rsidRDefault="00DD7985" w:rsidP="00DD7985">
            <w:pPr>
              <w:jc w:val="center"/>
            </w:pPr>
            <w:r w:rsidRPr="00C02113">
              <w:t>Единица изме</w:t>
            </w:r>
            <w:r w:rsidRPr="00C02113">
              <w:softHyphen/>
              <w:t>рения</w:t>
            </w:r>
          </w:p>
        </w:tc>
        <w:tc>
          <w:tcPr>
            <w:tcW w:w="851" w:type="dxa"/>
          </w:tcPr>
          <w:p w:rsidR="00DD7985" w:rsidRPr="00C02113" w:rsidRDefault="00DD7985" w:rsidP="00DD7985">
            <w:pPr>
              <w:jc w:val="center"/>
            </w:pPr>
            <w:r w:rsidRPr="00C02113">
              <w:t>Расчет</w:t>
            </w:r>
            <w:r w:rsidRPr="00C02113">
              <w:softHyphen/>
              <w:t>ный пока</w:t>
            </w:r>
            <w:r w:rsidRPr="00C02113">
              <w:softHyphen/>
              <w:t>затель</w:t>
            </w:r>
          </w:p>
        </w:tc>
        <w:tc>
          <w:tcPr>
            <w:tcW w:w="1588" w:type="dxa"/>
          </w:tcPr>
          <w:p w:rsidR="00DD7985" w:rsidRPr="00C02113" w:rsidRDefault="00DD7985" w:rsidP="00DD7985">
            <w:pPr>
              <w:jc w:val="center"/>
            </w:pPr>
            <w:r w:rsidRPr="00C02113">
              <w:t>Наимено</w:t>
            </w:r>
            <w:r w:rsidRPr="00C02113">
              <w:softHyphen/>
              <w:t>вание вида объекта</w:t>
            </w:r>
          </w:p>
        </w:tc>
        <w:tc>
          <w:tcPr>
            <w:tcW w:w="850" w:type="dxa"/>
          </w:tcPr>
          <w:p w:rsidR="00DD7985" w:rsidRPr="00C02113" w:rsidRDefault="00DD7985" w:rsidP="00DD7985">
            <w:pPr>
              <w:jc w:val="center"/>
            </w:pPr>
            <w:r w:rsidRPr="00C02113">
              <w:t>Единица изме</w:t>
            </w:r>
            <w:r w:rsidRPr="00C02113">
              <w:softHyphen/>
              <w:t>рения</w:t>
            </w:r>
          </w:p>
        </w:tc>
        <w:tc>
          <w:tcPr>
            <w:tcW w:w="851" w:type="dxa"/>
          </w:tcPr>
          <w:p w:rsidR="00DD7985" w:rsidRPr="00C02113" w:rsidRDefault="00DD7985" w:rsidP="00DD7985">
            <w:pPr>
              <w:jc w:val="center"/>
            </w:pPr>
            <w:r w:rsidRPr="00C02113">
              <w:t>Расчет</w:t>
            </w:r>
            <w:r w:rsidRPr="00C02113">
              <w:softHyphen/>
              <w:t>ный пока</w:t>
            </w:r>
            <w:r w:rsidRPr="00C02113">
              <w:softHyphen/>
              <w:t>затель</w:t>
            </w:r>
          </w:p>
        </w:tc>
      </w:tr>
      <w:tr w:rsidR="00DD7985" w:rsidRPr="00C02113" w:rsidTr="00DD7985">
        <w:tc>
          <w:tcPr>
            <w:tcW w:w="1644" w:type="dxa"/>
          </w:tcPr>
          <w:p w:rsidR="00DD7985" w:rsidRPr="00C02113" w:rsidRDefault="00DD7985" w:rsidP="00DD7985">
            <w:pPr>
              <w:jc w:val="center"/>
            </w:pPr>
            <w:r w:rsidRPr="00C02113">
              <w:t>1</w:t>
            </w:r>
          </w:p>
        </w:tc>
        <w:tc>
          <w:tcPr>
            <w:tcW w:w="850" w:type="dxa"/>
          </w:tcPr>
          <w:p w:rsidR="00DD7985" w:rsidRPr="00C02113" w:rsidRDefault="00DD7985" w:rsidP="00DD7985">
            <w:pPr>
              <w:jc w:val="center"/>
            </w:pPr>
            <w:r w:rsidRPr="00C02113">
              <w:t>2</w:t>
            </w:r>
          </w:p>
        </w:tc>
        <w:tc>
          <w:tcPr>
            <w:tcW w:w="851" w:type="dxa"/>
          </w:tcPr>
          <w:p w:rsidR="00DD7985" w:rsidRPr="00C02113" w:rsidRDefault="00DD7985" w:rsidP="00DD7985">
            <w:pPr>
              <w:jc w:val="center"/>
            </w:pPr>
            <w:r w:rsidRPr="00C02113">
              <w:t>3</w:t>
            </w:r>
          </w:p>
        </w:tc>
        <w:tc>
          <w:tcPr>
            <w:tcW w:w="1644" w:type="dxa"/>
          </w:tcPr>
          <w:p w:rsidR="00DD7985" w:rsidRPr="00C02113" w:rsidRDefault="00DD7985" w:rsidP="00DD7985">
            <w:pPr>
              <w:jc w:val="center"/>
            </w:pPr>
            <w:r w:rsidRPr="00C02113">
              <w:t>4</w:t>
            </w:r>
          </w:p>
        </w:tc>
        <w:tc>
          <w:tcPr>
            <w:tcW w:w="850" w:type="dxa"/>
          </w:tcPr>
          <w:p w:rsidR="00DD7985" w:rsidRPr="00C02113" w:rsidRDefault="00DD7985" w:rsidP="00DD7985">
            <w:pPr>
              <w:jc w:val="center"/>
            </w:pPr>
            <w:r w:rsidRPr="00C02113">
              <w:t>5</w:t>
            </w:r>
          </w:p>
        </w:tc>
        <w:tc>
          <w:tcPr>
            <w:tcW w:w="851" w:type="dxa"/>
          </w:tcPr>
          <w:p w:rsidR="00DD7985" w:rsidRPr="00C02113" w:rsidRDefault="00DD7985" w:rsidP="00DD7985">
            <w:pPr>
              <w:jc w:val="center"/>
            </w:pPr>
            <w:r w:rsidRPr="00C02113">
              <w:t>6</w:t>
            </w:r>
          </w:p>
        </w:tc>
        <w:tc>
          <w:tcPr>
            <w:tcW w:w="1588" w:type="dxa"/>
          </w:tcPr>
          <w:p w:rsidR="00DD7985" w:rsidRPr="00C02113" w:rsidRDefault="00DD7985" w:rsidP="00DD7985">
            <w:pPr>
              <w:jc w:val="center"/>
            </w:pPr>
            <w:r w:rsidRPr="00C02113">
              <w:t>7</w:t>
            </w:r>
          </w:p>
        </w:tc>
        <w:tc>
          <w:tcPr>
            <w:tcW w:w="850" w:type="dxa"/>
          </w:tcPr>
          <w:p w:rsidR="00DD7985" w:rsidRPr="00C02113" w:rsidRDefault="00DD7985" w:rsidP="00DD7985">
            <w:pPr>
              <w:jc w:val="center"/>
            </w:pPr>
            <w:r w:rsidRPr="00C02113">
              <w:t>8</w:t>
            </w:r>
          </w:p>
        </w:tc>
        <w:tc>
          <w:tcPr>
            <w:tcW w:w="851" w:type="dxa"/>
          </w:tcPr>
          <w:p w:rsidR="00DD7985" w:rsidRPr="00C02113" w:rsidRDefault="00DD7985" w:rsidP="00DD7985">
            <w:pPr>
              <w:jc w:val="center"/>
            </w:pPr>
            <w:r w:rsidRPr="00C02113">
              <w:t>9</w:t>
            </w:r>
          </w:p>
        </w:tc>
      </w:tr>
      <w:tr w:rsidR="00DD7985" w:rsidRPr="00C02113" w:rsidTr="00DD7985">
        <w:tc>
          <w:tcPr>
            <w:tcW w:w="1644" w:type="dxa"/>
          </w:tcPr>
          <w:p w:rsidR="00DD7985" w:rsidRPr="00C02113" w:rsidRDefault="00DD7985" w:rsidP="00DD7985">
            <w:r>
              <w:t>-</w:t>
            </w:r>
          </w:p>
        </w:tc>
        <w:tc>
          <w:tcPr>
            <w:tcW w:w="850" w:type="dxa"/>
          </w:tcPr>
          <w:p w:rsidR="00DD7985" w:rsidRPr="00C02113" w:rsidRDefault="00DD7985" w:rsidP="00DD7985">
            <w:pPr>
              <w:jc w:val="center"/>
            </w:pPr>
            <w:r>
              <w:t>-</w:t>
            </w:r>
          </w:p>
        </w:tc>
        <w:tc>
          <w:tcPr>
            <w:tcW w:w="851" w:type="dxa"/>
          </w:tcPr>
          <w:p w:rsidR="00DD7985" w:rsidRPr="00C02113" w:rsidRDefault="00DD7985" w:rsidP="00DD7985">
            <w:pPr>
              <w:jc w:val="center"/>
            </w:pPr>
            <w:r>
              <w:t>-</w:t>
            </w:r>
          </w:p>
        </w:tc>
        <w:tc>
          <w:tcPr>
            <w:tcW w:w="1644" w:type="dxa"/>
          </w:tcPr>
          <w:p w:rsidR="00DD7985" w:rsidRPr="00C02113" w:rsidRDefault="00DD7985" w:rsidP="00DD7985">
            <w:r>
              <w:t>-</w:t>
            </w:r>
          </w:p>
        </w:tc>
        <w:tc>
          <w:tcPr>
            <w:tcW w:w="850" w:type="dxa"/>
          </w:tcPr>
          <w:p w:rsidR="00DD7985" w:rsidRPr="00C02113" w:rsidRDefault="00DD7985" w:rsidP="00DD7985">
            <w:pPr>
              <w:jc w:val="center"/>
            </w:pPr>
            <w:r>
              <w:t>-</w:t>
            </w:r>
          </w:p>
        </w:tc>
        <w:tc>
          <w:tcPr>
            <w:tcW w:w="851" w:type="dxa"/>
          </w:tcPr>
          <w:p w:rsidR="00DD7985" w:rsidRPr="00C02113" w:rsidRDefault="00DD7985" w:rsidP="00DD7985">
            <w:pPr>
              <w:jc w:val="center"/>
            </w:pPr>
            <w:r>
              <w:t>-</w:t>
            </w:r>
          </w:p>
        </w:tc>
        <w:tc>
          <w:tcPr>
            <w:tcW w:w="1588" w:type="dxa"/>
          </w:tcPr>
          <w:p w:rsidR="00DD7985" w:rsidRPr="00C02113" w:rsidRDefault="00DD7985" w:rsidP="00DD7985">
            <w:r>
              <w:t>-</w:t>
            </w:r>
          </w:p>
        </w:tc>
        <w:tc>
          <w:tcPr>
            <w:tcW w:w="850" w:type="dxa"/>
          </w:tcPr>
          <w:p w:rsidR="00DD7985" w:rsidRPr="00C02113" w:rsidRDefault="00DD7985" w:rsidP="00DD7985">
            <w:pPr>
              <w:jc w:val="center"/>
            </w:pPr>
            <w:r>
              <w:t>-</w:t>
            </w:r>
          </w:p>
        </w:tc>
        <w:tc>
          <w:tcPr>
            <w:tcW w:w="851" w:type="dxa"/>
          </w:tcPr>
          <w:p w:rsidR="00DD7985" w:rsidRPr="00C02113" w:rsidRDefault="00DD7985" w:rsidP="00DD7985">
            <w:pPr>
              <w:jc w:val="center"/>
            </w:pPr>
            <w:r>
              <w:t>-</w:t>
            </w:r>
          </w:p>
        </w:tc>
      </w:tr>
      <w:tr w:rsidR="00DD7985" w:rsidRPr="00C02113" w:rsidTr="00DD7985">
        <w:trPr>
          <w:cantSplit/>
        </w:trPr>
        <w:tc>
          <w:tcPr>
            <w:tcW w:w="9979" w:type="dxa"/>
            <w:gridSpan w:val="9"/>
          </w:tcPr>
          <w:p w:rsidR="00DD7985" w:rsidRPr="00C02113" w:rsidRDefault="00DD7985" w:rsidP="00DD7985">
            <w:pPr>
              <w:jc w:val="center"/>
            </w:pPr>
            <w:r w:rsidRPr="00C02113">
              <w:t>Информация о расчетных показателях максимально допустимого уровня территориальной доступности</w:t>
            </w:r>
          </w:p>
        </w:tc>
      </w:tr>
      <w:tr w:rsidR="00DD7985" w:rsidRPr="00C02113" w:rsidTr="00DD7985">
        <w:tc>
          <w:tcPr>
            <w:tcW w:w="1644" w:type="dxa"/>
          </w:tcPr>
          <w:p w:rsidR="00DD7985" w:rsidRPr="00C02113" w:rsidRDefault="00DD7985" w:rsidP="00DD7985">
            <w:pPr>
              <w:jc w:val="center"/>
            </w:pPr>
            <w:r w:rsidRPr="00C02113">
              <w:t>Наимено</w:t>
            </w:r>
            <w:r w:rsidRPr="00C02113">
              <w:softHyphen/>
              <w:t>вание вида объекта</w:t>
            </w:r>
          </w:p>
        </w:tc>
        <w:tc>
          <w:tcPr>
            <w:tcW w:w="850" w:type="dxa"/>
          </w:tcPr>
          <w:p w:rsidR="00DD7985" w:rsidRPr="00C02113" w:rsidRDefault="00DD7985" w:rsidP="00DD7985">
            <w:pPr>
              <w:jc w:val="center"/>
            </w:pPr>
            <w:r w:rsidRPr="00C02113">
              <w:t>Единица изме</w:t>
            </w:r>
            <w:r w:rsidRPr="00C02113">
              <w:softHyphen/>
              <w:t>рения</w:t>
            </w:r>
          </w:p>
        </w:tc>
        <w:tc>
          <w:tcPr>
            <w:tcW w:w="851" w:type="dxa"/>
          </w:tcPr>
          <w:p w:rsidR="00DD7985" w:rsidRPr="00C02113" w:rsidRDefault="00DD7985" w:rsidP="00DD7985">
            <w:pPr>
              <w:jc w:val="center"/>
            </w:pPr>
            <w:r w:rsidRPr="00C02113">
              <w:t>Расчет</w:t>
            </w:r>
            <w:r w:rsidRPr="00C02113">
              <w:softHyphen/>
              <w:t>ный пока</w:t>
            </w:r>
            <w:r w:rsidRPr="00C02113">
              <w:softHyphen/>
              <w:t>затель</w:t>
            </w:r>
          </w:p>
        </w:tc>
        <w:tc>
          <w:tcPr>
            <w:tcW w:w="1644" w:type="dxa"/>
          </w:tcPr>
          <w:p w:rsidR="00DD7985" w:rsidRPr="00C02113" w:rsidRDefault="00DD7985" w:rsidP="00DD7985">
            <w:pPr>
              <w:jc w:val="center"/>
            </w:pPr>
            <w:r w:rsidRPr="00C02113">
              <w:t>Наимено</w:t>
            </w:r>
            <w:r w:rsidRPr="00C02113">
              <w:softHyphen/>
              <w:t>вание вида объекта</w:t>
            </w:r>
          </w:p>
        </w:tc>
        <w:tc>
          <w:tcPr>
            <w:tcW w:w="850" w:type="dxa"/>
          </w:tcPr>
          <w:p w:rsidR="00DD7985" w:rsidRPr="00C02113" w:rsidRDefault="00DD7985" w:rsidP="00DD7985">
            <w:pPr>
              <w:jc w:val="center"/>
            </w:pPr>
            <w:r w:rsidRPr="00C02113">
              <w:t>Единица изме</w:t>
            </w:r>
            <w:r w:rsidRPr="00C02113">
              <w:softHyphen/>
              <w:t>рения</w:t>
            </w:r>
          </w:p>
        </w:tc>
        <w:tc>
          <w:tcPr>
            <w:tcW w:w="851" w:type="dxa"/>
          </w:tcPr>
          <w:p w:rsidR="00DD7985" w:rsidRPr="00C02113" w:rsidRDefault="00DD7985" w:rsidP="00DD7985">
            <w:pPr>
              <w:jc w:val="center"/>
            </w:pPr>
            <w:r w:rsidRPr="00C02113">
              <w:t>Расчет</w:t>
            </w:r>
            <w:r w:rsidRPr="00C02113">
              <w:softHyphen/>
              <w:t>ный пока</w:t>
            </w:r>
            <w:r w:rsidRPr="00C02113">
              <w:softHyphen/>
              <w:t>затель</w:t>
            </w:r>
          </w:p>
        </w:tc>
        <w:tc>
          <w:tcPr>
            <w:tcW w:w="1588" w:type="dxa"/>
          </w:tcPr>
          <w:p w:rsidR="00DD7985" w:rsidRPr="00C02113" w:rsidRDefault="00DD7985" w:rsidP="00DD7985">
            <w:pPr>
              <w:jc w:val="center"/>
            </w:pPr>
            <w:r w:rsidRPr="00C02113">
              <w:t>Наимено</w:t>
            </w:r>
            <w:r w:rsidRPr="00C02113">
              <w:softHyphen/>
              <w:t>вание вида объекта</w:t>
            </w:r>
          </w:p>
        </w:tc>
        <w:tc>
          <w:tcPr>
            <w:tcW w:w="850" w:type="dxa"/>
          </w:tcPr>
          <w:p w:rsidR="00DD7985" w:rsidRPr="00C02113" w:rsidRDefault="00DD7985" w:rsidP="00DD7985">
            <w:pPr>
              <w:jc w:val="center"/>
            </w:pPr>
            <w:r w:rsidRPr="00C02113">
              <w:t>Единица изме</w:t>
            </w:r>
            <w:r w:rsidRPr="00C02113">
              <w:softHyphen/>
              <w:t>рения</w:t>
            </w:r>
          </w:p>
        </w:tc>
        <w:tc>
          <w:tcPr>
            <w:tcW w:w="851" w:type="dxa"/>
          </w:tcPr>
          <w:p w:rsidR="00DD7985" w:rsidRPr="00C02113" w:rsidRDefault="00DD7985" w:rsidP="00DD7985">
            <w:pPr>
              <w:jc w:val="center"/>
            </w:pPr>
            <w:r w:rsidRPr="00C02113">
              <w:t>Расчет</w:t>
            </w:r>
            <w:r w:rsidRPr="00C02113">
              <w:softHyphen/>
              <w:t>ный пока</w:t>
            </w:r>
            <w:r w:rsidRPr="00C02113">
              <w:softHyphen/>
              <w:t>затель</w:t>
            </w:r>
          </w:p>
        </w:tc>
      </w:tr>
      <w:tr w:rsidR="00DD7985" w:rsidRPr="00C02113" w:rsidTr="00DD7985">
        <w:tc>
          <w:tcPr>
            <w:tcW w:w="1644" w:type="dxa"/>
          </w:tcPr>
          <w:p w:rsidR="00DD7985" w:rsidRPr="00C02113" w:rsidRDefault="00DD7985" w:rsidP="00DD7985">
            <w:pPr>
              <w:jc w:val="center"/>
            </w:pPr>
            <w:r w:rsidRPr="00C02113">
              <w:t>1</w:t>
            </w:r>
          </w:p>
        </w:tc>
        <w:tc>
          <w:tcPr>
            <w:tcW w:w="850" w:type="dxa"/>
          </w:tcPr>
          <w:p w:rsidR="00DD7985" w:rsidRPr="00C02113" w:rsidRDefault="00DD7985" w:rsidP="00DD7985">
            <w:pPr>
              <w:jc w:val="center"/>
            </w:pPr>
            <w:r w:rsidRPr="00C02113">
              <w:t>2</w:t>
            </w:r>
          </w:p>
        </w:tc>
        <w:tc>
          <w:tcPr>
            <w:tcW w:w="851" w:type="dxa"/>
          </w:tcPr>
          <w:p w:rsidR="00DD7985" w:rsidRPr="00C02113" w:rsidRDefault="00DD7985" w:rsidP="00DD7985">
            <w:pPr>
              <w:jc w:val="center"/>
            </w:pPr>
            <w:r w:rsidRPr="00C02113">
              <w:t>3</w:t>
            </w:r>
          </w:p>
        </w:tc>
        <w:tc>
          <w:tcPr>
            <w:tcW w:w="1644" w:type="dxa"/>
          </w:tcPr>
          <w:p w:rsidR="00DD7985" w:rsidRPr="00C02113" w:rsidRDefault="00DD7985" w:rsidP="00DD7985">
            <w:pPr>
              <w:jc w:val="center"/>
            </w:pPr>
            <w:r w:rsidRPr="00C02113">
              <w:t>4</w:t>
            </w:r>
          </w:p>
        </w:tc>
        <w:tc>
          <w:tcPr>
            <w:tcW w:w="850" w:type="dxa"/>
          </w:tcPr>
          <w:p w:rsidR="00DD7985" w:rsidRPr="00C02113" w:rsidRDefault="00DD7985" w:rsidP="00DD7985">
            <w:pPr>
              <w:jc w:val="center"/>
            </w:pPr>
            <w:r w:rsidRPr="00C02113">
              <w:t>5</w:t>
            </w:r>
          </w:p>
        </w:tc>
        <w:tc>
          <w:tcPr>
            <w:tcW w:w="851" w:type="dxa"/>
          </w:tcPr>
          <w:p w:rsidR="00DD7985" w:rsidRPr="00C02113" w:rsidRDefault="00DD7985" w:rsidP="00DD7985">
            <w:pPr>
              <w:jc w:val="center"/>
            </w:pPr>
            <w:r w:rsidRPr="00C02113">
              <w:t>6</w:t>
            </w:r>
          </w:p>
        </w:tc>
        <w:tc>
          <w:tcPr>
            <w:tcW w:w="1588" w:type="dxa"/>
          </w:tcPr>
          <w:p w:rsidR="00DD7985" w:rsidRPr="00C02113" w:rsidRDefault="00DD7985" w:rsidP="00DD7985">
            <w:pPr>
              <w:jc w:val="center"/>
            </w:pPr>
            <w:r w:rsidRPr="00C02113">
              <w:t>7</w:t>
            </w:r>
          </w:p>
        </w:tc>
        <w:tc>
          <w:tcPr>
            <w:tcW w:w="850" w:type="dxa"/>
          </w:tcPr>
          <w:p w:rsidR="00DD7985" w:rsidRPr="00C02113" w:rsidRDefault="00DD7985" w:rsidP="00DD7985">
            <w:pPr>
              <w:jc w:val="center"/>
            </w:pPr>
            <w:r w:rsidRPr="00C02113">
              <w:t>8</w:t>
            </w:r>
          </w:p>
        </w:tc>
        <w:tc>
          <w:tcPr>
            <w:tcW w:w="851" w:type="dxa"/>
          </w:tcPr>
          <w:p w:rsidR="00DD7985" w:rsidRPr="00C02113" w:rsidRDefault="00DD7985" w:rsidP="00DD7985">
            <w:pPr>
              <w:jc w:val="center"/>
            </w:pPr>
            <w:r w:rsidRPr="00C02113">
              <w:t>9</w:t>
            </w:r>
          </w:p>
        </w:tc>
      </w:tr>
      <w:tr w:rsidR="00DD7985" w:rsidRPr="00C02113" w:rsidTr="00DD7985">
        <w:tc>
          <w:tcPr>
            <w:tcW w:w="1644" w:type="dxa"/>
          </w:tcPr>
          <w:p w:rsidR="00DD7985" w:rsidRPr="00C02113" w:rsidRDefault="00DD7985" w:rsidP="00DD7985">
            <w:r>
              <w:t>-</w:t>
            </w:r>
          </w:p>
        </w:tc>
        <w:tc>
          <w:tcPr>
            <w:tcW w:w="850" w:type="dxa"/>
          </w:tcPr>
          <w:p w:rsidR="00DD7985" w:rsidRPr="00C02113" w:rsidRDefault="00DD7985" w:rsidP="00DD7985">
            <w:pPr>
              <w:jc w:val="center"/>
            </w:pPr>
            <w:r>
              <w:t>-</w:t>
            </w:r>
          </w:p>
        </w:tc>
        <w:tc>
          <w:tcPr>
            <w:tcW w:w="851" w:type="dxa"/>
          </w:tcPr>
          <w:p w:rsidR="00DD7985" w:rsidRPr="00C02113" w:rsidRDefault="00DD7985" w:rsidP="00DD7985">
            <w:pPr>
              <w:jc w:val="center"/>
            </w:pPr>
            <w:r>
              <w:t>-</w:t>
            </w:r>
          </w:p>
        </w:tc>
        <w:tc>
          <w:tcPr>
            <w:tcW w:w="1644" w:type="dxa"/>
          </w:tcPr>
          <w:p w:rsidR="00DD7985" w:rsidRPr="00C02113" w:rsidRDefault="00DD7985" w:rsidP="00DD7985">
            <w:r>
              <w:t>--</w:t>
            </w:r>
          </w:p>
        </w:tc>
        <w:tc>
          <w:tcPr>
            <w:tcW w:w="850" w:type="dxa"/>
          </w:tcPr>
          <w:p w:rsidR="00DD7985" w:rsidRPr="00C02113" w:rsidRDefault="00DD7985" w:rsidP="00DD7985">
            <w:pPr>
              <w:jc w:val="center"/>
            </w:pPr>
            <w:r>
              <w:t>--</w:t>
            </w:r>
          </w:p>
        </w:tc>
        <w:tc>
          <w:tcPr>
            <w:tcW w:w="851" w:type="dxa"/>
          </w:tcPr>
          <w:p w:rsidR="00DD7985" w:rsidRPr="00C02113" w:rsidRDefault="00DD7985" w:rsidP="00DD7985">
            <w:pPr>
              <w:jc w:val="center"/>
            </w:pPr>
            <w:r>
              <w:t>--</w:t>
            </w:r>
          </w:p>
        </w:tc>
        <w:tc>
          <w:tcPr>
            <w:tcW w:w="1588" w:type="dxa"/>
          </w:tcPr>
          <w:p w:rsidR="00DD7985" w:rsidRPr="00C02113" w:rsidRDefault="00DD7985" w:rsidP="00DD7985">
            <w:r>
              <w:t>-</w:t>
            </w:r>
          </w:p>
        </w:tc>
        <w:tc>
          <w:tcPr>
            <w:tcW w:w="850" w:type="dxa"/>
          </w:tcPr>
          <w:p w:rsidR="00DD7985" w:rsidRPr="00C02113" w:rsidRDefault="00DD7985" w:rsidP="00DD7985">
            <w:pPr>
              <w:jc w:val="center"/>
            </w:pPr>
            <w:r>
              <w:t>-</w:t>
            </w:r>
          </w:p>
        </w:tc>
        <w:tc>
          <w:tcPr>
            <w:tcW w:w="851" w:type="dxa"/>
          </w:tcPr>
          <w:p w:rsidR="00DD7985" w:rsidRPr="00C02113" w:rsidRDefault="00DD7985" w:rsidP="00DD7985">
            <w:pPr>
              <w:jc w:val="center"/>
            </w:pPr>
            <w:r>
              <w:t>-</w:t>
            </w:r>
          </w:p>
        </w:tc>
      </w:tr>
    </w:tbl>
    <w:p w:rsidR="00C30E06" w:rsidRPr="00C30E06" w:rsidRDefault="00DD7985" w:rsidP="00C30E06">
      <w:pPr>
        <w:autoSpaceDE w:val="0"/>
        <w:autoSpaceDN w:val="0"/>
        <w:adjustRightInd w:val="0"/>
        <w:jc w:val="both"/>
        <w:rPr>
          <w:rFonts w:eastAsiaTheme="minorHAnsi"/>
          <w:lang w:eastAsia="en-US"/>
        </w:rPr>
      </w:pPr>
      <w:r w:rsidRPr="00C02113">
        <w:rPr>
          <w:b/>
          <w:bCs/>
        </w:rPr>
        <w:t xml:space="preserve">5. Информация об ограничениях использования земельного участка, в том </w:t>
      </w:r>
      <w:proofErr w:type="gramStart"/>
      <w:r w:rsidRPr="00C02113">
        <w:rPr>
          <w:b/>
          <w:bCs/>
        </w:rPr>
        <w:t>числе</w:t>
      </w:r>
      <w:proofErr w:type="gramEnd"/>
      <w:r w:rsidRPr="00C02113">
        <w:rPr>
          <w:b/>
          <w:bCs/>
        </w:rPr>
        <w:t xml:space="preserve"> если земельный участок полностью или частично расположен в границах зон с особыми условиями использования территорий</w:t>
      </w:r>
      <w:r>
        <w:t xml:space="preserve">: </w:t>
      </w:r>
      <w:r w:rsidR="00C30E06" w:rsidRPr="00C30E06">
        <w:rPr>
          <w:rFonts w:eastAsiaTheme="minorHAnsi"/>
          <w:lang w:eastAsia="en-US"/>
        </w:rPr>
        <w:t>Земельный участок полностью расположен в границах зоны с реестровым номером 30:00-6.282 от</w:t>
      </w:r>
      <w:r w:rsidR="00C30E06">
        <w:rPr>
          <w:rFonts w:eastAsiaTheme="minorHAnsi"/>
          <w:lang w:eastAsia="en-US"/>
        </w:rPr>
        <w:t xml:space="preserve"> </w:t>
      </w:r>
      <w:r w:rsidR="00C30E06" w:rsidRPr="00C30E06">
        <w:rPr>
          <w:rFonts w:eastAsiaTheme="minorHAnsi"/>
          <w:lang w:eastAsia="en-US"/>
        </w:rPr>
        <w:t xml:space="preserve">13.08.2021, </w:t>
      </w:r>
      <w:r w:rsidR="00C30E06" w:rsidRPr="00C30E06">
        <w:rPr>
          <w:rFonts w:eastAsiaTheme="minorHAnsi"/>
          <w:lang w:eastAsia="en-US"/>
        </w:rPr>
        <w:lastRenderedPageBreak/>
        <w:t>ограничение использования земельного участка в пределах зоны: 1. Зона санитарной охраны</w:t>
      </w:r>
      <w:r w:rsidR="00C30E06">
        <w:rPr>
          <w:rFonts w:eastAsiaTheme="minorHAnsi"/>
          <w:lang w:eastAsia="en-US"/>
        </w:rPr>
        <w:t xml:space="preserve"> </w:t>
      </w:r>
      <w:r w:rsidR="00C30E06" w:rsidRPr="00C30E06">
        <w:rPr>
          <w:rFonts w:eastAsiaTheme="minorHAnsi"/>
          <w:lang w:eastAsia="en-US"/>
        </w:rPr>
        <w:t xml:space="preserve">устанавливается бессрочно 2. В соответствии с </w:t>
      </w:r>
      <w:proofErr w:type="spellStart"/>
      <w:r w:rsidR="00C30E06" w:rsidRPr="00C30E06">
        <w:rPr>
          <w:rFonts w:eastAsiaTheme="minorHAnsi"/>
          <w:lang w:eastAsia="en-US"/>
        </w:rPr>
        <w:t>СанПиН</w:t>
      </w:r>
      <w:proofErr w:type="spellEnd"/>
      <w:r w:rsidR="00C30E06" w:rsidRPr="00C30E06">
        <w:rPr>
          <w:rFonts w:eastAsiaTheme="minorHAnsi"/>
          <w:lang w:eastAsia="en-US"/>
        </w:rPr>
        <w:t xml:space="preserve"> 2.1.4.1110-02 от 26.02.2002г. ограничения по</w:t>
      </w:r>
      <w:r w:rsidR="00C30E06">
        <w:rPr>
          <w:rFonts w:eastAsiaTheme="minorHAnsi"/>
          <w:lang w:eastAsia="en-US"/>
        </w:rPr>
        <w:t xml:space="preserve"> </w:t>
      </w:r>
      <w:r w:rsidR="00C30E06" w:rsidRPr="00C30E06">
        <w:rPr>
          <w:rFonts w:eastAsiaTheme="minorHAnsi"/>
          <w:lang w:eastAsia="en-US"/>
        </w:rPr>
        <w:t>третьему поясу зоны санитарной охраны (далее ЗСО): 1.1. Выявление, тампонирование или</w:t>
      </w:r>
      <w:r w:rsidR="00C30E06">
        <w:rPr>
          <w:rFonts w:eastAsiaTheme="minorHAnsi"/>
          <w:lang w:eastAsia="en-US"/>
        </w:rPr>
        <w:t xml:space="preserve"> </w:t>
      </w:r>
      <w:r w:rsidR="00C30E06" w:rsidRPr="00C30E06">
        <w:rPr>
          <w:rFonts w:eastAsiaTheme="minorHAnsi"/>
          <w:lang w:eastAsia="en-US"/>
        </w:rPr>
        <w:t>восстановление всех старых, бездействующих, дефектных или неправильно эксплуатируемых скважин,</w:t>
      </w:r>
      <w:r w:rsidR="00C30E06">
        <w:rPr>
          <w:rFonts w:eastAsiaTheme="minorHAnsi"/>
          <w:lang w:eastAsia="en-US"/>
        </w:rPr>
        <w:t xml:space="preserve"> </w:t>
      </w:r>
      <w:r w:rsidR="00C30E06" w:rsidRPr="00C30E06">
        <w:rPr>
          <w:rFonts w:eastAsiaTheme="minorHAnsi"/>
          <w:lang w:eastAsia="en-US"/>
        </w:rPr>
        <w:t>представляющих опасность в части возможности загрязнения водоносных горизонтов. 1.2. Бурение новых</w:t>
      </w:r>
      <w:r w:rsidR="00C30E06">
        <w:rPr>
          <w:rFonts w:eastAsiaTheme="minorHAnsi"/>
          <w:lang w:eastAsia="en-US"/>
        </w:rPr>
        <w:t xml:space="preserve"> </w:t>
      </w:r>
      <w:r w:rsidR="00C30E06" w:rsidRPr="00C30E06">
        <w:rPr>
          <w:rFonts w:eastAsiaTheme="minorHAnsi"/>
          <w:lang w:eastAsia="en-US"/>
        </w:rPr>
        <w:t xml:space="preserve">скважин и новое строительство, связанное с нарушением почвенного покрова, производится </w:t>
      </w:r>
      <w:proofErr w:type="gramStart"/>
      <w:r w:rsidR="00C30E06" w:rsidRPr="00C30E06">
        <w:rPr>
          <w:rFonts w:eastAsiaTheme="minorHAnsi"/>
          <w:lang w:eastAsia="en-US"/>
        </w:rPr>
        <w:t>при</w:t>
      </w:r>
      <w:proofErr w:type="gramEnd"/>
    </w:p>
    <w:p w:rsidR="00C30E06" w:rsidRPr="00C30E06" w:rsidRDefault="00C30E06" w:rsidP="00C30E06">
      <w:pPr>
        <w:autoSpaceDE w:val="0"/>
        <w:autoSpaceDN w:val="0"/>
        <w:adjustRightInd w:val="0"/>
        <w:jc w:val="both"/>
        <w:rPr>
          <w:rFonts w:eastAsiaTheme="minorHAnsi"/>
          <w:lang w:eastAsia="en-US"/>
        </w:rPr>
      </w:pPr>
      <w:r w:rsidRPr="00C30E06">
        <w:rPr>
          <w:rFonts w:eastAsiaTheme="minorHAnsi"/>
          <w:lang w:eastAsia="en-US"/>
        </w:rPr>
        <w:t xml:space="preserve">обязательном </w:t>
      </w:r>
      <w:proofErr w:type="gramStart"/>
      <w:r w:rsidRPr="00C30E06">
        <w:rPr>
          <w:rFonts w:eastAsiaTheme="minorHAnsi"/>
          <w:lang w:eastAsia="en-US"/>
        </w:rPr>
        <w:t>согласовании</w:t>
      </w:r>
      <w:proofErr w:type="gramEnd"/>
      <w:r w:rsidRPr="00C30E06">
        <w:rPr>
          <w:rFonts w:eastAsiaTheme="minorHAnsi"/>
          <w:lang w:eastAsia="en-US"/>
        </w:rPr>
        <w:t xml:space="preserve"> с центром государственного санитарно-эпидемиологического надзора. 1.3.Запрещение закачки отработанных вод в подземные горизонты, подземного складирования твердых</w:t>
      </w:r>
      <w:r>
        <w:rPr>
          <w:rFonts w:eastAsiaTheme="minorHAnsi"/>
          <w:lang w:eastAsia="en-US"/>
        </w:rPr>
        <w:t xml:space="preserve"> </w:t>
      </w:r>
      <w:r w:rsidRPr="00C30E06">
        <w:rPr>
          <w:rFonts w:eastAsiaTheme="minorHAnsi"/>
          <w:lang w:eastAsia="en-US"/>
        </w:rPr>
        <w:t>отходов и разработки недр земли. 1.4. Запрещение размещения складов горюче-смазочных материалов,</w:t>
      </w:r>
      <w:r>
        <w:rPr>
          <w:rFonts w:eastAsiaTheme="minorHAnsi"/>
          <w:lang w:eastAsia="en-US"/>
        </w:rPr>
        <w:t xml:space="preserve"> </w:t>
      </w:r>
      <w:r w:rsidRPr="00C30E06">
        <w:rPr>
          <w:rFonts w:eastAsiaTheme="minorHAnsi"/>
          <w:lang w:eastAsia="en-US"/>
        </w:rPr>
        <w:t xml:space="preserve">ядохимикатов и минеральных удобрений, накопителей </w:t>
      </w:r>
      <w:proofErr w:type="spellStart"/>
      <w:r w:rsidRPr="00C30E06">
        <w:rPr>
          <w:rFonts w:eastAsiaTheme="minorHAnsi"/>
          <w:lang w:eastAsia="en-US"/>
        </w:rPr>
        <w:t>промстоков</w:t>
      </w:r>
      <w:proofErr w:type="spellEnd"/>
      <w:r w:rsidRPr="00C30E06">
        <w:rPr>
          <w:rFonts w:eastAsiaTheme="minorHAnsi"/>
          <w:lang w:eastAsia="en-US"/>
        </w:rPr>
        <w:t xml:space="preserve">, </w:t>
      </w:r>
      <w:proofErr w:type="spellStart"/>
      <w:r w:rsidRPr="00C30E06">
        <w:rPr>
          <w:rFonts w:eastAsiaTheme="minorHAnsi"/>
          <w:lang w:eastAsia="en-US"/>
        </w:rPr>
        <w:t>шламохранилищ</w:t>
      </w:r>
      <w:proofErr w:type="spellEnd"/>
      <w:r w:rsidRPr="00C30E06">
        <w:rPr>
          <w:rFonts w:eastAsiaTheme="minorHAnsi"/>
          <w:lang w:eastAsia="en-US"/>
        </w:rPr>
        <w:t xml:space="preserve"> и других объектов,</w:t>
      </w:r>
      <w:r>
        <w:rPr>
          <w:rFonts w:eastAsiaTheme="minorHAnsi"/>
          <w:lang w:eastAsia="en-US"/>
        </w:rPr>
        <w:t xml:space="preserve"> </w:t>
      </w:r>
      <w:r w:rsidRPr="00C30E06">
        <w:rPr>
          <w:rFonts w:eastAsiaTheme="minorHAnsi"/>
          <w:lang w:eastAsia="en-US"/>
        </w:rPr>
        <w:t>обусловливающих опасность химического загрязнения подземных вод. Размещение таких объектов</w:t>
      </w:r>
    </w:p>
    <w:p w:rsidR="00C30E06" w:rsidRPr="00C30E06" w:rsidRDefault="00C30E06" w:rsidP="00C30E06">
      <w:pPr>
        <w:autoSpaceDE w:val="0"/>
        <w:autoSpaceDN w:val="0"/>
        <w:adjustRightInd w:val="0"/>
        <w:jc w:val="both"/>
        <w:rPr>
          <w:rFonts w:eastAsiaTheme="minorHAnsi"/>
          <w:lang w:eastAsia="en-US"/>
        </w:rPr>
      </w:pPr>
      <w:r w:rsidRPr="00C30E06">
        <w:rPr>
          <w:rFonts w:eastAsiaTheme="minorHAnsi"/>
          <w:lang w:eastAsia="en-US"/>
        </w:rPr>
        <w:t>допускается в пределах третьего пояса ЗСО только при использовании защищенных подземных вод, при</w:t>
      </w:r>
      <w:r>
        <w:rPr>
          <w:rFonts w:eastAsiaTheme="minorHAnsi"/>
          <w:lang w:eastAsia="en-US"/>
        </w:rPr>
        <w:t xml:space="preserve"> </w:t>
      </w:r>
      <w:r w:rsidRPr="00C30E06">
        <w:rPr>
          <w:rFonts w:eastAsiaTheme="minorHAnsi"/>
          <w:lang w:eastAsia="en-US"/>
        </w:rPr>
        <w:t>условии выполнения специальных мероприятий по защите водоносного горизонта от загрязнения при</w:t>
      </w:r>
      <w:r>
        <w:rPr>
          <w:rFonts w:eastAsiaTheme="minorHAnsi"/>
          <w:lang w:eastAsia="en-US"/>
        </w:rPr>
        <w:t xml:space="preserve"> </w:t>
      </w:r>
      <w:r w:rsidRPr="00C30E06">
        <w:rPr>
          <w:rFonts w:eastAsiaTheme="minorHAnsi"/>
          <w:lang w:eastAsia="en-US"/>
        </w:rPr>
        <w:t>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 1.5.</w:t>
      </w:r>
    </w:p>
    <w:p w:rsidR="00C30E06" w:rsidRPr="00C30E06" w:rsidRDefault="00C30E06" w:rsidP="00C30E06">
      <w:pPr>
        <w:autoSpaceDE w:val="0"/>
        <w:autoSpaceDN w:val="0"/>
        <w:adjustRightInd w:val="0"/>
        <w:jc w:val="both"/>
        <w:rPr>
          <w:rFonts w:eastAsiaTheme="minorHAnsi"/>
          <w:lang w:eastAsia="en-US"/>
        </w:rPr>
      </w:pPr>
      <w:r w:rsidRPr="00C30E06">
        <w:rPr>
          <w:rFonts w:eastAsiaTheme="minorHAnsi"/>
          <w:lang w:eastAsia="en-US"/>
        </w:rPr>
        <w:t>Своевременное выполнение необходимых мероприятий по санитарной охране поверхностных вод,</w:t>
      </w:r>
      <w:r>
        <w:rPr>
          <w:rFonts w:eastAsiaTheme="minorHAnsi"/>
          <w:lang w:eastAsia="en-US"/>
        </w:rPr>
        <w:t xml:space="preserve"> </w:t>
      </w:r>
      <w:r w:rsidRPr="00C30E06">
        <w:rPr>
          <w:rFonts w:eastAsiaTheme="minorHAnsi"/>
          <w:lang w:eastAsia="en-US"/>
        </w:rPr>
        <w:t>имеющих непосредственную гидрологическую связь с используемым водоносным горизонтом, в</w:t>
      </w:r>
      <w:r>
        <w:rPr>
          <w:rFonts w:eastAsiaTheme="minorHAnsi"/>
          <w:lang w:eastAsia="en-US"/>
        </w:rPr>
        <w:t xml:space="preserve"> </w:t>
      </w:r>
      <w:r w:rsidRPr="00C30E06">
        <w:rPr>
          <w:rFonts w:eastAsiaTheme="minorHAnsi"/>
          <w:lang w:eastAsia="en-US"/>
        </w:rPr>
        <w:t>соответствии с гигиеническими требованиями к охране поверхностных вод</w:t>
      </w:r>
      <w:proofErr w:type="gramStart"/>
      <w:r w:rsidRPr="00C30E06">
        <w:rPr>
          <w:rFonts w:eastAsiaTheme="minorHAnsi"/>
          <w:lang w:eastAsia="en-US"/>
        </w:rPr>
        <w:t xml:space="preserve">., </w:t>
      </w:r>
      <w:proofErr w:type="gramEnd"/>
      <w:r w:rsidRPr="00C30E06">
        <w:rPr>
          <w:rFonts w:eastAsiaTheme="minorHAnsi"/>
          <w:lang w:eastAsia="en-US"/>
        </w:rPr>
        <w:t>вид/наименование: Зоны</w:t>
      </w:r>
      <w:r>
        <w:rPr>
          <w:rFonts w:eastAsiaTheme="minorHAnsi"/>
          <w:lang w:eastAsia="en-US"/>
        </w:rPr>
        <w:t xml:space="preserve"> </w:t>
      </w:r>
      <w:r w:rsidRPr="00C30E06">
        <w:rPr>
          <w:rFonts w:eastAsiaTheme="minorHAnsi"/>
          <w:lang w:eastAsia="en-US"/>
        </w:rPr>
        <w:t>санитарной охраны источника водоснабжения и водопроводов питьевого назначения для Южного филиала</w:t>
      </w:r>
    </w:p>
    <w:p w:rsidR="00C30E06" w:rsidRDefault="00C30E06" w:rsidP="00C30E06">
      <w:pPr>
        <w:autoSpaceDE w:val="0"/>
        <w:autoSpaceDN w:val="0"/>
        <w:adjustRightInd w:val="0"/>
        <w:jc w:val="both"/>
        <w:rPr>
          <w:rFonts w:eastAsiaTheme="minorHAnsi"/>
          <w:lang w:eastAsia="en-US"/>
        </w:rPr>
      </w:pPr>
      <w:r w:rsidRPr="00C30E06">
        <w:rPr>
          <w:rFonts w:eastAsiaTheme="minorHAnsi"/>
          <w:lang w:eastAsia="en-US"/>
        </w:rPr>
        <w:t xml:space="preserve">ООО "Газпром </w:t>
      </w:r>
      <w:proofErr w:type="spellStart"/>
      <w:r w:rsidRPr="00C30E06">
        <w:rPr>
          <w:rFonts w:eastAsiaTheme="minorHAnsi"/>
          <w:lang w:eastAsia="en-US"/>
        </w:rPr>
        <w:t>энерго</w:t>
      </w:r>
      <w:proofErr w:type="spellEnd"/>
      <w:r w:rsidRPr="00C30E06">
        <w:rPr>
          <w:rFonts w:eastAsiaTheme="minorHAnsi"/>
          <w:lang w:eastAsia="en-US"/>
        </w:rPr>
        <w:t>" (в/</w:t>
      </w:r>
      <w:proofErr w:type="spellStart"/>
      <w:r w:rsidRPr="00C30E06">
        <w:rPr>
          <w:rFonts w:eastAsiaTheme="minorHAnsi"/>
          <w:lang w:eastAsia="en-US"/>
        </w:rPr>
        <w:t>з</w:t>
      </w:r>
      <w:proofErr w:type="spellEnd"/>
      <w:r w:rsidRPr="00C30E06">
        <w:rPr>
          <w:rFonts w:eastAsiaTheme="minorHAnsi"/>
          <w:lang w:eastAsia="en-US"/>
        </w:rPr>
        <w:t xml:space="preserve"> на р. Бузан-ВОС-2) (3 пояс), тип: Зона санитарной охраны источников</w:t>
      </w:r>
      <w:r>
        <w:rPr>
          <w:rFonts w:eastAsiaTheme="minorHAnsi"/>
          <w:lang w:eastAsia="en-US"/>
        </w:rPr>
        <w:t xml:space="preserve"> </w:t>
      </w:r>
      <w:r w:rsidRPr="00C30E06">
        <w:rPr>
          <w:rFonts w:eastAsiaTheme="minorHAnsi"/>
          <w:lang w:eastAsia="en-US"/>
        </w:rPr>
        <w:t>водоснабжения и водопроводов питьевого назначения, дата решения: 19.01.2021, номер решения: 13б,</w:t>
      </w:r>
      <w:r>
        <w:rPr>
          <w:rFonts w:eastAsiaTheme="minorHAnsi"/>
          <w:lang w:eastAsia="en-US"/>
        </w:rPr>
        <w:t xml:space="preserve"> </w:t>
      </w:r>
      <w:r w:rsidRPr="00C30E06">
        <w:rPr>
          <w:rFonts w:eastAsiaTheme="minorHAnsi"/>
          <w:lang w:eastAsia="en-US"/>
        </w:rPr>
        <w:t>наименование ОГВ/ОМСУ: Служба природопользования и охраны окружающей среды Астраханской</w:t>
      </w:r>
      <w:r>
        <w:rPr>
          <w:rFonts w:eastAsiaTheme="minorHAnsi"/>
          <w:lang w:eastAsia="en-US"/>
        </w:rPr>
        <w:t xml:space="preserve"> </w:t>
      </w:r>
      <w:r w:rsidRPr="00C30E06">
        <w:rPr>
          <w:rFonts w:eastAsiaTheme="minorHAnsi"/>
          <w:lang w:eastAsia="en-US"/>
        </w:rPr>
        <w:t>области.</w:t>
      </w:r>
    </w:p>
    <w:p w:rsidR="00DD7985" w:rsidRDefault="00DD7985" w:rsidP="00C30E06">
      <w:pPr>
        <w:autoSpaceDE w:val="0"/>
        <w:autoSpaceDN w:val="0"/>
        <w:adjustRightInd w:val="0"/>
        <w:rPr>
          <w:b/>
          <w:bCs/>
        </w:rPr>
      </w:pPr>
      <w:r w:rsidRPr="00C02113">
        <w:rPr>
          <w:b/>
          <w:bCs/>
        </w:rPr>
        <w:t>6. 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p w:rsidR="00C30E06" w:rsidRPr="00C30E06" w:rsidRDefault="00C30E06" w:rsidP="00C30E06">
      <w:pPr>
        <w:autoSpaceDE w:val="0"/>
        <w:autoSpaceDN w:val="0"/>
        <w:adjustRightInd w:val="0"/>
        <w:jc w:val="both"/>
        <w:rPr>
          <w:rFonts w:eastAsiaTheme="minorHAnsi"/>
          <w:lang w:eastAsia="en-US"/>
        </w:rPr>
      </w:pPr>
      <w:r w:rsidRPr="00C30E06">
        <w:rPr>
          <w:rFonts w:eastAsiaTheme="minorHAnsi"/>
          <w:lang w:eastAsia="en-US"/>
        </w:rPr>
        <w:t>ограничения прав на земельный участок, предусмотренные статьей 56 Земельного кодекса</w:t>
      </w:r>
    </w:p>
    <w:p w:rsidR="00C30E06" w:rsidRPr="00C30E06" w:rsidRDefault="00C30E06" w:rsidP="00C30E06">
      <w:pPr>
        <w:autoSpaceDE w:val="0"/>
        <w:autoSpaceDN w:val="0"/>
        <w:adjustRightInd w:val="0"/>
        <w:jc w:val="both"/>
        <w:rPr>
          <w:rFonts w:eastAsiaTheme="minorHAnsi"/>
          <w:lang w:eastAsia="en-US"/>
        </w:rPr>
      </w:pPr>
      <w:r w:rsidRPr="00C30E06">
        <w:rPr>
          <w:rFonts w:eastAsiaTheme="minorHAnsi"/>
          <w:lang w:eastAsia="en-US"/>
        </w:rPr>
        <w:t>Российской Федерации; Срок действия: не установлен; реквизиты документа-основания: приказ об установлении зон</w:t>
      </w:r>
      <w:r>
        <w:rPr>
          <w:rFonts w:eastAsiaTheme="minorHAnsi"/>
          <w:lang w:eastAsia="en-US"/>
        </w:rPr>
        <w:t xml:space="preserve"> </w:t>
      </w:r>
      <w:r w:rsidRPr="00C30E06">
        <w:rPr>
          <w:rFonts w:eastAsiaTheme="minorHAnsi"/>
          <w:lang w:eastAsia="en-US"/>
        </w:rPr>
        <w:t>санитарной охраны источников питьевого и хозяйственно-бытового водоснабжения от 19.01.2021 № 13б выдан: Служба</w:t>
      </w:r>
      <w:r>
        <w:rPr>
          <w:rFonts w:eastAsiaTheme="minorHAnsi"/>
          <w:lang w:eastAsia="en-US"/>
        </w:rPr>
        <w:t xml:space="preserve"> </w:t>
      </w:r>
      <w:r w:rsidRPr="00C30E06">
        <w:rPr>
          <w:rFonts w:eastAsiaTheme="minorHAnsi"/>
          <w:lang w:eastAsia="en-US"/>
        </w:rPr>
        <w:t>природопользования и охраны окружающей среды Астраханской области</w:t>
      </w:r>
      <w:proofErr w:type="gramStart"/>
      <w:r w:rsidRPr="00C30E06">
        <w:rPr>
          <w:rFonts w:eastAsiaTheme="minorHAnsi"/>
          <w:lang w:eastAsia="en-US"/>
        </w:rPr>
        <w:t xml:space="preserve">.; </w:t>
      </w:r>
      <w:proofErr w:type="gramEnd"/>
      <w:r w:rsidRPr="00C30E06">
        <w:rPr>
          <w:rFonts w:eastAsiaTheme="minorHAnsi"/>
          <w:lang w:eastAsia="en-US"/>
        </w:rPr>
        <w:t>Содержание ограничения (обременения): 1. Зона</w:t>
      </w:r>
      <w:r>
        <w:rPr>
          <w:rFonts w:eastAsiaTheme="minorHAnsi"/>
          <w:lang w:eastAsia="en-US"/>
        </w:rPr>
        <w:t xml:space="preserve"> </w:t>
      </w:r>
      <w:r w:rsidRPr="00C30E06">
        <w:rPr>
          <w:rFonts w:eastAsiaTheme="minorHAnsi"/>
          <w:lang w:eastAsia="en-US"/>
        </w:rPr>
        <w:t xml:space="preserve">санитарной охраны устанавливается бессрочно 2. В соответствии с </w:t>
      </w:r>
      <w:proofErr w:type="spellStart"/>
      <w:r w:rsidRPr="00C30E06">
        <w:rPr>
          <w:rFonts w:eastAsiaTheme="minorHAnsi"/>
          <w:lang w:eastAsia="en-US"/>
        </w:rPr>
        <w:t>СанПиН</w:t>
      </w:r>
      <w:proofErr w:type="spellEnd"/>
      <w:r w:rsidRPr="00C30E06">
        <w:rPr>
          <w:rFonts w:eastAsiaTheme="minorHAnsi"/>
          <w:lang w:eastAsia="en-US"/>
        </w:rPr>
        <w:t xml:space="preserve"> 2.1.4.1110-02 от 26.02.2002г. ограничения по</w:t>
      </w:r>
      <w:r>
        <w:rPr>
          <w:rFonts w:eastAsiaTheme="minorHAnsi"/>
          <w:lang w:eastAsia="en-US"/>
        </w:rPr>
        <w:t xml:space="preserve"> </w:t>
      </w:r>
      <w:r w:rsidRPr="00C30E06">
        <w:rPr>
          <w:rFonts w:eastAsiaTheme="minorHAnsi"/>
          <w:lang w:eastAsia="en-US"/>
        </w:rPr>
        <w:t>третьему поясу зоны санитарной охраны (далее ЗСО): 1.1. Выявление, тампонирование или восстановление всех старых,</w:t>
      </w:r>
    </w:p>
    <w:p w:rsidR="00C30E06" w:rsidRPr="00C30E06" w:rsidRDefault="00C30E06" w:rsidP="00C30E06">
      <w:pPr>
        <w:autoSpaceDE w:val="0"/>
        <w:autoSpaceDN w:val="0"/>
        <w:adjustRightInd w:val="0"/>
        <w:jc w:val="both"/>
        <w:rPr>
          <w:rFonts w:eastAsiaTheme="minorHAnsi"/>
          <w:lang w:eastAsia="en-US"/>
        </w:rPr>
      </w:pPr>
      <w:r w:rsidRPr="00C30E06">
        <w:rPr>
          <w:rFonts w:eastAsiaTheme="minorHAnsi"/>
          <w:lang w:eastAsia="en-US"/>
        </w:rPr>
        <w:t>бездействующих, дефектных или неправильно эксплуатируемых скважин, представляющих опасность в части возможности</w:t>
      </w:r>
      <w:r>
        <w:rPr>
          <w:rFonts w:eastAsiaTheme="minorHAnsi"/>
          <w:lang w:eastAsia="en-US"/>
        </w:rPr>
        <w:t xml:space="preserve"> </w:t>
      </w:r>
      <w:r w:rsidRPr="00C30E06">
        <w:rPr>
          <w:rFonts w:eastAsiaTheme="minorHAnsi"/>
          <w:lang w:eastAsia="en-US"/>
        </w:rPr>
        <w:t xml:space="preserve">загрязнения водоносных горизонтов. 1.2. Бурение новых скважин и новое строительство, связанное с нарушением </w:t>
      </w:r>
      <w:proofErr w:type="gramStart"/>
      <w:r w:rsidRPr="00C30E06">
        <w:rPr>
          <w:rFonts w:eastAsiaTheme="minorHAnsi"/>
          <w:lang w:eastAsia="en-US"/>
        </w:rPr>
        <w:t>почвенного</w:t>
      </w:r>
      <w:proofErr w:type="gramEnd"/>
    </w:p>
    <w:p w:rsidR="00DD7985" w:rsidRPr="00C30E06" w:rsidRDefault="00C30E06" w:rsidP="00C30E06">
      <w:pPr>
        <w:autoSpaceDE w:val="0"/>
        <w:autoSpaceDN w:val="0"/>
        <w:adjustRightInd w:val="0"/>
        <w:jc w:val="both"/>
        <w:rPr>
          <w:b/>
          <w:bCs/>
        </w:rPr>
      </w:pPr>
      <w:r w:rsidRPr="00C30E06">
        <w:rPr>
          <w:rFonts w:eastAsiaTheme="minorHAnsi"/>
          <w:lang w:eastAsia="en-US"/>
        </w:rPr>
        <w:t>покрова, производится при обязательном согласовании с центром государственного санитарно-эпидемиологического надзора.</w:t>
      </w:r>
      <w:r>
        <w:rPr>
          <w:rFonts w:eastAsiaTheme="minorHAnsi"/>
          <w:lang w:eastAsia="en-US"/>
        </w:rPr>
        <w:t xml:space="preserve"> </w:t>
      </w:r>
      <w:r w:rsidRPr="00C30E06">
        <w:rPr>
          <w:rFonts w:eastAsiaTheme="minorHAnsi"/>
          <w:lang w:eastAsia="en-US"/>
        </w:rPr>
        <w:t>1.3. Запрещение закачки отработанных вод в подземные горизонты, подземного складирования твердых отходов и разработки</w:t>
      </w:r>
      <w:r>
        <w:rPr>
          <w:rFonts w:eastAsiaTheme="minorHAnsi"/>
          <w:lang w:eastAsia="en-US"/>
        </w:rPr>
        <w:t xml:space="preserve"> </w:t>
      </w:r>
      <w:r w:rsidRPr="00C30E06">
        <w:rPr>
          <w:rFonts w:eastAsiaTheme="minorHAnsi"/>
          <w:lang w:eastAsia="en-US"/>
        </w:rPr>
        <w:t>недр земли. 1.4. Запрещение размещения складов горюче-смазочных материалов, ядохимикатов и минеральных удобрений,</w:t>
      </w:r>
      <w:r>
        <w:rPr>
          <w:rFonts w:eastAsiaTheme="minorHAnsi"/>
          <w:lang w:eastAsia="en-US"/>
        </w:rPr>
        <w:t xml:space="preserve"> </w:t>
      </w:r>
      <w:r w:rsidRPr="00C30E06">
        <w:rPr>
          <w:rFonts w:eastAsiaTheme="minorHAnsi"/>
          <w:lang w:eastAsia="en-US"/>
        </w:rPr>
        <w:t xml:space="preserve">накопителей </w:t>
      </w:r>
      <w:proofErr w:type="spellStart"/>
      <w:r w:rsidRPr="00C30E06">
        <w:rPr>
          <w:rFonts w:eastAsiaTheme="minorHAnsi"/>
          <w:lang w:eastAsia="en-US"/>
        </w:rPr>
        <w:t>промстоков</w:t>
      </w:r>
      <w:proofErr w:type="spellEnd"/>
      <w:r w:rsidRPr="00C30E06">
        <w:rPr>
          <w:rFonts w:eastAsiaTheme="minorHAnsi"/>
          <w:lang w:eastAsia="en-US"/>
        </w:rPr>
        <w:t xml:space="preserve">, </w:t>
      </w:r>
      <w:proofErr w:type="spellStart"/>
      <w:r w:rsidRPr="00C30E06">
        <w:rPr>
          <w:rFonts w:eastAsiaTheme="minorHAnsi"/>
          <w:lang w:eastAsia="en-US"/>
        </w:rPr>
        <w:t>шламохранилищ</w:t>
      </w:r>
      <w:proofErr w:type="spellEnd"/>
      <w:r w:rsidRPr="00C30E06">
        <w:rPr>
          <w:rFonts w:eastAsiaTheme="minorHAnsi"/>
          <w:lang w:eastAsia="en-US"/>
        </w:rPr>
        <w:t xml:space="preserve"> и других объектов, обусловливающих опасность химического загрязнения подземных</w:t>
      </w:r>
      <w:r>
        <w:rPr>
          <w:rFonts w:eastAsiaTheme="minorHAnsi"/>
          <w:lang w:eastAsia="en-US"/>
        </w:rPr>
        <w:t xml:space="preserve"> </w:t>
      </w:r>
      <w:r w:rsidRPr="00C30E06">
        <w:rPr>
          <w:rFonts w:eastAsiaTheme="minorHAnsi"/>
          <w:lang w:eastAsia="en-US"/>
        </w:rPr>
        <w:t>вод. Размещение таких объектов допускается в пределах третьего пояса ЗСО только при использовании защищенных подземных</w:t>
      </w:r>
      <w:r>
        <w:rPr>
          <w:rFonts w:eastAsiaTheme="minorHAnsi"/>
          <w:lang w:eastAsia="en-US"/>
        </w:rPr>
        <w:t xml:space="preserve"> </w:t>
      </w:r>
      <w:r w:rsidRPr="00C30E06">
        <w:rPr>
          <w:rFonts w:eastAsiaTheme="minorHAnsi"/>
          <w:lang w:eastAsia="en-US"/>
        </w:rPr>
        <w:t>вод, при условии выполнения специальных мероприятий по защите водоносного горизонта от загрязнения при наличии</w:t>
      </w:r>
      <w:r>
        <w:rPr>
          <w:rFonts w:eastAsiaTheme="minorHAnsi"/>
          <w:lang w:eastAsia="en-US"/>
        </w:rPr>
        <w:t xml:space="preserve"> </w:t>
      </w:r>
      <w:r w:rsidRPr="00C30E06">
        <w:rPr>
          <w:rFonts w:eastAsiaTheme="minorHAnsi"/>
          <w:lang w:eastAsia="en-US"/>
        </w:rPr>
        <w:t>санитарно-эпидемиологического заключения центра государственного санитарно-эпидемиологического надзора, выданного с</w:t>
      </w:r>
      <w:r>
        <w:rPr>
          <w:rFonts w:eastAsiaTheme="minorHAnsi"/>
          <w:lang w:eastAsia="en-US"/>
        </w:rPr>
        <w:t xml:space="preserve"> </w:t>
      </w:r>
      <w:r w:rsidRPr="00C30E06">
        <w:rPr>
          <w:rFonts w:eastAsiaTheme="minorHAnsi"/>
          <w:lang w:eastAsia="en-US"/>
        </w:rPr>
        <w:t>учетом заключения органов геологического контроля. 1.5. Своевременное выполнение необходимых мероприятий по санитарной</w:t>
      </w:r>
      <w:r>
        <w:rPr>
          <w:rFonts w:eastAsiaTheme="minorHAnsi"/>
          <w:lang w:eastAsia="en-US"/>
        </w:rPr>
        <w:t xml:space="preserve"> </w:t>
      </w:r>
      <w:r w:rsidRPr="00C30E06">
        <w:rPr>
          <w:rFonts w:eastAsiaTheme="minorHAnsi"/>
          <w:lang w:eastAsia="en-US"/>
        </w:rPr>
        <w:lastRenderedPageBreak/>
        <w:t>охране поверхностных вод, имеющих непосредственную гидрологическую связь с используемым водоносным горизонтом, в</w:t>
      </w:r>
      <w:r>
        <w:rPr>
          <w:rFonts w:eastAsiaTheme="minorHAnsi"/>
          <w:lang w:eastAsia="en-US"/>
        </w:rPr>
        <w:t xml:space="preserve"> </w:t>
      </w:r>
      <w:r w:rsidRPr="00C30E06">
        <w:rPr>
          <w:rFonts w:eastAsiaTheme="minorHAnsi"/>
          <w:lang w:eastAsia="en-US"/>
        </w:rPr>
        <w:t>соответствии с гигиеническими требованиями к охране поверхностных вод</w:t>
      </w:r>
      <w:proofErr w:type="gramStart"/>
      <w:r w:rsidRPr="00C30E06">
        <w:rPr>
          <w:rFonts w:eastAsiaTheme="minorHAnsi"/>
          <w:lang w:eastAsia="en-US"/>
        </w:rPr>
        <w:t xml:space="preserve">.; </w:t>
      </w:r>
      <w:proofErr w:type="gramEnd"/>
      <w:r w:rsidRPr="00C30E06">
        <w:rPr>
          <w:rFonts w:eastAsiaTheme="minorHAnsi"/>
          <w:lang w:eastAsia="en-US"/>
        </w:rPr>
        <w:t>Реестровый номер границы: 30:00-6.282; Вид</w:t>
      </w:r>
      <w:r>
        <w:rPr>
          <w:rFonts w:eastAsiaTheme="minorHAnsi"/>
          <w:lang w:eastAsia="en-US"/>
        </w:rPr>
        <w:t xml:space="preserve"> </w:t>
      </w:r>
      <w:r w:rsidRPr="00C30E06">
        <w:rPr>
          <w:rFonts w:eastAsiaTheme="minorHAnsi"/>
          <w:lang w:eastAsia="en-US"/>
        </w:rPr>
        <w:t>объекта реестра границ: Зона с особыми условиями использования территории; Вид зоны по документу: Зоны санитарной</w:t>
      </w:r>
      <w:r>
        <w:rPr>
          <w:rFonts w:eastAsiaTheme="minorHAnsi"/>
          <w:lang w:eastAsia="en-US"/>
        </w:rPr>
        <w:t xml:space="preserve"> </w:t>
      </w:r>
      <w:r w:rsidRPr="00C30E06">
        <w:rPr>
          <w:rFonts w:eastAsiaTheme="minorHAnsi"/>
          <w:lang w:eastAsia="en-US"/>
        </w:rPr>
        <w:t xml:space="preserve">охраны источника водоснабжения и водопроводов питьевого назначения для Южного филиала ООО "Газпром </w:t>
      </w:r>
      <w:proofErr w:type="spellStart"/>
      <w:r w:rsidRPr="00C30E06">
        <w:rPr>
          <w:rFonts w:eastAsiaTheme="minorHAnsi"/>
          <w:lang w:eastAsia="en-US"/>
        </w:rPr>
        <w:t>энерго</w:t>
      </w:r>
      <w:proofErr w:type="spellEnd"/>
      <w:r w:rsidRPr="00C30E06">
        <w:rPr>
          <w:rFonts w:eastAsiaTheme="minorHAnsi"/>
          <w:lang w:eastAsia="en-US"/>
        </w:rPr>
        <w:t>" (в/</w:t>
      </w:r>
      <w:proofErr w:type="spellStart"/>
      <w:r w:rsidRPr="00C30E06">
        <w:rPr>
          <w:rFonts w:eastAsiaTheme="minorHAnsi"/>
          <w:lang w:eastAsia="en-US"/>
        </w:rPr>
        <w:t>з</w:t>
      </w:r>
      <w:proofErr w:type="spellEnd"/>
      <w:r w:rsidRPr="00C30E06">
        <w:rPr>
          <w:rFonts w:eastAsiaTheme="minorHAnsi"/>
          <w:lang w:eastAsia="en-US"/>
        </w:rPr>
        <w:t xml:space="preserve"> на р</w:t>
      </w:r>
      <w:proofErr w:type="gramStart"/>
      <w:r w:rsidRPr="00C30E06">
        <w:rPr>
          <w:rFonts w:eastAsiaTheme="minorHAnsi"/>
          <w:lang w:eastAsia="en-US"/>
        </w:rPr>
        <w:t>.Б</w:t>
      </w:r>
      <w:proofErr w:type="gramEnd"/>
      <w:r w:rsidRPr="00C30E06">
        <w:rPr>
          <w:rFonts w:eastAsiaTheme="minorHAnsi"/>
          <w:lang w:eastAsia="en-US"/>
        </w:rPr>
        <w:t>узан-ВОС-2) (3 пояс); Тип зоны: Зона санитарной охраны источников водоснабжения и водопроводов питьевого назначения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268"/>
        <w:gridCol w:w="1814"/>
        <w:gridCol w:w="2948"/>
        <w:gridCol w:w="2949"/>
      </w:tblGrid>
      <w:tr w:rsidR="00DD7985" w:rsidRPr="00C02113" w:rsidTr="00DD7985">
        <w:trPr>
          <w:cantSplit/>
          <w:trHeight w:val="900"/>
        </w:trPr>
        <w:tc>
          <w:tcPr>
            <w:tcW w:w="2268" w:type="dxa"/>
            <w:vMerge w:val="restart"/>
          </w:tcPr>
          <w:p w:rsidR="00DD7985" w:rsidRPr="00C02113" w:rsidRDefault="00DD7985" w:rsidP="00DD7985">
            <w:pPr>
              <w:jc w:val="center"/>
            </w:pPr>
            <w:r w:rsidRPr="00C02113">
              <w:t>Наименование зоны с особыми условиями использования территории с указанием объекта, в отношении которого установлена такая зона</w:t>
            </w:r>
          </w:p>
        </w:tc>
        <w:tc>
          <w:tcPr>
            <w:tcW w:w="7711" w:type="dxa"/>
            <w:gridSpan w:val="3"/>
          </w:tcPr>
          <w:p w:rsidR="00DD7985" w:rsidRPr="00C02113" w:rsidRDefault="00DD7985" w:rsidP="00DD7985">
            <w:pPr>
              <w:jc w:val="center"/>
            </w:pPr>
            <w:r w:rsidRPr="00C02113">
              <w:t>Перечень координат характерных точек в системе координат,</w:t>
            </w:r>
            <w:r w:rsidRPr="00C02113">
              <w:br/>
              <w:t>используемой для ведения Единого государственного реестра недвижимости</w:t>
            </w:r>
          </w:p>
        </w:tc>
      </w:tr>
      <w:tr w:rsidR="00DD7985" w:rsidRPr="00C02113" w:rsidTr="00DD7985">
        <w:trPr>
          <w:cantSplit/>
        </w:trPr>
        <w:tc>
          <w:tcPr>
            <w:tcW w:w="2268" w:type="dxa"/>
            <w:vMerge/>
            <w:vAlign w:val="center"/>
          </w:tcPr>
          <w:p w:rsidR="00DD7985" w:rsidRPr="00C02113" w:rsidRDefault="00DD7985" w:rsidP="00DD7985">
            <w:pPr>
              <w:jc w:val="center"/>
            </w:pPr>
          </w:p>
        </w:tc>
        <w:tc>
          <w:tcPr>
            <w:tcW w:w="1814" w:type="dxa"/>
          </w:tcPr>
          <w:p w:rsidR="00DD7985" w:rsidRPr="00C02113" w:rsidRDefault="00DD7985" w:rsidP="00DD7985">
            <w:pPr>
              <w:jc w:val="center"/>
            </w:pPr>
            <w:r w:rsidRPr="00C02113">
              <w:t>Обозначение (номер) характерной точки</w:t>
            </w:r>
          </w:p>
        </w:tc>
        <w:tc>
          <w:tcPr>
            <w:tcW w:w="2948" w:type="dxa"/>
          </w:tcPr>
          <w:p w:rsidR="00DD7985" w:rsidRPr="00C02113" w:rsidRDefault="00DD7985" w:rsidP="00DD7985">
            <w:pPr>
              <w:jc w:val="center"/>
            </w:pPr>
            <w:r w:rsidRPr="00C02113">
              <w:t>Х</w:t>
            </w:r>
          </w:p>
        </w:tc>
        <w:tc>
          <w:tcPr>
            <w:tcW w:w="2948" w:type="dxa"/>
          </w:tcPr>
          <w:p w:rsidR="00DD7985" w:rsidRPr="00C02113" w:rsidRDefault="00DD7985" w:rsidP="00DD7985">
            <w:pPr>
              <w:jc w:val="center"/>
            </w:pPr>
            <w:r w:rsidRPr="00C02113">
              <w:t>Y</w:t>
            </w:r>
          </w:p>
        </w:tc>
      </w:tr>
      <w:tr w:rsidR="00DD7985" w:rsidRPr="00C02113" w:rsidTr="00DD7985">
        <w:trPr>
          <w:cantSplit/>
        </w:trPr>
        <w:tc>
          <w:tcPr>
            <w:tcW w:w="2268" w:type="dxa"/>
            <w:vAlign w:val="center"/>
          </w:tcPr>
          <w:p w:rsidR="00DD7985" w:rsidRPr="00C02113" w:rsidRDefault="00DD7985" w:rsidP="00DD7985">
            <w:pPr>
              <w:jc w:val="center"/>
            </w:pPr>
            <w:r w:rsidRPr="00C02113">
              <w:t>1</w:t>
            </w:r>
          </w:p>
        </w:tc>
        <w:tc>
          <w:tcPr>
            <w:tcW w:w="1814" w:type="dxa"/>
            <w:vAlign w:val="center"/>
          </w:tcPr>
          <w:p w:rsidR="00DD7985" w:rsidRPr="00C02113" w:rsidRDefault="00DD7985" w:rsidP="00DD7985">
            <w:pPr>
              <w:jc w:val="center"/>
            </w:pPr>
            <w:r w:rsidRPr="00C02113">
              <w:t>2</w:t>
            </w:r>
          </w:p>
        </w:tc>
        <w:tc>
          <w:tcPr>
            <w:tcW w:w="2948" w:type="dxa"/>
            <w:vAlign w:val="center"/>
          </w:tcPr>
          <w:p w:rsidR="00DD7985" w:rsidRPr="00C02113" w:rsidRDefault="00DD7985" w:rsidP="00DD7985">
            <w:pPr>
              <w:jc w:val="center"/>
            </w:pPr>
            <w:r w:rsidRPr="00C02113">
              <w:t>3</w:t>
            </w:r>
          </w:p>
        </w:tc>
        <w:tc>
          <w:tcPr>
            <w:tcW w:w="2948" w:type="dxa"/>
            <w:vAlign w:val="center"/>
          </w:tcPr>
          <w:p w:rsidR="00DD7985" w:rsidRPr="00C02113" w:rsidRDefault="00DD7985" w:rsidP="00DD7985">
            <w:pPr>
              <w:jc w:val="center"/>
            </w:pPr>
            <w:r w:rsidRPr="00C02113">
              <w:t>4</w:t>
            </w:r>
          </w:p>
        </w:tc>
      </w:tr>
      <w:tr w:rsidR="00DD7985" w:rsidRPr="00C02113" w:rsidTr="00DD7985">
        <w:trPr>
          <w:cantSplit/>
        </w:trPr>
        <w:tc>
          <w:tcPr>
            <w:tcW w:w="2268" w:type="dxa"/>
            <w:vAlign w:val="center"/>
          </w:tcPr>
          <w:p w:rsidR="00DD7985" w:rsidRPr="00C02113" w:rsidRDefault="00DD7985" w:rsidP="00DD7985">
            <w:pPr>
              <w:jc w:val="center"/>
            </w:pPr>
          </w:p>
        </w:tc>
        <w:tc>
          <w:tcPr>
            <w:tcW w:w="1814" w:type="dxa"/>
            <w:vAlign w:val="center"/>
          </w:tcPr>
          <w:p w:rsidR="00DD7985" w:rsidRPr="00C02113" w:rsidRDefault="00DD7985" w:rsidP="00DD7985">
            <w:pPr>
              <w:jc w:val="center"/>
            </w:pPr>
          </w:p>
        </w:tc>
        <w:tc>
          <w:tcPr>
            <w:tcW w:w="2948" w:type="dxa"/>
            <w:vAlign w:val="center"/>
          </w:tcPr>
          <w:p w:rsidR="00DD7985" w:rsidRPr="00C02113" w:rsidRDefault="00DD7985" w:rsidP="00DD7985">
            <w:pPr>
              <w:jc w:val="center"/>
            </w:pPr>
          </w:p>
        </w:tc>
        <w:tc>
          <w:tcPr>
            <w:tcW w:w="2948" w:type="dxa"/>
            <w:vAlign w:val="center"/>
          </w:tcPr>
          <w:p w:rsidR="00DD7985" w:rsidRPr="00C02113" w:rsidRDefault="00DD7985" w:rsidP="00DD7985">
            <w:pPr>
              <w:jc w:val="center"/>
            </w:pPr>
          </w:p>
        </w:tc>
      </w:tr>
    </w:tbl>
    <w:p w:rsidR="00DD7985" w:rsidRPr="00C02113" w:rsidRDefault="00DD7985" w:rsidP="00DD7985">
      <w:pPr>
        <w:keepNext/>
        <w:spacing w:before="240"/>
      </w:pPr>
      <w:r w:rsidRPr="00C02113">
        <w:rPr>
          <w:b/>
          <w:bCs/>
        </w:rPr>
        <w:t>7. Информация о границах публичных сервитутов</w:t>
      </w:r>
      <w:r w:rsidRPr="00C02113">
        <w:t xml:space="preserve">  </w:t>
      </w:r>
    </w:p>
    <w:p w:rsidR="00DD7985" w:rsidRPr="00C02113" w:rsidRDefault="00DD7985" w:rsidP="00DD7985">
      <w:pPr>
        <w:keepNext/>
        <w:pBdr>
          <w:top w:val="single" w:sz="4" w:space="1" w:color="auto"/>
        </w:pBdr>
        <w:spacing w:after="240"/>
        <w:ind w:left="4672"/>
        <w:rPr>
          <w:sz w:val="2"/>
          <w:szCs w:val="2"/>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4196"/>
        <w:gridCol w:w="4196"/>
      </w:tblGrid>
      <w:tr w:rsidR="00DD7985" w:rsidRPr="00C02113" w:rsidTr="00DD7985">
        <w:trPr>
          <w:cantSplit/>
          <w:trHeight w:val="705"/>
        </w:trPr>
        <w:tc>
          <w:tcPr>
            <w:tcW w:w="1588" w:type="dxa"/>
            <w:vMerge w:val="restart"/>
          </w:tcPr>
          <w:p w:rsidR="00DD7985" w:rsidRPr="00C02113" w:rsidRDefault="00DD7985" w:rsidP="00DD7985">
            <w:pPr>
              <w:spacing w:before="120"/>
              <w:jc w:val="center"/>
            </w:pPr>
            <w:r w:rsidRPr="00C02113">
              <w:t>Обозначение (номер) характерной точки</w:t>
            </w:r>
          </w:p>
        </w:tc>
        <w:tc>
          <w:tcPr>
            <w:tcW w:w="8392" w:type="dxa"/>
            <w:gridSpan w:val="2"/>
          </w:tcPr>
          <w:p w:rsidR="00DD7985" w:rsidRPr="00C02113" w:rsidRDefault="00DD7985" w:rsidP="00DD7985">
            <w:pPr>
              <w:spacing w:before="120"/>
              <w:jc w:val="center"/>
            </w:pPr>
            <w:r w:rsidRPr="00C02113">
              <w:t>Перечень координат характерных точек в системе координат,</w:t>
            </w:r>
            <w:r w:rsidRPr="00C02113">
              <w:br/>
              <w:t>используемой для ведения Единого государственного реестра недвижимости</w:t>
            </w:r>
          </w:p>
        </w:tc>
      </w:tr>
      <w:tr w:rsidR="00DD7985" w:rsidRPr="00C02113" w:rsidTr="00DD7985">
        <w:trPr>
          <w:cantSplit/>
          <w:trHeight w:val="397"/>
        </w:trPr>
        <w:tc>
          <w:tcPr>
            <w:tcW w:w="1588" w:type="dxa"/>
            <w:vMerge/>
            <w:vAlign w:val="center"/>
          </w:tcPr>
          <w:p w:rsidR="00DD7985" w:rsidRPr="00C02113" w:rsidRDefault="00DD7985" w:rsidP="00DD7985">
            <w:pPr>
              <w:jc w:val="center"/>
            </w:pPr>
          </w:p>
        </w:tc>
        <w:tc>
          <w:tcPr>
            <w:tcW w:w="4196" w:type="dxa"/>
            <w:vAlign w:val="center"/>
          </w:tcPr>
          <w:p w:rsidR="00DD7985" w:rsidRPr="00C02113" w:rsidRDefault="00DD7985" w:rsidP="00DD7985">
            <w:pPr>
              <w:jc w:val="center"/>
            </w:pPr>
            <w:r w:rsidRPr="00C02113">
              <w:t>X</w:t>
            </w:r>
          </w:p>
        </w:tc>
        <w:tc>
          <w:tcPr>
            <w:tcW w:w="4196" w:type="dxa"/>
            <w:vAlign w:val="center"/>
          </w:tcPr>
          <w:p w:rsidR="00DD7985" w:rsidRPr="00C02113" w:rsidRDefault="00DD7985" w:rsidP="00DD7985">
            <w:pPr>
              <w:jc w:val="center"/>
            </w:pPr>
            <w:r w:rsidRPr="00C02113">
              <w:t>Y</w:t>
            </w:r>
          </w:p>
        </w:tc>
      </w:tr>
      <w:tr w:rsidR="00DD7985" w:rsidRPr="00C02113" w:rsidTr="00DD7985">
        <w:trPr>
          <w:trHeight w:val="397"/>
        </w:trPr>
        <w:tc>
          <w:tcPr>
            <w:tcW w:w="1588" w:type="dxa"/>
            <w:vAlign w:val="center"/>
          </w:tcPr>
          <w:p w:rsidR="00DD7985" w:rsidRPr="00C02113" w:rsidRDefault="00DD7985" w:rsidP="00DD7985">
            <w:pPr>
              <w:jc w:val="center"/>
            </w:pPr>
            <w:r>
              <w:t>-</w:t>
            </w:r>
          </w:p>
        </w:tc>
        <w:tc>
          <w:tcPr>
            <w:tcW w:w="4196" w:type="dxa"/>
            <w:vAlign w:val="center"/>
          </w:tcPr>
          <w:p w:rsidR="00DD7985" w:rsidRPr="00C02113" w:rsidRDefault="00DD7985" w:rsidP="00DD7985">
            <w:pPr>
              <w:jc w:val="center"/>
            </w:pPr>
            <w:r>
              <w:t>-</w:t>
            </w:r>
          </w:p>
        </w:tc>
        <w:tc>
          <w:tcPr>
            <w:tcW w:w="4196" w:type="dxa"/>
            <w:vAlign w:val="center"/>
          </w:tcPr>
          <w:p w:rsidR="00DD7985" w:rsidRPr="00C02113" w:rsidRDefault="00DD7985" w:rsidP="00DD7985">
            <w:pPr>
              <w:jc w:val="center"/>
            </w:pPr>
            <w:r>
              <w:t>-</w:t>
            </w:r>
          </w:p>
        </w:tc>
      </w:tr>
    </w:tbl>
    <w:p w:rsidR="00DD7985" w:rsidRPr="00C02113" w:rsidRDefault="00DD7985" w:rsidP="00DD7985">
      <w:pPr>
        <w:spacing w:before="240"/>
        <w:jc w:val="both"/>
      </w:pPr>
      <w:r w:rsidRPr="00C02113">
        <w:rPr>
          <w:b/>
          <w:bCs/>
        </w:rPr>
        <w:t>8. Номер и (или) наименование элемента планировочной структуры, в границах которого расположен земельный участок</w:t>
      </w:r>
      <w:r w:rsidRPr="00C02113">
        <w:t xml:space="preserve">  </w:t>
      </w:r>
      <w:r w:rsidRPr="00F74F0F">
        <w:rPr>
          <w:rFonts w:ascii="Times New Roman CYR" w:hAnsi="Times New Roman CYR" w:cs="Times New Roman CYR"/>
          <w:sz w:val="22"/>
          <w:szCs w:val="22"/>
        </w:rPr>
        <w:t>30:03:050</w:t>
      </w:r>
      <w:r w:rsidR="00BF1FE6">
        <w:rPr>
          <w:rFonts w:ascii="Times New Roman CYR" w:hAnsi="Times New Roman CYR" w:cs="Times New Roman CYR"/>
          <w:sz w:val="22"/>
          <w:szCs w:val="22"/>
        </w:rPr>
        <w:t>10</w:t>
      </w:r>
      <w:r w:rsidR="00C30E06">
        <w:rPr>
          <w:rFonts w:ascii="Times New Roman CYR" w:hAnsi="Times New Roman CYR" w:cs="Times New Roman CYR"/>
          <w:sz w:val="22"/>
          <w:szCs w:val="22"/>
        </w:rPr>
        <w:t>3</w:t>
      </w:r>
      <w:r>
        <w:rPr>
          <w:rFonts w:ascii="Times New Roman CYR" w:hAnsi="Times New Roman CYR" w:cs="Times New Roman CYR"/>
          <w:sz w:val="22"/>
          <w:szCs w:val="22"/>
          <w:u w:val="single"/>
        </w:rPr>
        <w:t xml:space="preserve">      </w:t>
      </w:r>
    </w:p>
    <w:p w:rsidR="00DD7985" w:rsidRPr="00C02113" w:rsidRDefault="00DD7985" w:rsidP="00DD7985">
      <w:pPr>
        <w:pBdr>
          <w:top w:val="single" w:sz="4" w:space="1" w:color="auto"/>
        </w:pBdr>
        <w:spacing w:after="240"/>
        <w:ind w:left="1843"/>
        <w:rPr>
          <w:sz w:val="2"/>
          <w:szCs w:val="2"/>
        </w:rPr>
      </w:pPr>
    </w:p>
    <w:p w:rsidR="00DD7985" w:rsidRPr="00A738F0" w:rsidRDefault="00DD7985" w:rsidP="00DD7985">
      <w:pPr>
        <w:adjustRightInd w:val="0"/>
        <w:jc w:val="both"/>
        <w:outlineLvl w:val="0"/>
        <w:rPr>
          <w:b/>
          <w:bCs/>
        </w:rPr>
      </w:pPr>
      <w:r w:rsidRPr="00A738F0">
        <w:rPr>
          <w:b/>
          <w:bCs/>
        </w:rPr>
        <w:t>9. </w:t>
      </w:r>
      <w:proofErr w:type="gramStart"/>
      <w:r w:rsidRPr="00A738F0">
        <w:rPr>
          <w:b/>
          <w:bCs/>
        </w:rPr>
        <w:t>Информа</w:t>
      </w:r>
      <w:r>
        <w:rPr>
          <w:b/>
          <w:bCs/>
        </w:rPr>
        <w:t xml:space="preserve">ция о возможности подключения (технологического </w:t>
      </w:r>
      <w:r w:rsidRPr="00A738F0">
        <w:rPr>
          <w:b/>
          <w:bCs/>
        </w:rPr>
        <w:t>присоединения)</w:t>
      </w:r>
      <w:r>
        <w:rPr>
          <w:b/>
          <w:bCs/>
        </w:rPr>
        <w:t xml:space="preserve"> объектов капитального строительства к сетям </w:t>
      </w:r>
      <w:r w:rsidRPr="00A738F0">
        <w:rPr>
          <w:b/>
          <w:bCs/>
        </w:rPr>
        <w:t>инженерно-технического</w:t>
      </w:r>
      <w:r>
        <w:rPr>
          <w:b/>
          <w:bCs/>
        </w:rPr>
        <w:t xml:space="preserve"> </w:t>
      </w:r>
      <w:r w:rsidRPr="00A738F0">
        <w:rPr>
          <w:b/>
          <w:bCs/>
        </w:rPr>
        <w:t>обеспечения (за исключением сетей эле</w:t>
      </w:r>
      <w:r>
        <w:rPr>
          <w:b/>
          <w:bCs/>
        </w:rPr>
        <w:t xml:space="preserve">ктроснабжения), определяемая с </w:t>
      </w:r>
      <w:r w:rsidRPr="00A738F0">
        <w:rPr>
          <w:b/>
          <w:bCs/>
        </w:rPr>
        <w:t>учетом</w:t>
      </w:r>
      <w:r>
        <w:rPr>
          <w:b/>
          <w:bCs/>
        </w:rPr>
        <w:t xml:space="preserve"> программ комплексного развития </w:t>
      </w:r>
      <w:r w:rsidRPr="00A738F0">
        <w:rPr>
          <w:b/>
          <w:bCs/>
        </w:rPr>
        <w:t>си</w:t>
      </w:r>
      <w:r>
        <w:rPr>
          <w:b/>
          <w:bCs/>
        </w:rPr>
        <w:t xml:space="preserve">стем коммунальной </w:t>
      </w:r>
      <w:r w:rsidRPr="00A738F0">
        <w:rPr>
          <w:b/>
          <w:bCs/>
        </w:rPr>
        <w:t>инфраструктуры</w:t>
      </w:r>
      <w:r>
        <w:rPr>
          <w:b/>
          <w:bCs/>
        </w:rPr>
        <w:t xml:space="preserve"> </w:t>
      </w:r>
      <w:r w:rsidRPr="00A738F0">
        <w:rPr>
          <w:b/>
          <w:bCs/>
        </w:rPr>
        <w:t>поселения, муниципального округа, городско</w:t>
      </w:r>
      <w:r>
        <w:rPr>
          <w:b/>
          <w:bCs/>
        </w:rPr>
        <w:t xml:space="preserve">го  округа (при их наличии), </w:t>
      </w:r>
      <w:r w:rsidRPr="00A738F0">
        <w:rPr>
          <w:b/>
          <w:bCs/>
        </w:rPr>
        <w:t>в</w:t>
      </w:r>
      <w:r>
        <w:rPr>
          <w:b/>
          <w:bCs/>
        </w:rPr>
        <w:t xml:space="preserve"> </w:t>
      </w:r>
      <w:r w:rsidRPr="00A738F0">
        <w:rPr>
          <w:b/>
          <w:bCs/>
        </w:rPr>
        <w:t>состав которой входят свед</w:t>
      </w:r>
      <w:r>
        <w:rPr>
          <w:b/>
          <w:bCs/>
        </w:rPr>
        <w:t xml:space="preserve">ения о максимальной нагрузке в возможных </w:t>
      </w:r>
      <w:r w:rsidRPr="00A738F0">
        <w:rPr>
          <w:b/>
          <w:bCs/>
        </w:rPr>
        <w:t>точках</w:t>
      </w:r>
      <w:r>
        <w:rPr>
          <w:b/>
          <w:bCs/>
        </w:rPr>
        <w:t xml:space="preserve"> подключения (технологического присоединения) к таким сетям, а</w:t>
      </w:r>
      <w:r w:rsidRPr="00A738F0">
        <w:rPr>
          <w:b/>
          <w:bCs/>
        </w:rPr>
        <w:t xml:space="preserve"> также</w:t>
      </w:r>
      <w:r>
        <w:rPr>
          <w:b/>
          <w:bCs/>
        </w:rPr>
        <w:t xml:space="preserve"> </w:t>
      </w:r>
      <w:r w:rsidRPr="00A738F0">
        <w:rPr>
          <w:b/>
          <w:bCs/>
        </w:rPr>
        <w:t>сведения об организации, представившей данную информацию</w:t>
      </w:r>
      <w:proofErr w:type="gramEnd"/>
    </w:p>
    <w:p w:rsidR="00DD7985" w:rsidRPr="00384AF6" w:rsidRDefault="00DD7985" w:rsidP="00DD7985">
      <w:pPr>
        <w:adjustRightInd w:val="0"/>
      </w:pPr>
      <w:r w:rsidRPr="00384AF6">
        <w:t>Филиал ПАО «</w:t>
      </w:r>
      <w:proofErr w:type="spellStart"/>
      <w:r w:rsidRPr="00384AF6">
        <w:t>Россети</w:t>
      </w:r>
      <w:proofErr w:type="spellEnd"/>
      <w:r w:rsidRPr="00384AF6">
        <w:t xml:space="preserve"> Юг»</w:t>
      </w:r>
      <w:r w:rsidR="00C30E06">
        <w:t xml:space="preserve"> от 02</w:t>
      </w:r>
      <w:r>
        <w:t>.</w:t>
      </w:r>
      <w:r w:rsidR="00075BA5">
        <w:t>0</w:t>
      </w:r>
      <w:r w:rsidR="00C30E06">
        <w:t>+9</w:t>
      </w:r>
      <w:r>
        <w:t>.20</w:t>
      </w:r>
      <w:r w:rsidR="001E7431">
        <w:t>24</w:t>
      </w:r>
      <w:r>
        <w:t>г. №</w:t>
      </w:r>
      <w:r w:rsidR="00673A93">
        <w:t>АЭ</w:t>
      </w:r>
      <w:r w:rsidR="001E7431">
        <w:t>/114/</w:t>
      </w:r>
      <w:r w:rsidR="00C30E06">
        <w:t>602</w:t>
      </w:r>
      <w:r w:rsidRPr="00384AF6">
        <w:t>: возможность электроснабжения от ПС 110/10</w:t>
      </w:r>
      <w:r w:rsidR="00075BA5">
        <w:t>с. Енотаевка</w:t>
      </w:r>
      <w:r w:rsidR="00F70325">
        <w:t>.</w:t>
      </w:r>
    </w:p>
    <w:p w:rsidR="00DD7985" w:rsidRDefault="00DD7985" w:rsidP="00673A93">
      <w:pPr>
        <w:adjustRightInd w:val="0"/>
      </w:pPr>
      <w:r w:rsidRPr="00384AF6">
        <w:t xml:space="preserve"> МУП «Водопроводные с</w:t>
      </w:r>
      <w:r w:rsidR="00156EE8">
        <w:t>е</w:t>
      </w:r>
      <w:r w:rsidR="00C30E06">
        <w:t>ти» МО «Енотаевский район» от 05</w:t>
      </w:r>
      <w:r w:rsidR="00AF624C">
        <w:t>.</w:t>
      </w:r>
      <w:r w:rsidR="001E7431">
        <w:t>0</w:t>
      </w:r>
      <w:r w:rsidR="00C30E06">
        <w:t>9</w:t>
      </w:r>
      <w:r w:rsidRPr="00384AF6">
        <w:t>.202</w:t>
      </w:r>
      <w:r w:rsidR="001E7431">
        <w:t>4</w:t>
      </w:r>
      <w:r w:rsidRPr="00384AF6">
        <w:t>г.</w:t>
      </w:r>
      <w:r w:rsidR="00C97B6D">
        <w:t xml:space="preserve">: </w:t>
      </w:r>
      <w:r w:rsidR="00BF1FE6">
        <w:t>возможность запроектировать систему водоснабжения от магистрально</w:t>
      </w:r>
      <w:r w:rsidR="00C30E06">
        <w:t>го водопровода</w:t>
      </w:r>
      <w:r w:rsidR="00BF1FE6">
        <w:t xml:space="preserve"> диаметром </w:t>
      </w:r>
      <w:r w:rsidR="00C30E06">
        <w:t xml:space="preserve">110 </w:t>
      </w:r>
      <w:r w:rsidR="00BF1FE6">
        <w:t>мм, проходящей по ул. Татищева</w:t>
      </w:r>
      <w:proofErr w:type="gramStart"/>
      <w:r w:rsidR="00BF1FE6">
        <w:t xml:space="preserve"> </w:t>
      </w:r>
      <w:r w:rsidR="00C30E06">
        <w:t>.</w:t>
      </w:r>
      <w:proofErr w:type="gramEnd"/>
    </w:p>
    <w:p w:rsidR="00DD7985" w:rsidRPr="00C02113" w:rsidRDefault="00F70325" w:rsidP="00F70325">
      <w:pPr>
        <w:adjustRightInd w:val="0"/>
      </w:pPr>
      <w:r>
        <w:t xml:space="preserve">АО  </w:t>
      </w:r>
      <w:r w:rsidRPr="00F70325">
        <w:t>«Газпром газораспределение Астрахань»</w:t>
      </w:r>
      <w:r w:rsidR="00C30E06">
        <w:t xml:space="preserve"> от 11</w:t>
      </w:r>
      <w:r>
        <w:t>.</w:t>
      </w:r>
      <w:r w:rsidR="00156EE8">
        <w:t>0</w:t>
      </w:r>
      <w:r w:rsidR="00C30E06">
        <w:t>9</w:t>
      </w:r>
      <w:r>
        <w:t>.202</w:t>
      </w:r>
      <w:r w:rsidR="00156EE8">
        <w:t>4</w:t>
      </w:r>
      <w:r w:rsidR="00C30E06">
        <w:t xml:space="preserve"> №ПВ-17117181</w:t>
      </w:r>
      <w:r w:rsidRPr="00F70325">
        <w:t xml:space="preserve">: наличие технической </w:t>
      </w:r>
      <w:proofErr w:type="gramStart"/>
      <w:r w:rsidRPr="00F70325">
        <w:t xml:space="preserve">возможности </w:t>
      </w:r>
      <w:r>
        <w:t xml:space="preserve">к </w:t>
      </w:r>
      <w:r w:rsidRPr="00F70325">
        <w:t xml:space="preserve"> газопровод</w:t>
      </w:r>
      <w:r>
        <w:t>у</w:t>
      </w:r>
      <w:proofErr w:type="gramEnd"/>
      <w:r w:rsidRPr="00F70325">
        <w:t xml:space="preserve"> </w:t>
      </w:r>
      <w:r w:rsidR="00C30E06">
        <w:t>высокого</w:t>
      </w:r>
      <w:r w:rsidRPr="00F70325">
        <w:t xml:space="preserve"> давления</w:t>
      </w:r>
      <w:r w:rsidR="00C722BF">
        <w:t xml:space="preserve">, проходящему на расстоянии </w:t>
      </w:r>
      <w:r w:rsidR="00C30E06">
        <w:t>65</w:t>
      </w:r>
      <w:r w:rsidR="00C722BF">
        <w:t xml:space="preserve"> метров от границ земельного участка с предельным расходом природного газа 7м3/час</w:t>
      </w:r>
      <w:r>
        <w:t>.</w:t>
      </w:r>
    </w:p>
    <w:p w:rsidR="00DD7985" w:rsidRPr="00C02113" w:rsidRDefault="00DD7985" w:rsidP="00DD7985">
      <w:pPr>
        <w:pBdr>
          <w:top w:val="single" w:sz="4" w:space="1" w:color="auto"/>
        </w:pBdr>
        <w:spacing w:after="240"/>
        <w:rPr>
          <w:sz w:val="2"/>
          <w:szCs w:val="2"/>
        </w:rPr>
      </w:pPr>
    </w:p>
    <w:p w:rsidR="00DD7985" w:rsidRDefault="00DD7985" w:rsidP="00DD7985">
      <w:r w:rsidRPr="00C02113">
        <w:rPr>
          <w:b/>
          <w:bCs/>
        </w:rPr>
        <w:t>10. 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DD7985" w:rsidRPr="00384AF6" w:rsidRDefault="00DD7985" w:rsidP="00DD7985">
      <w:pPr>
        <w:adjustRightInd w:val="0"/>
        <w:ind w:firstLine="720"/>
        <w:jc w:val="both"/>
      </w:pPr>
      <w:r w:rsidRPr="00384AF6">
        <w:lastRenderedPageBreak/>
        <w:t>Решение Совета муниципального образования «Село Енотаевка» Енотаевского района Астраханской области от 05.10.2022 №16 «</w:t>
      </w:r>
      <w:r w:rsidRPr="00384AF6">
        <w:rPr>
          <w:color w:val="000000"/>
        </w:rPr>
        <w:t>Об утверждении Правил благоустройства на территории МО «</w:t>
      </w:r>
      <w:r w:rsidR="00C722BF">
        <w:rPr>
          <w:color w:val="000000"/>
        </w:rPr>
        <w:t>Сельское поселение с</w:t>
      </w:r>
      <w:r w:rsidRPr="00384AF6">
        <w:rPr>
          <w:color w:val="000000"/>
        </w:rPr>
        <w:t xml:space="preserve">ело Енотаевка Енотаевского </w:t>
      </w:r>
      <w:r w:rsidR="00C722BF">
        <w:rPr>
          <w:color w:val="000000"/>
        </w:rPr>
        <w:t xml:space="preserve">муниципального </w:t>
      </w:r>
      <w:r w:rsidRPr="00384AF6">
        <w:rPr>
          <w:color w:val="000000"/>
        </w:rPr>
        <w:t>района Астраханской области".</w:t>
      </w:r>
    </w:p>
    <w:p w:rsidR="00DD7985" w:rsidRPr="00C02113" w:rsidRDefault="00DD7985" w:rsidP="00DD7985">
      <w:r w:rsidRPr="00C02113">
        <w:rPr>
          <w:b/>
          <w:bCs/>
        </w:rPr>
        <w:t>11. Информация о красных линиях:</w:t>
      </w:r>
      <w:r w:rsidRPr="00C02113">
        <w:t xml:space="preserve">  </w:t>
      </w:r>
    </w:p>
    <w:p w:rsidR="00DD7985" w:rsidRPr="00C02113" w:rsidRDefault="00DD7985" w:rsidP="00DD7985">
      <w:pPr>
        <w:pBdr>
          <w:top w:val="single" w:sz="4" w:space="1" w:color="auto"/>
        </w:pBdr>
        <w:spacing w:after="240"/>
        <w:ind w:left="3385"/>
        <w:rPr>
          <w:sz w:val="2"/>
          <w:szCs w:val="2"/>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4196"/>
        <w:gridCol w:w="4196"/>
      </w:tblGrid>
      <w:tr w:rsidR="00DD7985" w:rsidRPr="00C02113" w:rsidTr="00DD7985">
        <w:trPr>
          <w:cantSplit/>
          <w:trHeight w:val="705"/>
        </w:trPr>
        <w:tc>
          <w:tcPr>
            <w:tcW w:w="1588" w:type="dxa"/>
            <w:vMerge w:val="restart"/>
          </w:tcPr>
          <w:p w:rsidR="00DD7985" w:rsidRPr="00C02113" w:rsidRDefault="00DD7985" w:rsidP="00DD7985">
            <w:pPr>
              <w:spacing w:before="120"/>
              <w:jc w:val="center"/>
            </w:pPr>
            <w:r w:rsidRPr="00C02113">
              <w:t>Обозначение (номер) характерной точки</w:t>
            </w:r>
          </w:p>
        </w:tc>
        <w:tc>
          <w:tcPr>
            <w:tcW w:w="8392" w:type="dxa"/>
            <w:gridSpan w:val="2"/>
          </w:tcPr>
          <w:p w:rsidR="00DD7985" w:rsidRPr="00C02113" w:rsidRDefault="00DD7985" w:rsidP="00DD7985">
            <w:pPr>
              <w:spacing w:before="120"/>
              <w:jc w:val="center"/>
            </w:pPr>
            <w:r w:rsidRPr="00C02113">
              <w:t>Перечень координат характерных точек в системе координат,</w:t>
            </w:r>
            <w:r w:rsidRPr="00C02113">
              <w:br/>
              <w:t>используемой для ведения Единого государственного реестра недвижимости</w:t>
            </w:r>
          </w:p>
        </w:tc>
      </w:tr>
      <w:tr w:rsidR="00DD7985" w:rsidRPr="00C02113" w:rsidTr="00DD7985">
        <w:trPr>
          <w:cantSplit/>
          <w:trHeight w:val="397"/>
        </w:trPr>
        <w:tc>
          <w:tcPr>
            <w:tcW w:w="1588" w:type="dxa"/>
            <w:vMerge/>
            <w:vAlign w:val="center"/>
          </w:tcPr>
          <w:p w:rsidR="00DD7985" w:rsidRPr="00C02113" w:rsidRDefault="00DD7985" w:rsidP="00DD7985">
            <w:pPr>
              <w:jc w:val="center"/>
            </w:pPr>
          </w:p>
        </w:tc>
        <w:tc>
          <w:tcPr>
            <w:tcW w:w="4196" w:type="dxa"/>
            <w:vAlign w:val="center"/>
          </w:tcPr>
          <w:p w:rsidR="00DD7985" w:rsidRPr="00C02113" w:rsidRDefault="00DD7985" w:rsidP="00DD7985">
            <w:pPr>
              <w:jc w:val="center"/>
            </w:pPr>
            <w:r w:rsidRPr="00C02113">
              <w:t>X</w:t>
            </w:r>
          </w:p>
        </w:tc>
        <w:tc>
          <w:tcPr>
            <w:tcW w:w="4196" w:type="dxa"/>
            <w:vAlign w:val="center"/>
          </w:tcPr>
          <w:p w:rsidR="00DD7985" w:rsidRPr="00C02113" w:rsidRDefault="00DD7985" w:rsidP="00DD7985">
            <w:pPr>
              <w:jc w:val="center"/>
            </w:pPr>
            <w:r w:rsidRPr="00C02113">
              <w:t>Y</w:t>
            </w:r>
          </w:p>
        </w:tc>
      </w:tr>
      <w:tr w:rsidR="00DD7985" w:rsidRPr="00C02113" w:rsidTr="00DD7985">
        <w:trPr>
          <w:trHeight w:val="397"/>
        </w:trPr>
        <w:tc>
          <w:tcPr>
            <w:tcW w:w="1588" w:type="dxa"/>
            <w:vAlign w:val="center"/>
          </w:tcPr>
          <w:p w:rsidR="00DD7985" w:rsidRPr="00C02113" w:rsidRDefault="00673A93" w:rsidP="00DD7985">
            <w:pPr>
              <w:jc w:val="center"/>
            </w:pPr>
            <w:r>
              <w:t>-</w:t>
            </w:r>
          </w:p>
        </w:tc>
        <w:tc>
          <w:tcPr>
            <w:tcW w:w="4196" w:type="dxa"/>
            <w:vAlign w:val="center"/>
          </w:tcPr>
          <w:p w:rsidR="00DD7985" w:rsidRPr="00C02113" w:rsidRDefault="00673A93" w:rsidP="00DD7985">
            <w:pPr>
              <w:jc w:val="center"/>
            </w:pPr>
            <w:r>
              <w:t>-</w:t>
            </w:r>
          </w:p>
        </w:tc>
        <w:tc>
          <w:tcPr>
            <w:tcW w:w="4196" w:type="dxa"/>
            <w:vAlign w:val="center"/>
          </w:tcPr>
          <w:p w:rsidR="00DD7985" w:rsidRPr="00C02113" w:rsidRDefault="00673A93" w:rsidP="00DD7985">
            <w:pPr>
              <w:jc w:val="center"/>
            </w:pPr>
            <w:r>
              <w:t>-</w:t>
            </w:r>
          </w:p>
        </w:tc>
      </w:tr>
    </w:tbl>
    <w:p w:rsidR="00D45967" w:rsidRPr="00D45967" w:rsidRDefault="00D45967" w:rsidP="00D45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45967">
        <w:t>12.  Информация  о требованиях к архитектурно-градостроительному облику</w:t>
      </w:r>
    </w:p>
    <w:p w:rsidR="00D45967" w:rsidRPr="00D45967" w:rsidRDefault="00D45967" w:rsidP="00D45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45967">
        <w:t xml:space="preserve">объекта капитального строительства </w:t>
      </w:r>
      <w:proofErr w:type="spellStart"/>
      <w:r w:rsidRPr="00D45967">
        <w:t>__</w:t>
      </w:r>
      <w:r w:rsidRPr="00D45967">
        <w:rPr>
          <w:u w:val="single"/>
        </w:rPr>
        <w:t>не</w:t>
      </w:r>
      <w:proofErr w:type="spellEnd"/>
      <w:r w:rsidRPr="00D45967">
        <w:rPr>
          <w:u w:val="single"/>
        </w:rPr>
        <w:t xml:space="preserve"> </w:t>
      </w:r>
      <w:proofErr w:type="spellStart"/>
      <w:r w:rsidRPr="00D45967">
        <w:rPr>
          <w:u w:val="single"/>
        </w:rPr>
        <w:t>установлены______________________________</w:t>
      </w:r>
      <w:proofErr w:type="spellEnd"/>
      <w:r w:rsidRPr="00D45967">
        <w:rPr>
          <w:u w:val="single"/>
        </w:rPr>
        <w:t>:</w:t>
      </w:r>
    </w:p>
    <w:p w:rsidR="00D45967" w:rsidRPr="00D45967" w:rsidRDefault="00D45967" w:rsidP="00D45967">
      <w:pPr>
        <w:spacing w:line="180" w:lineRule="atLeast"/>
        <w:jc w:val="both"/>
      </w:pPr>
      <w:r w:rsidRPr="00D45967">
        <w:t> </w:t>
      </w:r>
    </w:p>
    <w:tbl>
      <w:tblPr>
        <w:tblW w:w="9030" w:type="dxa"/>
        <w:tblInd w:w="15" w:type="dxa"/>
        <w:tblCellMar>
          <w:left w:w="0" w:type="dxa"/>
          <w:right w:w="0" w:type="dxa"/>
        </w:tblCellMar>
        <w:tblLook w:val="04A0"/>
      </w:tblPr>
      <w:tblGrid>
        <w:gridCol w:w="189"/>
        <w:gridCol w:w="6183"/>
        <w:gridCol w:w="2658"/>
      </w:tblGrid>
      <w:tr w:rsidR="00D45967" w:rsidRPr="00D45967" w:rsidTr="00D45967">
        <w:tc>
          <w:tcPr>
            <w:tcW w:w="0" w:type="auto"/>
            <w:tcBorders>
              <w:top w:val="single" w:sz="6" w:space="0" w:color="000000"/>
              <w:left w:val="single" w:sz="6" w:space="0" w:color="000000"/>
              <w:bottom w:val="single" w:sz="6" w:space="0" w:color="000000"/>
              <w:right w:val="single" w:sz="6" w:space="0" w:color="000000"/>
            </w:tcBorders>
            <w:hideMark/>
          </w:tcPr>
          <w:p w:rsidR="00D45967" w:rsidRPr="00D45967" w:rsidRDefault="00D45967" w:rsidP="00D45967">
            <w:pPr>
              <w:jc w:val="center"/>
            </w:pPr>
            <w:r w:rsidRPr="00D45967">
              <w:t>N</w:t>
            </w:r>
          </w:p>
        </w:tc>
        <w:tc>
          <w:tcPr>
            <w:tcW w:w="6183" w:type="dxa"/>
            <w:tcBorders>
              <w:top w:val="single" w:sz="6" w:space="0" w:color="000000"/>
              <w:left w:val="single" w:sz="6" w:space="0" w:color="000000"/>
              <w:bottom w:val="single" w:sz="6" w:space="0" w:color="000000"/>
              <w:right w:val="single" w:sz="6" w:space="0" w:color="000000"/>
            </w:tcBorders>
            <w:hideMark/>
          </w:tcPr>
          <w:p w:rsidR="00D45967" w:rsidRPr="00D45967" w:rsidRDefault="00D45967" w:rsidP="00D45967">
            <w:pPr>
              <w:jc w:val="center"/>
            </w:pPr>
            <w:r w:rsidRPr="00D45967">
              <w:t>Требования к архитектурно-градостроительному облику объекта капитального строительства</w:t>
            </w:r>
          </w:p>
        </w:tc>
        <w:tc>
          <w:tcPr>
            <w:tcW w:w="2658" w:type="dxa"/>
            <w:tcBorders>
              <w:top w:val="single" w:sz="6" w:space="0" w:color="000000"/>
              <w:left w:val="single" w:sz="6" w:space="0" w:color="000000"/>
              <w:bottom w:val="single" w:sz="6" w:space="0" w:color="000000"/>
              <w:right w:val="single" w:sz="6" w:space="0" w:color="000000"/>
            </w:tcBorders>
            <w:hideMark/>
          </w:tcPr>
          <w:p w:rsidR="00D45967" w:rsidRPr="00D45967" w:rsidRDefault="00D45967" w:rsidP="00D45967">
            <w:pPr>
              <w:jc w:val="center"/>
            </w:pPr>
            <w:r w:rsidRPr="00D45967">
              <w:t>Показатель</w:t>
            </w:r>
          </w:p>
        </w:tc>
      </w:tr>
      <w:tr w:rsidR="00D45967" w:rsidRPr="00D45967" w:rsidTr="00D45967">
        <w:tc>
          <w:tcPr>
            <w:tcW w:w="0" w:type="auto"/>
            <w:tcBorders>
              <w:top w:val="single" w:sz="6" w:space="0" w:color="000000"/>
              <w:left w:val="single" w:sz="6" w:space="0" w:color="000000"/>
              <w:bottom w:val="single" w:sz="6" w:space="0" w:color="000000"/>
              <w:right w:val="single" w:sz="6" w:space="0" w:color="000000"/>
            </w:tcBorders>
            <w:hideMark/>
          </w:tcPr>
          <w:p w:rsidR="00D45967" w:rsidRPr="00D45967" w:rsidRDefault="00D45967" w:rsidP="00D45967">
            <w:pPr>
              <w:jc w:val="center"/>
            </w:pPr>
            <w:r w:rsidRPr="00D45967">
              <w:t>1</w:t>
            </w:r>
          </w:p>
        </w:tc>
        <w:tc>
          <w:tcPr>
            <w:tcW w:w="6183" w:type="dxa"/>
            <w:tcBorders>
              <w:top w:val="single" w:sz="6" w:space="0" w:color="000000"/>
              <w:left w:val="single" w:sz="6" w:space="0" w:color="000000"/>
              <w:bottom w:val="single" w:sz="6" w:space="0" w:color="000000"/>
              <w:right w:val="single" w:sz="6" w:space="0" w:color="000000"/>
            </w:tcBorders>
            <w:hideMark/>
          </w:tcPr>
          <w:p w:rsidR="00D45967" w:rsidRPr="00D45967" w:rsidRDefault="00D45967" w:rsidP="00D45967">
            <w:pPr>
              <w:jc w:val="center"/>
            </w:pPr>
            <w:r w:rsidRPr="00D45967">
              <w:t>2</w:t>
            </w:r>
          </w:p>
        </w:tc>
        <w:tc>
          <w:tcPr>
            <w:tcW w:w="2658" w:type="dxa"/>
            <w:tcBorders>
              <w:top w:val="single" w:sz="6" w:space="0" w:color="000000"/>
              <w:left w:val="single" w:sz="6" w:space="0" w:color="000000"/>
              <w:bottom w:val="single" w:sz="6" w:space="0" w:color="000000"/>
              <w:right w:val="single" w:sz="6" w:space="0" w:color="000000"/>
            </w:tcBorders>
            <w:hideMark/>
          </w:tcPr>
          <w:p w:rsidR="00D45967" w:rsidRPr="00D45967" w:rsidRDefault="00D45967" w:rsidP="00D45967">
            <w:pPr>
              <w:jc w:val="center"/>
            </w:pPr>
            <w:r w:rsidRPr="00D45967">
              <w:t>3</w:t>
            </w:r>
          </w:p>
        </w:tc>
      </w:tr>
      <w:tr w:rsidR="00D45967" w:rsidRPr="00D45967" w:rsidTr="00D45967">
        <w:tc>
          <w:tcPr>
            <w:tcW w:w="0" w:type="auto"/>
            <w:tcBorders>
              <w:top w:val="single" w:sz="6" w:space="0" w:color="000000"/>
              <w:left w:val="single" w:sz="6" w:space="0" w:color="000000"/>
              <w:bottom w:val="single" w:sz="6" w:space="0" w:color="000000"/>
              <w:right w:val="single" w:sz="6" w:space="0" w:color="000000"/>
            </w:tcBorders>
            <w:hideMark/>
          </w:tcPr>
          <w:p w:rsidR="00D45967" w:rsidRPr="00D45967" w:rsidRDefault="00D45967" w:rsidP="00D45967">
            <w:pPr>
              <w:spacing w:line="180" w:lineRule="atLeast"/>
              <w:rPr>
                <w:sz w:val="19"/>
                <w:szCs w:val="19"/>
              </w:rPr>
            </w:pPr>
            <w:r w:rsidRPr="00D45967">
              <w:rPr>
                <w:sz w:val="19"/>
                <w:szCs w:val="19"/>
              </w:rPr>
              <w:t> </w:t>
            </w:r>
          </w:p>
        </w:tc>
        <w:tc>
          <w:tcPr>
            <w:tcW w:w="6183" w:type="dxa"/>
            <w:tcBorders>
              <w:top w:val="single" w:sz="6" w:space="0" w:color="000000"/>
              <w:left w:val="single" w:sz="6" w:space="0" w:color="000000"/>
              <w:bottom w:val="single" w:sz="6" w:space="0" w:color="000000"/>
              <w:right w:val="single" w:sz="6" w:space="0" w:color="000000"/>
            </w:tcBorders>
            <w:hideMark/>
          </w:tcPr>
          <w:p w:rsidR="00D45967" w:rsidRPr="00D45967" w:rsidRDefault="00D45967" w:rsidP="00D45967">
            <w:pPr>
              <w:spacing w:line="180" w:lineRule="atLeast"/>
              <w:rPr>
                <w:sz w:val="19"/>
                <w:szCs w:val="19"/>
              </w:rPr>
            </w:pPr>
            <w:r w:rsidRPr="00D45967">
              <w:rPr>
                <w:sz w:val="19"/>
                <w:szCs w:val="19"/>
              </w:rPr>
              <w:t> </w:t>
            </w:r>
            <w:r>
              <w:rPr>
                <w:sz w:val="19"/>
                <w:szCs w:val="19"/>
              </w:rPr>
              <w:t xml:space="preserve">                                              -</w:t>
            </w:r>
          </w:p>
        </w:tc>
        <w:tc>
          <w:tcPr>
            <w:tcW w:w="2658" w:type="dxa"/>
            <w:tcBorders>
              <w:top w:val="single" w:sz="6" w:space="0" w:color="000000"/>
              <w:left w:val="single" w:sz="6" w:space="0" w:color="000000"/>
              <w:bottom w:val="single" w:sz="6" w:space="0" w:color="000000"/>
              <w:right w:val="single" w:sz="6" w:space="0" w:color="000000"/>
            </w:tcBorders>
            <w:hideMark/>
          </w:tcPr>
          <w:p w:rsidR="00D45967" w:rsidRPr="00D45967" w:rsidRDefault="00D45967" w:rsidP="00D45967">
            <w:pPr>
              <w:spacing w:line="180" w:lineRule="atLeast"/>
              <w:rPr>
                <w:sz w:val="19"/>
                <w:szCs w:val="19"/>
              </w:rPr>
            </w:pPr>
            <w:r w:rsidRPr="00D45967">
              <w:rPr>
                <w:sz w:val="19"/>
                <w:szCs w:val="19"/>
              </w:rPr>
              <w:t> </w:t>
            </w:r>
            <w:r>
              <w:rPr>
                <w:sz w:val="19"/>
                <w:szCs w:val="19"/>
              </w:rPr>
              <w:t xml:space="preserve">                      -</w:t>
            </w:r>
          </w:p>
        </w:tc>
      </w:tr>
    </w:tbl>
    <w:p w:rsidR="00DD7985" w:rsidRPr="00C02113" w:rsidRDefault="00DD7985" w:rsidP="00DD7985"/>
    <w:p w:rsidR="00DD7985" w:rsidRDefault="00DD7985" w:rsidP="00DD7985">
      <w:pPr>
        <w:jc w:val="both"/>
      </w:pPr>
      <w:r w:rsidRPr="00C02113">
        <w:t>Приложение (в случае, указанном в части 3.1 статьи 57.3 Градостроительного кодекса Российской Федерации)</w:t>
      </w:r>
    </w:p>
    <w:p w:rsidR="00DD7985" w:rsidRPr="006E0EC1" w:rsidRDefault="00DD7985" w:rsidP="006E0EC1">
      <w:pPr>
        <w:pStyle w:val="a4"/>
        <w:jc w:val="both"/>
        <w:rPr>
          <w:rFonts w:ascii="Times New Roman" w:hAnsi="Times New Roman"/>
          <w:sz w:val="26"/>
          <w:szCs w:val="26"/>
        </w:rPr>
      </w:pPr>
    </w:p>
    <w:p w:rsidR="006E0EC1" w:rsidRPr="006E0EC1" w:rsidRDefault="006E0EC1" w:rsidP="006E0EC1">
      <w:pPr>
        <w:rPr>
          <w:b/>
          <w:bCs/>
          <w:sz w:val="26"/>
          <w:szCs w:val="26"/>
        </w:rPr>
      </w:pPr>
      <w:bookmarkStart w:id="0" w:name="_GoBack"/>
      <w:bookmarkEnd w:id="0"/>
    </w:p>
    <w:p w:rsidR="00B759D0" w:rsidRPr="006E0EC1" w:rsidRDefault="00B759D0">
      <w:pPr>
        <w:rPr>
          <w:sz w:val="26"/>
          <w:szCs w:val="26"/>
        </w:rPr>
      </w:pPr>
    </w:p>
    <w:sectPr w:rsidR="00B759D0" w:rsidRPr="006E0EC1" w:rsidSect="00B759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ont303">
    <w:altName w:val="Times New Roman"/>
    <w:charset w:val="CC"/>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StarSymbol">
    <w:charset w:val="00"/>
    <w:family w:val="auto"/>
    <w:pitch w:val="default"/>
    <w:sig w:usb0="00000000" w:usb1="00000000" w:usb2="00000000" w:usb3="00000000" w:csb0="00000000" w:csb1="00000000"/>
  </w:font>
  <w:font w:name="Courier New CYR">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D0DE64D6"/>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B"/>
    <w:multiLevelType w:val="multilevel"/>
    <w:tmpl w:val="0000000B"/>
    <w:name w:val="WW8Num9"/>
    <w:lvl w:ilvl="0">
      <w:start w:val="1"/>
      <w:numFmt w:val="decimal"/>
      <w:pStyle w:val="1"/>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3"/>
    <w:multiLevelType w:val="multilevel"/>
    <w:tmpl w:val="00000013"/>
    <w:name w:val="WW8Num19"/>
    <w:lvl w:ilvl="0">
      <w:start w:val="1"/>
      <w:numFmt w:val="none"/>
      <w:suff w:val="nothing"/>
      <w:lvlText w:val=""/>
      <w:lvlJc w:val="left"/>
      <w:pPr>
        <w:tabs>
          <w:tab w:val="num" w:pos="0"/>
        </w:tabs>
        <w:ind w:left="0" w:firstLine="0"/>
      </w:pPr>
      <w:rPr>
        <w:rFonts w:hint="default"/>
      </w:rPr>
    </w:lvl>
    <w:lvl w:ilvl="1">
      <w:start w:val="1"/>
      <w:numFmt w:val="decimal"/>
      <w:suff w:val="space"/>
      <w:lvlText w:val="Глава %2."/>
      <w:lvlJc w:val="left"/>
      <w:pPr>
        <w:tabs>
          <w:tab w:val="num" w:pos="0"/>
        </w:tabs>
        <w:ind w:left="0" w:firstLine="0"/>
      </w:pPr>
      <w:rPr>
        <w:rFonts w:hint="default"/>
      </w:rPr>
    </w:lvl>
    <w:lvl w:ilvl="2">
      <w:start w:val="1"/>
      <w:numFmt w:val="decimal"/>
      <w:suff w:val="space"/>
      <w:lvlText w:val="Статья %2.%3."/>
      <w:lvlJc w:val="left"/>
      <w:pPr>
        <w:tabs>
          <w:tab w:val="num" w:pos="0"/>
        </w:tabs>
        <w:ind w:left="1850" w:hanging="432"/>
      </w:pPr>
      <w:rPr>
        <w:rFonts w:ascii="Times New Roman" w:hAnsi="Times New Roman" w:cs="Times New Roman" w:hint="default"/>
        <w:b/>
        <w:color w:val="000000"/>
        <w:sz w:val="24"/>
        <w:szCs w:val="24"/>
      </w:rPr>
    </w:lvl>
    <w:lvl w:ilvl="3">
      <w:start w:val="1"/>
      <w:numFmt w:val="decimal"/>
      <w:lvlText w:val="%3.%4"/>
      <w:lvlJc w:val="right"/>
      <w:pPr>
        <w:tabs>
          <w:tab w:val="num" w:pos="0"/>
        </w:tabs>
        <w:ind w:left="864" w:hanging="144"/>
      </w:pPr>
      <w:rPr>
        <w:rFonts w:hint="default"/>
      </w:rPr>
    </w:lvl>
    <w:lvl w:ilvl="4">
      <w:start w:val="1"/>
      <w:numFmt w:val="decimal"/>
      <w:lvlText w:val="%5)"/>
      <w:lvlJc w:val="left"/>
      <w:pPr>
        <w:tabs>
          <w:tab w:val="num" w:pos="0"/>
        </w:tabs>
        <w:ind w:left="1008" w:hanging="432"/>
      </w:pPr>
      <w:rPr>
        <w:rFonts w:hint="default"/>
      </w:rPr>
    </w:lvl>
    <w:lvl w:ilvl="5">
      <w:start w:val="1"/>
      <w:numFmt w:val="lowerLetter"/>
      <w:lvlText w:val="%6)"/>
      <w:lvlJc w:val="left"/>
      <w:pPr>
        <w:tabs>
          <w:tab w:val="num" w:pos="0"/>
        </w:tabs>
        <w:ind w:left="1152" w:hanging="432"/>
      </w:pPr>
      <w:rPr>
        <w:rFonts w:hint="default"/>
      </w:rPr>
    </w:lvl>
    <w:lvl w:ilvl="6">
      <w:start w:val="1"/>
      <w:numFmt w:val="lowerRoman"/>
      <w:lvlText w:val="%7)"/>
      <w:lvlJc w:val="right"/>
      <w:pPr>
        <w:tabs>
          <w:tab w:val="num" w:pos="0"/>
        </w:tabs>
        <w:ind w:left="1296" w:hanging="288"/>
      </w:pPr>
      <w:rPr>
        <w:rFonts w:hint="default"/>
      </w:rPr>
    </w:lvl>
    <w:lvl w:ilvl="7">
      <w:start w:val="1"/>
      <w:numFmt w:val="lowerLetter"/>
      <w:lvlText w:val="%8."/>
      <w:lvlJc w:val="left"/>
      <w:pPr>
        <w:tabs>
          <w:tab w:val="num" w:pos="0"/>
        </w:tabs>
        <w:ind w:left="1440" w:hanging="432"/>
      </w:pPr>
      <w:rPr>
        <w:rFonts w:hint="default"/>
      </w:rPr>
    </w:lvl>
    <w:lvl w:ilvl="8">
      <w:start w:val="1"/>
      <w:numFmt w:val="lowerRoman"/>
      <w:lvlText w:val="%9."/>
      <w:lvlJc w:val="right"/>
      <w:pPr>
        <w:tabs>
          <w:tab w:val="num" w:pos="0"/>
        </w:tabs>
        <w:ind w:left="1584" w:hanging="144"/>
      </w:pPr>
      <w:rPr>
        <w:rFonts w:hint="default"/>
      </w:rPr>
    </w:lvl>
  </w:abstractNum>
  <w:num w:numId="1">
    <w:abstractNumId w:val="4"/>
  </w:num>
  <w:num w:numId="2">
    <w:abstractNumId w:val="0"/>
  </w:num>
  <w:num w:numId="3">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0EC1"/>
    <w:rsid w:val="00005BBE"/>
    <w:rsid w:val="00017A27"/>
    <w:rsid w:val="00075BA5"/>
    <w:rsid w:val="000B4B40"/>
    <w:rsid w:val="000D1DD5"/>
    <w:rsid w:val="00110636"/>
    <w:rsid w:val="00121074"/>
    <w:rsid w:val="00127155"/>
    <w:rsid w:val="00156EE8"/>
    <w:rsid w:val="001846DC"/>
    <w:rsid w:val="001E2606"/>
    <w:rsid w:val="001E7431"/>
    <w:rsid w:val="00264A0A"/>
    <w:rsid w:val="002820FF"/>
    <w:rsid w:val="00312D17"/>
    <w:rsid w:val="003130C0"/>
    <w:rsid w:val="00371474"/>
    <w:rsid w:val="00393BC2"/>
    <w:rsid w:val="003A7539"/>
    <w:rsid w:val="003E472D"/>
    <w:rsid w:val="00503545"/>
    <w:rsid w:val="00535E33"/>
    <w:rsid w:val="005E0C13"/>
    <w:rsid w:val="00613BC9"/>
    <w:rsid w:val="0063701E"/>
    <w:rsid w:val="00652DEA"/>
    <w:rsid w:val="00673A93"/>
    <w:rsid w:val="00694938"/>
    <w:rsid w:val="00697D67"/>
    <w:rsid w:val="006E0EC1"/>
    <w:rsid w:val="0071608E"/>
    <w:rsid w:val="0079521E"/>
    <w:rsid w:val="00832A3F"/>
    <w:rsid w:val="00834266"/>
    <w:rsid w:val="00862522"/>
    <w:rsid w:val="00890CC6"/>
    <w:rsid w:val="009A34F1"/>
    <w:rsid w:val="009A4042"/>
    <w:rsid w:val="00A227D5"/>
    <w:rsid w:val="00AA1C6F"/>
    <w:rsid w:val="00AF624C"/>
    <w:rsid w:val="00B1612D"/>
    <w:rsid w:val="00B759D0"/>
    <w:rsid w:val="00B96286"/>
    <w:rsid w:val="00BF1FE6"/>
    <w:rsid w:val="00C12C44"/>
    <w:rsid w:val="00C30E06"/>
    <w:rsid w:val="00C54908"/>
    <w:rsid w:val="00C5711C"/>
    <w:rsid w:val="00C722BF"/>
    <w:rsid w:val="00C86E82"/>
    <w:rsid w:val="00C87387"/>
    <w:rsid w:val="00C97B6D"/>
    <w:rsid w:val="00CD68C7"/>
    <w:rsid w:val="00D45967"/>
    <w:rsid w:val="00D83B8A"/>
    <w:rsid w:val="00D971BC"/>
    <w:rsid w:val="00DD7985"/>
    <w:rsid w:val="00E257DD"/>
    <w:rsid w:val="00E318D7"/>
    <w:rsid w:val="00E571ED"/>
    <w:rsid w:val="00EB2303"/>
    <w:rsid w:val="00ED6011"/>
    <w:rsid w:val="00F329A9"/>
    <w:rsid w:val="00F70325"/>
    <w:rsid w:val="00F75201"/>
    <w:rsid w:val="00FC2D41"/>
    <w:rsid w:val="00FE79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lsdException w:name="caption" w:uiPriority="35" w:qFormat="1"/>
    <w:lsdException w:name="page number" w:uiPriority="0"/>
    <w:lsdException w:name="List"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0">
    <w:name w:val="Normal"/>
    <w:qFormat/>
    <w:rsid w:val="006E0EC1"/>
    <w:pPr>
      <w:spacing w:after="0" w:line="240" w:lineRule="auto"/>
    </w:pPr>
    <w:rPr>
      <w:rFonts w:ascii="Times New Roman" w:eastAsia="Times New Roman" w:hAnsi="Times New Roman" w:cs="Times New Roman"/>
      <w:sz w:val="24"/>
      <w:szCs w:val="24"/>
      <w:lang w:eastAsia="ru-RU"/>
    </w:rPr>
  </w:style>
  <w:style w:type="paragraph" w:styleId="10">
    <w:name w:val="heading 1"/>
    <w:aliases w:val="Глава"/>
    <w:basedOn w:val="a0"/>
    <w:next w:val="a0"/>
    <w:link w:val="11"/>
    <w:qFormat/>
    <w:rsid w:val="00DD7985"/>
    <w:pPr>
      <w:keepNext/>
      <w:tabs>
        <w:tab w:val="num" w:pos="502"/>
      </w:tabs>
      <w:suppressAutoHyphens/>
      <w:ind w:left="502" w:hanging="360"/>
      <w:jc w:val="center"/>
      <w:outlineLvl w:val="0"/>
    </w:pPr>
    <w:rPr>
      <w:b/>
      <w:szCs w:val="20"/>
      <w:lang w:eastAsia="ar-SA"/>
    </w:rPr>
  </w:style>
  <w:style w:type="paragraph" w:styleId="2">
    <w:name w:val="heading 2"/>
    <w:basedOn w:val="a0"/>
    <w:next w:val="a0"/>
    <w:link w:val="21"/>
    <w:qFormat/>
    <w:rsid w:val="00DD7985"/>
    <w:pPr>
      <w:keepNext/>
      <w:spacing w:before="240" w:after="60"/>
      <w:outlineLvl w:val="1"/>
    </w:pPr>
    <w:rPr>
      <w:rFonts w:ascii="Arial" w:eastAsia="Calibri" w:hAnsi="Arial" w:cs="Arial"/>
      <w:b/>
      <w:bCs/>
      <w:i/>
      <w:iCs/>
      <w:sz w:val="28"/>
      <w:szCs w:val="28"/>
    </w:rPr>
  </w:style>
  <w:style w:type="paragraph" w:styleId="3">
    <w:name w:val="heading 3"/>
    <w:basedOn w:val="a0"/>
    <w:next w:val="a0"/>
    <w:link w:val="31"/>
    <w:qFormat/>
    <w:rsid w:val="00DD7985"/>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DD7985"/>
    <w:pPr>
      <w:tabs>
        <w:tab w:val="num" w:pos="502"/>
      </w:tabs>
      <w:spacing w:before="200" w:after="100"/>
      <w:ind w:left="86"/>
      <w:outlineLvl w:val="3"/>
    </w:pPr>
    <w:rPr>
      <w:rFonts w:ascii="Cambria" w:hAnsi="Cambria"/>
      <w:b/>
      <w:bCs/>
      <w:color w:val="943634"/>
      <w:sz w:val="22"/>
      <w:szCs w:val="22"/>
      <w:lang w:eastAsia="ar-SA"/>
    </w:rPr>
  </w:style>
  <w:style w:type="paragraph" w:styleId="5">
    <w:name w:val="heading 5"/>
    <w:basedOn w:val="a0"/>
    <w:next w:val="a0"/>
    <w:link w:val="51"/>
    <w:qFormat/>
    <w:rsid w:val="00DD7985"/>
    <w:pPr>
      <w:spacing w:before="240" w:after="60"/>
      <w:outlineLvl w:val="4"/>
    </w:pPr>
    <w:rPr>
      <w:rFonts w:ascii="Calibri" w:eastAsia="Calibri" w:hAnsi="Calibri"/>
      <w:b/>
      <w:bCs/>
      <w:i/>
      <w:iCs/>
      <w:sz w:val="26"/>
      <w:szCs w:val="26"/>
    </w:rPr>
  </w:style>
  <w:style w:type="paragraph" w:styleId="6">
    <w:name w:val="heading 6"/>
    <w:basedOn w:val="a0"/>
    <w:next w:val="a0"/>
    <w:link w:val="61"/>
    <w:qFormat/>
    <w:rsid w:val="00DD7985"/>
    <w:pPr>
      <w:spacing w:before="240" w:after="60"/>
      <w:outlineLvl w:val="5"/>
    </w:pPr>
    <w:rPr>
      <w:rFonts w:ascii="Calibri" w:eastAsia="Calibri" w:hAnsi="Calibri"/>
      <w:b/>
      <w:bCs/>
      <w:sz w:val="22"/>
      <w:szCs w:val="22"/>
    </w:rPr>
  </w:style>
  <w:style w:type="paragraph" w:styleId="7">
    <w:name w:val="heading 7"/>
    <w:basedOn w:val="a0"/>
    <w:next w:val="a0"/>
    <w:link w:val="70"/>
    <w:qFormat/>
    <w:rsid w:val="00DD7985"/>
    <w:pPr>
      <w:tabs>
        <w:tab w:val="num" w:pos="502"/>
      </w:tabs>
      <w:spacing w:before="200" w:after="100"/>
      <w:ind w:left="502" w:hanging="360"/>
      <w:outlineLvl w:val="6"/>
    </w:pPr>
    <w:rPr>
      <w:rFonts w:ascii="Cambria" w:hAnsi="Cambria"/>
      <w:color w:val="943634"/>
      <w:sz w:val="22"/>
      <w:szCs w:val="22"/>
      <w:lang w:eastAsia="ar-SA"/>
    </w:rPr>
  </w:style>
  <w:style w:type="paragraph" w:styleId="8">
    <w:name w:val="heading 8"/>
    <w:basedOn w:val="a0"/>
    <w:next w:val="a0"/>
    <w:link w:val="80"/>
    <w:qFormat/>
    <w:rsid w:val="00DD7985"/>
    <w:pPr>
      <w:tabs>
        <w:tab w:val="num" w:pos="502"/>
      </w:tabs>
      <w:spacing w:before="200" w:after="100"/>
      <w:ind w:left="502" w:hanging="360"/>
      <w:outlineLvl w:val="7"/>
    </w:pPr>
    <w:rPr>
      <w:rFonts w:ascii="Cambria" w:hAnsi="Cambria"/>
      <w:color w:val="C0504D"/>
      <w:sz w:val="22"/>
      <w:szCs w:val="22"/>
      <w:lang w:eastAsia="ar-SA"/>
    </w:rPr>
  </w:style>
  <w:style w:type="paragraph" w:styleId="9">
    <w:name w:val="heading 9"/>
    <w:basedOn w:val="a0"/>
    <w:next w:val="a0"/>
    <w:link w:val="90"/>
    <w:qFormat/>
    <w:rsid w:val="00DD7985"/>
    <w:pPr>
      <w:tabs>
        <w:tab w:val="num" w:pos="502"/>
      </w:tabs>
      <w:spacing w:before="200" w:after="100"/>
      <w:ind w:left="502" w:hanging="360"/>
      <w:outlineLvl w:val="8"/>
    </w:pPr>
    <w:rPr>
      <w:rFonts w:ascii="Cambria" w:hAnsi="Cambria"/>
      <w:color w:val="C0504D"/>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qFormat/>
    <w:rsid w:val="006E0EC1"/>
    <w:pPr>
      <w:spacing w:after="0" w:line="240" w:lineRule="auto"/>
    </w:pPr>
    <w:rPr>
      <w:rFonts w:ascii="Calibri" w:eastAsia="Times New Roman" w:hAnsi="Calibri" w:cs="Times New Roman"/>
      <w:lang w:eastAsia="ru-RU"/>
    </w:rPr>
  </w:style>
  <w:style w:type="character" w:customStyle="1" w:styleId="12">
    <w:name w:val="Заголовок 1 Знак"/>
    <w:aliases w:val="Глава Знак"/>
    <w:basedOn w:val="a1"/>
    <w:link w:val="10"/>
    <w:rsid w:val="00DD7985"/>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DD798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DD7985"/>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1"/>
    <w:link w:val="4"/>
    <w:rsid w:val="00DD7985"/>
    <w:rPr>
      <w:rFonts w:ascii="Cambria" w:eastAsia="Times New Roman" w:hAnsi="Cambria" w:cs="Times New Roman"/>
      <w:b/>
      <w:bCs/>
      <w:color w:val="943634"/>
      <w:lang w:eastAsia="ar-SA"/>
    </w:rPr>
  </w:style>
  <w:style w:type="character" w:customStyle="1" w:styleId="50">
    <w:name w:val="Заголовок 5 Знак"/>
    <w:basedOn w:val="a1"/>
    <w:link w:val="5"/>
    <w:rsid w:val="00DD7985"/>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1"/>
    <w:link w:val="6"/>
    <w:rsid w:val="00DD7985"/>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link w:val="7"/>
    <w:rsid w:val="00DD7985"/>
    <w:rPr>
      <w:rFonts w:ascii="Cambria" w:eastAsia="Times New Roman" w:hAnsi="Cambria" w:cs="Times New Roman"/>
      <w:color w:val="943634"/>
      <w:lang w:eastAsia="ar-SA"/>
    </w:rPr>
  </w:style>
  <w:style w:type="character" w:customStyle="1" w:styleId="80">
    <w:name w:val="Заголовок 8 Знак"/>
    <w:basedOn w:val="a1"/>
    <w:link w:val="8"/>
    <w:rsid w:val="00DD7985"/>
    <w:rPr>
      <w:rFonts w:ascii="Cambria" w:eastAsia="Times New Roman" w:hAnsi="Cambria" w:cs="Times New Roman"/>
      <w:color w:val="C0504D"/>
      <w:lang w:eastAsia="ar-SA"/>
    </w:rPr>
  </w:style>
  <w:style w:type="character" w:customStyle="1" w:styleId="90">
    <w:name w:val="Заголовок 9 Знак"/>
    <w:basedOn w:val="a1"/>
    <w:link w:val="9"/>
    <w:rsid w:val="00DD7985"/>
    <w:rPr>
      <w:rFonts w:ascii="Cambria" w:eastAsia="Times New Roman" w:hAnsi="Cambria" w:cs="Times New Roman"/>
      <w:color w:val="C0504D"/>
      <w:sz w:val="24"/>
      <w:szCs w:val="24"/>
      <w:lang w:eastAsia="ar-SA"/>
    </w:rPr>
  </w:style>
  <w:style w:type="character" w:customStyle="1" w:styleId="11">
    <w:name w:val="Заголовок 1 Знак1"/>
    <w:aliases w:val="Глава Знак1"/>
    <w:link w:val="10"/>
    <w:rsid w:val="00DD7985"/>
    <w:rPr>
      <w:rFonts w:ascii="Times New Roman" w:eastAsia="Times New Roman" w:hAnsi="Times New Roman" w:cs="Times New Roman"/>
      <w:b/>
      <w:sz w:val="24"/>
      <w:szCs w:val="20"/>
      <w:lang w:eastAsia="ar-SA"/>
    </w:rPr>
  </w:style>
  <w:style w:type="character" w:customStyle="1" w:styleId="21">
    <w:name w:val="Заголовок 2 Знак1"/>
    <w:link w:val="2"/>
    <w:rsid w:val="00DD7985"/>
    <w:rPr>
      <w:rFonts w:ascii="Arial" w:eastAsia="Calibri" w:hAnsi="Arial" w:cs="Arial"/>
      <w:b/>
      <w:bCs/>
      <w:i/>
      <w:iCs/>
      <w:sz w:val="28"/>
      <w:szCs w:val="28"/>
      <w:lang w:eastAsia="ru-RU"/>
    </w:rPr>
  </w:style>
  <w:style w:type="character" w:customStyle="1" w:styleId="31">
    <w:name w:val="Заголовок 3 Знак1"/>
    <w:link w:val="3"/>
    <w:rsid w:val="00DD7985"/>
    <w:rPr>
      <w:rFonts w:ascii="Arial" w:eastAsia="Calibri" w:hAnsi="Arial" w:cs="Arial"/>
      <w:b/>
      <w:bCs/>
      <w:sz w:val="26"/>
      <w:szCs w:val="26"/>
      <w:lang w:eastAsia="ru-RU"/>
    </w:rPr>
  </w:style>
  <w:style w:type="character" w:customStyle="1" w:styleId="51">
    <w:name w:val="Заголовок 5 Знак1"/>
    <w:link w:val="5"/>
    <w:rsid w:val="00DD7985"/>
    <w:rPr>
      <w:rFonts w:ascii="Calibri" w:eastAsia="Calibri" w:hAnsi="Calibri" w:cs="Times New Roman"/>
      <w:b/>
      <w:bCs/>
      <w:i/>
      <w:iCs/>
      <w:sz w:val="26"/>
      <w:szCs w:val="26"/>
      <w:lang w:eastAsia="ru-RU"/>
    </w:rPr>
  </w:style>
  <w:style w:type="character" w:customStyle="1" w:styleId="61">
    <w:name w:val="Заголовок 6 Знак1"/>
    <w:link w:val="6"/>
    <w:rsid w:val="00DD7985"/>
    <w:rPr>
      <w:rFonts w:ascii="Calibri" w:eastAsia="Calibri" w:hAnsi="Calibri" w:cs="Times New Roman"/>
      <w:b/>
      <w:bCs/>
      <w:lang w:eastAsia="ru-RU"/>
    </w:rPr>
  </w:style>
  <w:style w:type="table" w:styleId="a5">
    <w:name w:val="Table Grid"/>
    <w:basedOn w:val="a2"/>
    <w:rsid w:val="00DD79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0"/>
    <w:qFormat/>
    <w:rsid w:val="00DD7985"/>
    <w:pPr>
      <w:suppressAutoHyphens/>
      <w:spacing w:after="200" w:line="276" w:lineRule="auto"/>
      <w:ind w:left="720"/>
    </w:pPr>
    <w:rPr>
      <w:rFonts w:ascii="Calibri" w:hAnsi="Calibri"/>
      <w:sz w:val="22"/>
      <w:szCs w:val="22"/>
      <w:lang w:eastAsia="ar-SA"/>
    </w:rPr>
  </w:style>
  <w:style w:type="character" w:styleId="a7">
    <w:name w:val="Hyperlink"/>
    <w:rsid w:val="00DD7985"/>
    <w:rPr>
      <w:color w:val="0000FF"/>
      <w:u w:val="single"/>
    </w:rPr>
  </w:style>
  <w:style w:type="character" w:customStyle="1" w:styleId="FontStyle47">
    <w:name w:val="Font Style47"/>
    <w:rsid w:val="00DD7985"/>
    <w:rPr>
      <w:rFonts w:ascii="Times New Roman" w:hAnsi="Times New Roman" w:cs="Times New Roman"/>
      <w:sz w:val="22"/>
      <w:szCs w:val="22"/>
    </w:rPr>
  </w:style>
  <w:style w:type="paragraph" w:customStyle="1" w:styleId="ConsPlusNormal">
    <w:name w:val="ConsPlusNormal"/>
    <w:link w:val="ConsPlusNormal0"/>
    <w:qFormat/>
    <w:rsid w:val="00DD798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link w:val="ConsPlusNormal"/>
    <w:qFormat/>
    <w:locked/>
    <w:rsid w:val="00DD7985"/>
    <w:rPr>
      <w:rFonts w:ascii="Arial" w:eastAsia="Arial" w:hAnsi="Arial" w:cs="Arial"/>
      <w:sz w:val="20"/>
      <w:szCs w:val="20"/>
      <w:lang w:eastAsia="ar-SA"/>
    </w:rPr>
  </w:style>
  <w:style w:type="paragraph" w:customStyle="1" w:styleId="ConsPlusTitle">
    <w:name w:val="ConsPlusTitle"/>
    <w:rsid w:val="00DD7985"/>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3">
    <w:name w:val="Без интервала1"/>
    <w:aliases w:val="Нормальный"/>
    <w:uiPriority w:val="1"/>
    <w:qFormat/>
    <w:rsid w:val="00DD7985"/>
    <w:pPr>
      <w:suppressAutoHyphens/>
      <w:spacing w:after="0" w:line="240" w:lineRule="auto"/>
    </w:pPr>
    <w:rPr>
      <w:rFonts w:ascii="Times New Roman" w:eastAsia="Arial" w:hAnsi="Times New Roman" w:cs="Times New Roman"/>
      <w:sz w:val="24"/>
      <w:szCs w:val="24"/>
      <w:lang w:eastAsia="ar-SA"/>
    </w:rPr>
  </w:style>
  <w:style w:type="paragraph" w:customStyle="1" w:styleId="22">
    <w:name w:val="Абзац Уровень 2"/>
    <w:basedOn w:val="a0"/>
    <w:link w:val="23"/>
    <w:rsid w:val="00DD7985"/>
    <w:pPr>
      <w:suppressAutoHyphens/>
      <w:spacing w:before="120" w:line="360" w:lineRule="auto"/>
      <w:jc w:val="both"/>
    </w:pPr>
    <w:rPr>
      <w:rFonts w:ascii="Calibri" w:eastAsia="Calibri" w:hAnsi="Calibri"/>
      <w:sz w:val="28"/>
      <w:szCs w:val="28"/>
      <w:lang w:eastAsia="ar-SA"/>
    </w:rPr>
  </w:style>
  <w:style w:type="character" w:customStyle="1" w:styleId="23">
    <w:name w:val="Абзац Уровень 2 Знак"/>
    <w:link w:val="22"/>
    <w:locked/>
    <w:rsid w:val="00DD7985"/>
    <w:rPr>
      <w:rFonts w:ascii="Calibri" w:eastAsia="Calibri" w:hAnsi="Calibri" w:cs="Times New Roman"/>
      <w:sz w:val="28"/>
      <w:szCs w:val="28"/>
      <w:lang w:eastAsia="ar-SA"/>
    </w:rPr>
  </w:style>
  <w:style w:type="paragraph" w:customStyle="1" w:styleId="32">
    <w:name w:val="Абзац Уровень 3"/>
    <w:basedOn w:val="a0"/>
    <w:link w:val="33"/>
    <w:rsid w:val="00DD7985"/>
    <w:pPr>
      <w:suppressAutoHyphens/>
      <w:spacing w:line="360" w:lineRule="auto"/>
      <w:jc w:val="both"/>
    </w:pPr>
    <w:rPr>
      <w:rFonts w:ascii="Calibri" w:eastAsia="font303" w:hAnsi="Calibri" w:cs="font303"/>
      <w:sz w:val="28"/>
      <w:szCs w:val="28"/>
      <w:lang w:eastAsia="ar-SA"/>
    </w:rPr>
  </w:style>
  <w:style w:type="character" w:customStyle="1" w:styleId="33">
    <w:name w:val="Абзац Уровень 3 Знак"/>
    <w:link w:val="32"/>
    <w:locked/>
    <w:rsid w:val="00DD7985"/>
    <w:rPr>
      <w:rFonts w:ascii="Calibri" w:eastAsia="font303" w:hAnsi="Calibri" w:cs="font303"/>
      <w:sz w:val="28"/>
      <w:szCs w:val="28"/>
      <w:lang w:eastAsia="ar-SA"/>
    </w:rPr>
  </w:style>
  <w:style w:type="paragraph" w:customStyle="1" w:styleId="24">
    <w:name w:val="Без интервала2"/>
    <w:rsid w:val="00DD7985"/>
    <w:pPr>
      <w:suppressAutoHyphens/>
      <w:spacing w:after="0" w:line="240" w:lineRule="auto"/>
    </w:pPr>
    <w:rPr>
      <w:rFonts w:ascii="Calibri" w:eastAsia="Arial" w:hAnsi="Calibri" w:cs="Times New Roman"/>
      <w:lang w:eastAsia="ar-SA"/>
    </w:rPr>
  </w:style>
  <w:style w:type="paragraph" w:customStyle="1" w:styleId="western">
    <w:name w:val="western"/>
    <w:basedOn w:val="a0"/>
    <w:rsid w:val="00DD7985"/>
    <w:pPr>
      <w:suppressAutoHyphens/>
      <w:spacing w:before="280" w:line="360" w:lineRule="atLeast"/>
      <w:ind w:firstLine="432"/>
      <w:jc w:val="both"/>
    </w:pPr>
    <w:rPr>
      <w:rFonts w:ascii="Courier New" w:hAnsi="Courier New" w:cs="Courier New"/>
      <w:color w:val="000000"/>
      <w:lang w:eastAsia="ar-SA"/>
    </w:rPr>
  </w:style>
  <w:style w:type="paragraph" w:customStyle="1" w:styleId="Style9">
    <w:name w:val="Style9"/>
    <w:basedOn w:val="a0"/>
    <w:rsid w:val="00DD7985"/>
    <w:pPr>
      <w:widowControl w:val="0"/>
      <w:suppressAutoHyphens/>
      <w:autoSpaceDE w:val="0"/>
      <w:spacing w:line="278" w:lineRule="exact"/>
      <w:ind w:firstLine="720"/>
    </w:pPr>
    <w:rPr>
      <w:rFonts w:ascii="Microsoft Sans Serif" w:hAnsi="Microsoft Sans Serif" w:cs="Microsoft Sans Serif"/>
      <w:lang w:eastAsia="ar-SA"/>
    </w:rPr>
  </w:style>
  <w:style w:type="paragraph" w:styleId="a8">
    <w:name w:val="Body Text Indent"/>
    <w:basedOn w:val="a0"/>
    <w:link w:val="14"/>
    <w:rsid w:val="00DD7985"/>
    <w:pPr>
      <w:ind w:firstLine="540"/>
      <w:jc w:val="both"/>
    </w:pPr>
    <w:rPr>
      <w:rFonts w:ascii="Calibri" w:eastAsia="Calibri" w:hAnsi="Calibri"/>
      <w:szCs w:val="28"/>
    </w:rPr>
  </w:style>
  <w:style w:type="character" w:customStyle="1" w:styleId="a9">
    <w:name w:val="Основной текст с отступом Знак"/>
    <w:basedOn w:val="a1"/>
    <w:link w:val="a8"/>
    <w:rsid w:val="00DD7985"/>
    <w:rPr>
      <w:rFonts w:ascii="Times New Roman" w:eastAsia="Times New Roman" w:hAnsi="Times New Roman" w:cs="Times New Roman"/>
      <w:sz w:val="24"/>
      <w:szCs w:val="24"/>
      <w:lang w:eastAsia="ru-RU"/>
    </w:rPr>
  </w:style>
  <w:style w:type="character" w:customStyle="1" w:styleId="14">
    <w:name w:val="Основной текст с отступом Знак1"/>
    <w:link w:val="a8"/>
    <w:rsid w:val="00DD7985"/>
    <w:rPr>
      <w:rFonts w:ascii="Calibri" w:eastAsia="Calibri" w:hAnsi="Calibri" w:cs="Times New Roman"/>
      <w:sz w:val="24"/>
      <w:szCs w:val="28"/>
      <w:lang w:eastAsia="ru-RU"/>
    </w:rPr>
  </w:style>
  <w:style w:type="paragraph" w:styleId="25">
    <w:name w:val="Body Text 2"/>
    <w:basedOn w:val="a0"/>
    <w:link w:val="26"/>
    <w:rsid w:val="00DD7985"/>
    <w:pPr>
      <w:jc w:val="both"/>
    </w:pPr>
    <w:rPr>
      <w:sz w:val="28"/>
      <w:szCs w:val="28"/>
    </w:rPr>
  </w:style>
  <w:style w:type="character" w:customStyle="1" w:styleId="26">
    <w:name w:val="Основной текст 2 Знак"/>
    <w:basedOn w:val="a1"/>
    <w:link w:val="25"/>
    <w:rsid w:val="00DD7985"/>
    <w:rPr>
      <w:rFonts w:ascii="Times New Roman" w:eastAsia="Times New Roman" w:hAnsi="Times New Roman" w:cs="Times New Roman"/>
      <w:sz w:val="28"/>
      <w:szCs w:val="28"/>
      <w:lang w:eastAsia="ru-RU"/>
    </w:rPr>
  </w:style>
  <w:style w:type="paragraph" w:styleId="aa">
    <w:name w:val="Normal (Web)"/>
    <w:basedOn w:val="a0"/>
    <w:uiPriority w:val="99"/>
    <w:rsid w:val="00DD7985"/>
    <w:pPr>
      <w:spacing w:before="100" w:beforeAutospacing="1" w:after="119"/>
    </w:pPr>
  </w:style>
  <w:style w:type="paragraph" w:styleId="ab">
    <w:name w:val="Body Text"/>
    <w:basedOn w:val="a0"/>
    <w:link w:val="15"/>
    <w:rsid w:val="00DD7985"/>
    <w:pPr>
      <w:spacing w:after="120"/>
    </w:pPr>
  </w:style>
  <w:style w:type="character" w:customStyle="1" w:styleId="ac">
    <w:name w:val="Основной текст Знак"/>
    <w:basedOn w:val="a1"/>
    <w:link w:val="ab"/>
    <w:rsid w:val="00DD7985"/>
    <w:rPr>
      <w:rFonts w:ascii="Times New Roman" w:eastAsia="Times New Roman" w:hAnsi="Times New Roman" w:cs="Times New Roman"/>
      <w:sz w:val="24"/>
      <w:szCs w:val="24"/>
      <w:lang w:eastAsia="ru-RU"/>
    </w:rPr>
  </w:style>
  <w:style w:type="character" w:customStyle="1" w:styleId="15">
    <w:name w:val="Основной текст Знак1"/>
    <w:link w:val="ab"/>
    <w:rsid w:val="00DD7985"/>
    <w:rPr>
      <w:rFonts w:ascii="Times New Roman" w:eastAsia="Times New Roman" w:hAnsi="Times New Roman" w:cs="Times New Roman"/>
      <w:sz w:val="24"/>
      <w:szCs w:val="24"/>
      <w:lang w:eastAsia="ru-RU"/>
    </w:rPr>
  </w:style>
  <w:style w:type="character" w:customStyle="1" w:styleId="Absatz-Standardschriftart">
    <w:name w:val="Absatz-Standardschriftart"/>
    <w:rsid w:val="00DD7985"/>
  </w:style>
  <w:style w:type="character" w:customStyle="1" w:styleId="WW-Absatz-Standardschriftart">
    <w:name w:val="WW-Absatz-Standardschriftart"/>
    <w:rsid w:val="00DD7985"/>
  </w:style>
  <w:style w:type="character" w:customStyle="1" w:styleId="WW-Absatz-Standardschriftart1">
    <w:name w:val="WW-Absatz-Standardschriftart1"/>
    <w:rsid w:val="00DD7985"/>
  </w:style>
  <w:style w:type="character" w:customStyle="1" w:styleId="WW-Absatz-Standardschriftart11">
    <w:name w:val="WW-Absatz-Standardschriftart11"/>
    <w:rsid w:val="00DD7985"/>
  </w:style>
  <w:style w:type="character" w:customStyle="1" w:styleId="WW-Absatz-Standardschriftart111">
    <w:name w:val="WW-Absatz-Standardschriftart111"/>
    <w:rsid w:val="00DD7985"/>
  </w:style>
  <w:style w:type="character" w:customStyle="1" w:styleId="WW-Absatz-Standardschriftart1111">
    <w:name w:val="WW-Absatz-Standardschriftart1111"/>
    <w:rsid w:val="00DD7985"/>
  </w:style>
  <w:style w:type="character" w:customStyle="1" w:styleId="WW-Absatz-Standardschriftart11111">
    <w:name w:val="WW-Absatz-Standardschriftart11111"/>
    <w:rsid w:val="00DD7985"/>
  </w:style>
  <w:style w:type="character" w:customStyle="1" w:styleId="WW-Absatz-Standardschriftart111111">
    <w:name w:val="WW-Absatz-Standardschriftart111111"/>
    <w:rsid w:val="00DD7985"/>
  </w:style>
  <w:style w:type="character" w:customStyle="1" w:styleId="WW-Absatz-Standardschriftart1111111">
    <w:name w:val="WW-Absatz-Standardschriftart1111111"/>
    <w:rsid w:val="00DD7985"/>
  </w:style>
  <w:style w:type="character" w:customStyle="1" w:styleId="WW-Absatz-Standardschriftart11111111">
    <w:name w:val="WW-Absatz-Standardschriftart11111111"/>
    <w:rsid w:val="00DD7985"/>
  </w:style>
  <w:style w:type="character" w:customStyle="1" w:styleId="WW-Absatz-Standardschriftart111111111">
    <w:name w:val="WW-Absatz-Standardschriftart111111111"/>
    <w:rsid w:val="00DD7985"/>
  </w:style>
  <w:style w:type="character" w:customStyle="1" w:styleId="WW-Absatz-Standardschriftart1111111111">
    <w:name w:val="WW-Absatz-Standardschriftart1111111111"/>
    <w:rsid w:val="00DD7985"/>
  </w:style>
  <w:style w:type="character" w:customStyle="1" w:styleId="WW-Absatz-Standardschriftart11111111111">
    <w:name w:val="WW-Absatz-Standardschriftart11111111111"/>
    <w:rsid w:val="00DD7985"/>
  </w:style>
  <w:style w:type="character" w:customStyle="1" w:styleId="WW-Absatz-Standardschriftart111111111111">
    <w:name w:val="WW-Absatz-Standardschriftart111111111111"/>
    <w:rsid w:val="00DD7985"/>
  </w:style>
  <w:style w:type="character" w:customStyle="1" w:styleId="WW-Absatz-Standardschriftart1111111111111">
    <w:name w:val="WW-Absatz-Standardschriftart1111111111111"/>
    <w:rsid w:val="00DD7985"/>
  </w:style>
  <w:style w:type="character" w:customStyle="1" w:styleId="WW-Absatz-Standardschriftart11111111111111">
    <w:name w:val="WW-Absatz-Standardschriftart11111111111111"/>
    <w:rsid w:val="00DD7985"/>
  </w:style>
  <w:style w:type="character" w:customStyle="1" w:styleId="WW-Absatz-Standardschriftart111111111111111">
    <w:name w:val="WW-Absatz-Standardschriftart111111111111111"/>
    <w:rsid w:val="00DD7985"/>
  </w:style>
  <w:style w:type="character" w:customStyle="1" w:styleId="WW-Absatz-Standardschriftart1111111111111111">
    <w:name w:val="WW-Absatz-Standardschriftart1111111111111111"/>
    <w:rsid w:val="00DD7985"/>
  </w:style>
  <w:style w:type="character" w:customStyle="1" w:styleId="WW-Absatz-Standardschriftart11111111111111111">
    <w:name w:val="WW-Absatz-Standardschriftart11111111111111111"/>
    <w:rsid w:val="00DD7985"/>
  </w:style>
  <w:style w:type="character" w:customStyle="1" w:styleId="WW-Absatz-Standardschriftart111111111111111111">
    <w:name w:val="WW-Absatz-Standardschriftart111111111111111111"/>
    <w:rsid w:val="00DD7985"/>
  </w:style>
  <w:style w:type="character" w:customStyle="1" w:styleId="WW-Absatz-Standardschriftart1111111111111111111">
    <w:name w:val="WW-Absatz-Standardschriftart1111111111111111111"/>
    <w:rsid w:val="00DD7985"/>
  </w:style>
  <w:style w:type="character" w:customStyle="1" w:styleId="WW-Absatz-Standardschriftart11111111111111111111">
    <w:name w:val="WW-Absatz-Standardschriftart11111111111111111111"/>
    <w:rsid w:val="00DD7985"/>
  </w:style>
  <w:style w:type="character" w:customStyle="1" w:styleId="WW-Absatz-Standardschriftart111111111111111111111">
    <w:name w:val="WW-Absatz-Standardschriftart111111111111111111111"/>
    <w:rsid w:val="00DD7985"/>
  </w:style>
  <w:style w:type="character" w:customStyle="1" w:styleId="WW-Absatz-Standardschriftart1111111111111111111111">
    <w:name w:val="WW-Absatz-Standardschriftart1111111111111111111111"/>
    <w:rsid w:val="00DD7985"/>
  </w:style>
  <w:style w:type="character" w:customStyle="1" w:styleId="WW-Absatz-Standardschriftart11111111111111111111111">
    <w:name w:val="WW-Absatz-Standardschriftart11111111111111111111111"/>
    <w:rsid w:val="00DD7985"/>
  </w:style>
  <w:style w:type="character" w:customStyle="1" w:styleId="WW-Absatz-Standardschriftart111111111111111111111111">
    <w:name w:val="WW-Absatz-Standardschriftart111111111111111111111111"/>
    <w:rsid w:val="00DD7985"/>
  </w:style>
  <w:style w:type="character" w:customStyle="1" w:styleId="27">
    <w:name w:val="Основной шрифт абзаца2"/>
    <w:rsid w:val="00DD7985"/>
  </w:style>
  <w:style w:type="character" w:customStyle="1" w:styleId="16">
    <w:name w:val="Основной шрифт абзаца1"/>
    <w:rsid w:val="00DD7985"/>
  </w:style>
  <w:style w:type="character" w:customStyle="1" w:styleId="ad">
    <w:name w:val="Символ нумерации"/>
    <w:rsid w:val="00DD7985"/>
  </w:style>
  <w:style w:type="paragraph" w:customStyle="1" w:styleId="ae">
    <w:name w:val="Заголовок"/>
    <w:basedOn w:val="a0"/>
    <w:next w:val="ab"/>
    <w:rsid w:val="00DD7985"/>
    <w:pPr>
      <w:keepNext/>
      <w:spacing w:before="240" w:after="120"/>
    </w:pPr>
    <w:rPr>
      <w:rFonts w:ascii="Arial" w:eastAsia="MS Mincho" w:hAnsi="Arial" w:cs="Tahoma"/>
      <w:sz w:val="28"/>
      <w:szCs w:val="28"/>
      <w:lang w:eastAsia="ar-SA"/>
    </w:rPr>
  </w:style>
  <w:style w:type="paragraph" w:styleId="af">
    <w:name w:val="List"/>
    <w:basedOn w:val="ab"/>
    <w:rsid w:val="00DD7985"/>
    <w:rPr>
      <w:rFonts w:ascii="Arial" w:hAnsi="Arial" w:cs="Tahoma"/>
      <w:lang w:eastAsia="ar-SA"/>
    </w:rPr>
  </w:style>
  <w:style w:type="paragraph" w:customStyle="1" w:styleId="28">
    <w:name w:val="Название2"/>
    <w:basedOn w:val="a0"/>
    <w:rsid w:val="00DD7985"/>
    <w:pPr>
      <w:suppressLineNumbers/>
      <w:spacing w:before="120" w:after="120"/>
    </w:pPr>
    <w:rPr>
      <w:rFonts w:ascii="Arial" w:hAnsi="Arial" w:cs="Tahoma"/>
      <w:i/>
      <w:iCs/>
      <w:sz w:val="20"/>
      <w:lang w:eastAsia="ar-SA"/>
    </w:rPr>
  </w:style>
  <w:style w:type="paragraph" w:customStyle="1" w:styleId="29">
    <w:name w:val="Указатель2"/>
    <w:basedOn w:val="a0"/>
    <w:rsid w:val="00DD7985"/>
    <w:pPr>
      <w:suppressLineNumbers/>
    </w:pPr>
    <w:rPr>
      <w:rFonts w:ascii="Arial" w:hAnsi="Arial" w:cs="Tahoma"/>
      <w:lang w:eastAsia="ar-SA"/>
    </w:rPr>
  </w:style>
  <w:style w:type="paragraph" w:customStyle="1" w:styleId="17">
    <w:name w:val="Название1"/>
    <w:basedOn w:val="a0"/>
    <w:rsid w:val="00DD7985"/>
    <w:pPr>
      <w:suppressLineNumbers/>
      <w:spacing w:before="120" w:after="120"/>
    </w:pPr>
    <w:rPr>
      <w:rFonts w:ascii="Arial" w:hAnsi="Arial" w:cs="Tahoma"/>
      <w:i/>
      <w:iCs/>
      <w:sz w:val="20"/>
      <w:lang w:eastAsia="ar-SA"/>
    </w:rPr>
  </w:style>
  <w:style w:type="paragraph" w:customStyle="1" w:styleId="18">
    <w:name w:val="Указатель1"/>
    <w:basedOn w:val="a0"/>
    <w:rsid w:val="00DD7985"/>
    <w:pPr>
      <w:suppressLineNumbers/>
    </w:pPr>
    <w:rPr>
      <w:rFonts w:ascii="Arial" w:hAnsi="Arial" w:cs="Tahoma"/>
      <w:lang w:eastAsia="ar-SA"/>
    </w:rPr>
  </w:style>
  <w:style w:type="paragraph" w:customStyle="1" w:styleId="af0">
    <w:name w:val="Содержимое таблицы"/>
    <w:basedOn w:val="a0"/>
    <w:rsid w:val="00DD7985"/>
    <w:pPr>
      <w:suppressLineNumbers/>
    </w:pPr>
    <w:rPr>
      <w:lang w:eastAsia="ar-SA"/>
    </w:rPr>
  </w:style>
  <w:style w:type="paragraph" w:customStyle="1" w:styleId="af1">
    <w:name w:val="Заголовок таблицы"/>
    <w:basedOn w:val="af0"/>
    <w:rsid w:val="00DD7985"/>
    <w:pPr>
      <w:jc w:val="center"/>
    </w:pPr>
    <w:rPr>
      <w:b/>
      <w:bCs/>
    </w:rPr>
  </w:style>
  <w:style w:type="paragraph" w:customStyle="1" w:styleId="210">
    <w:name w:val="Основной текст 21"/>
    <w:basedOn w:val="a0"/>
    <w:rsid w:val="00DD7985"/>
    <w:pPr>
      <w:suppressAutoHyphens/>
      <w:jc w:val="both"/>
    </w:pPr>
    <w:rPr>
      <w:sz w:val="28"/>
      <w:szCs w:val="28"/>
      <w:lang w:eastAsia="ar-SA"/>
    </w:rPr>
  </w:style>
  <w:style w:type="paragraph" w:styleId="2a">
    <w:name w:val="List 2"/>
    <w:basedOn w:val="a0"/>
    <w:rsid w:val="00DD7985"/>
    <w:pPr>
      <w:ind w:left="566" w:hanging="283"/>
    </w:pPr>
  </w:style>
  <w:style w:type="paragraph" w:styleId="34">
    <w:name w:val="List 3"/>
    <w:basedOn w:val="a0"/>
    <w:rsid w:val="00DD7985"/>
    <w:pPr>
      <w:ind w:left="849" w:hanging="283"/>
    </w:pPr>
  </w:style>
  <w:style w:type="paragraph" w:styleId="af2">
    <w:name w:val="Body Text First Indent"/>
    <w:basedOn w:val="ab"/>
    <w:link w:val="af3"/>
    <w:rsid w:val="00DD7985"/>
    <w:pPr>
      <w:ind w:firstLine="210"/>
    </w:pPr>
    <w:rPr>
      <w:rFonts w:ascii="Calibri" w:eastAsia="Calibri" w:hAnsi="Calibri"/>
    </w:rPr>
  </w:style>
  <w:style w:type="character" w:customStyle="1" w:styleId="af3">
    <w:name w:val="Красная строка Знак"/>
    <w:basedOn w:val="ac"/>
    <w:link w:val="af2"/>
    <w:rsid w:val="00DD7985"/>
    <w:rPr>
      <w:rFonts w:ascii="Calibri" w:eastAsia="Calibri" w:hAnsi="Calibri"/>
    </w:rPr>
  </w:style>
  <w:style w:type="paragraph" w:customStyle="1" w:styleId="ConsNormal">
    <w:name w:val="ConsNormal"/>
    <w:link w:val="ConsNormal0"/>
    <w:rsid w:val="00DD798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rsid w:val="00DD7985"/>
    <w:rPr>
      <w:rFonts w:ascii="Arial" w:eastAsia="Times New Roman" w:hAnsi="Arial" w:cs="Arial"/>
      <w:sz w:val="20"/>
      <w:szCs w:val="20"/>
      <w:lang w:eastAsia="ru-RU"/>
    </w:rPr>
  </w:style>
  <w:style w:type="paragraph" w:customStyle="1" w:styleId="ConsPlusNonformat">
    <w:name w:val="ConsPlusNonformat"/>
    <w:uiPriority w:val="99"/>
    <w:rsid w:val="00DD79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1CharChar1CharChar">
    <w:name w:val="Char Char Знак Знак1 Char Char1 Знак Знак Char Char"/>
    <w:basedOn w:val="a0"/>
    <w:rsid w:val="00DD7985"/>
    <w:pPr>
      <w:spacing w:before="100" w:beforeAutospacing="1" w:after="100" w:afterAutospacing="1"/>
    </w:pPr>
    <w:rPr>
      <w:rFonts w:ascii="Tahoma" w:hAnsi="Tahoma" w:cs="Tahoma"/>
      <w:sz w:val="20"/>
      <w:szCs w:val="20"/>
      <w:lang w:val="en-US" w:eastAsia="en-US"/>
    </w:rPr>
  </w:style>
  <w:style w:type="paragraph" w:styleId="af4">
    <w:name w:val="header"/>
    <w:basedOn w:val="a0"/>
    <w:link w:val="19"/>
    <w:qFormat/>
    <w:rsid w:val="00DD7985"/>
    <w:pPr>
      <w:tabs>
        <w:tab w:val="center" w:pos="4677"/>
        <w:tab w:val="right" w:pos="9355"/>
      </w:tabs>
    </w:pPr>
    <w:rPr>
      <w:rFonts w:ascii="Calibri" w:eastAsia="Calibri" w:hAnsi="Calibri"/>
    </w:rPr>
  </w:style>
  <w:style w:type="character" w:customStyle="1" w:styleId="af5">
    <w:name w:val="Верхний колонтитул Знак"/>
    <w:basedOn w:val="a1"/>
    <w:link w:val="af4"/>
    <w:uiPriority w:val="99"/>
    <w:qFormat/>
    <w:rsid w:val="00DD7985"/>
    <w:rPr>
      <w:rFonts w:ascii="Times New Roman" w:eastAsia="Times New Roman" w:hAnsi="Times New Roman" w:cs="Times New Roman"/>
      <w:sz w:val="24"/>
      <w:szCs w:val="24"/>
      <w:lang w:eastAsia="ru-RU"/>
    </w:rPr>
  </w:style>
  <w:style w:type="character" w:customStyle="1" w:styleId="19">
    <w:name w:val="Верхний колонтитул Знак1"/>
    <w:link w:val="af4"/>
    <w:rsid w:val="00DD7985"/>
    <w:rPr>
      <w:rFonts w:ascii="Calibri" w:eastAsia="Calibri" w:hAnsi="Calibri" w:cs="Times New Roman"/>
      <w:sz w:val="24"/>
      <w:szCs w:val="24"/>
      <w:lang w:eastAsia="ru-RU"/>
    </w:rPr>
  </w:style>
  <w:style w:type="character" w:styleId="af6">
    <w:name w:val="page number"/>
    <w:basedOn w:val="a1"/>
    <w:rsid w:val="00DD7985"/>
  </w:style>
  <w:style w:type="paragraph" w:styleId="af7">
    <w:name w:val="footer"/>
    <w:basedOn w:val="a0"/>
    <w:link w:val="1a"/>
    <w:rsid w:val="00DD7985"/>
    <w:pPr>
      <w:tabs>
        <w:tab w:val="center" w:pos="4677"/>
        <w:tab w:val="right" w:pos="9355"/>
      </w:tabs>
    </w:pPr>
    <w:rPr>
      <w:rFonts w:ascii="Calibri" w:eastAsia="Calibri" w:hAnsi="Calibri"/>
    </w:rPr>
  </w:style>
  <w:style w:type="character" w:customStyle="1" w:styleId="af8">
    <w:name w:val="Нижний колонтитул Знак"/>
    <w:basedOn w:val="a1"/>
    <w:link w:val="af7"/>
    <w:uiPriority w:val="99"/>
    <w:rsid w:val="00DD7985"/>
    <w:rPr>
      <w:rFonts w:ascii="Times New Roman" w:eastAsia="Times New Roman" w:hAnsi="Times New Roman" w:cs="Times New Roman"/>
      <w:sz w:val="24"/>
      <w:szCs w:val="24"/>
      <w:lang w:eastAsia="ru-RU"/>
    </w:rPr>
  </w:style>
  <w:style w:type="character" w:customStyle="1" w:styleId="1a">
    <w:name w:val="Нижний колонтитул Знак1"/>
    <w:link w:val="af7"/>
    <w:rsid w:val="00DD7985"/>
    <w:rPr>
      <w:rFonts w:ascii="Calibri" w:eastAsia="Calibri" w:hAnsi="Calibri" w:cs="Times New Roman"/>
      <w:sz w:val="24"/>
      <w:szCs w:val="24"/>
      <w:lang w:eastAsia="ru-RU"/>
    </w:rPr>
  </w:style>
  <w:style w:type="paragraph" w:customStyle="1" w:styleId="Style">
    <w:name w:val="Style"/>
    <w:basedOn w:val="a0"/>
    <w:rsid w:val="00DD7985"/>
    <w:pPr>
      <w:widowControl w:val="0"/>
      <w:suppressAutoHyphens/>
      <w:spacing w:line="360" w:lineRule="auto"/>
      <w:ind w:firstLine="709"/>
      <w:jc w:val="both"/>
    </w:pPr>
    <w:rPr>
      <w:rFonts w:eastAsia="Arial Unicode MS"/>
      <w:kern w:val="1"/>
    </w:rPr>
  </w:style>
  <w:style w:type="paragraph" w:customStyle="1" w:styleId="msonormalcxspmiddle">
    <w:name w:val="msonormalcxspmiddle"/>
    <w:basedOn w:val="a0"/>
    <w:rsid w:val="00DD7985"/>
    <w:pPr>
      <w:spacing w:before="100" w:beforeAutospacing="1" w:after="100" w:afterAutospacing="1"/>
    </w:pPr>
  </w:style>
  <w:style w:type="paragraph" w:customStyle="1" w:styleId="msonormalcxsplast">
    <w:name w:val="msonormalcxsplast"/>
    <w:basedOn w:val="a0"/>
    <w:rsid w:val="00DD7985"/>
    <w:pPr>
      <w:spacing w:before="100" w:beforeAutospacing="1" w:after="100" w:afterAutospacing="1"/>
    </w:pPr>
  </w:style>
  <w:style w:type="paragraph" w:customStyle="1" w:styleId="westerncxsplast">
    <w:name w:val="westerncxsplast"/>
    <w:basedOn w:val="a0"/>
    <w:rsid w:val="00DD7985"/>
    <w:pPr>
      <w:spacing w:before="100" w:beforeAutospacing="1" w:after="100" w:afterAutospacing="1"/>
    </w:pPr>
  </w:style>
  <w:style w:type="paragraph" w:customStyle="1" w:styleId="westerncxspmiddle">
    <w:name w:val="westerncxspmiddle"/>
    <w:basedOn w:val="a0"/>
    <w:rsid w:val="00DD7985"/>
    <w:pPr>
      <w:spacing w:before="100" w:beforeAutospacing="1" w:after="100" w:afterAutospacing="1"/>
    </w:pPr>
  </w:style>
  <w:style w:type="paragraph" w:customStyle="1" w:styleId="ConsTitle">
    <w:name w:val="ConsTitle"/>
    <w:rsid w:val="00DD7985"/>
    <w:pPr>
      <w:suppressAutoHyphens/>
      <w:autoSpaceDE w:val="0"/>
      <w:spacing w:after="0" w:line="240" w:lineRule="auto"/>
      <w:ind w:right="19772"/>
    </w:pPr>
    <w:rPr>
      <w:rFonts w:ascii="Arial" w:eastAsia="Arial" w:hAnsi="Arial" w:cs="Arial"/>
      <w:b/>
      <w:bCs/>
      <w:sz w:val="20"/>
      <w:szCs w:val="20"/>
      <w:lang w:eastAsia="ar-SA"/>
    </w:rPr>
  </w:style>
  <w:style w:type="paragraph" w:customStyle="1" w:styleId="af9">
    <w:name w:val="Прижатый влево"/>
    <w:basedOn w:val="a0"/>
    <w:next w:val="a0"/>
    <w:rsid w:val="00DD7985"/>
    <w:pPr>
      <w:widowControl w:val="0"/>
      <w:suppressAutoHyphens/>
      <w:autoSpaceDE w:val="0"/>
      <w:spacing w:after="200" w:line="276" w:lineRule="auto"/>
    </w:pPr>
    <w:rPr>
      <w:rFonts w:ascii="Arial" w:hAnsi="Arial" w:cs="Arial"/>
      <w:sz w:val="20"/>
      <w:szCs w:val="20"/>
      <w:lang w:eastAsia="ar-SA"/>
    </w:rPr>
  </w:style>
  <w:style w:type="paragraph" w:customStyle="1" w:styleId="211">
    <w:name w:val="Список 21"/>
    <w:basedOn w:val="a0"/>
    <w:rsid w:val="00DD7985"/>
    <w:pPr>
      <w:suppressAutoHyphens/>
      <w:spacing w:after="200" w:line="276" w:lineRule="auto"/>
      <w:ind w:left="566" w:hanging="283"/>
    </w:pPr>
    <w:rPr>
      <w:rFonts w:ascii="Calibri" w:hAnsi="Calibri" w:cs="Calibri"/>
      <w:sz w:val="22"/>
      <w:szCs w:val="22"/>
      <w:lang w:eastAsia="ar-SA"/>
    </w:rPr>
  </w:style>
  <w:style w:type="paragraph" w:customStyle="1" w:styleId="310">
    <w:name w:val="Список 31"/>
    <w:basedOn w:val="a0"/>
    <w:rsid w:val="00DD7985"/>
    <w:pPr>
      <w:suppressAutoHyphens/>
      <w:spacing w:after="200" w:line="276" w:lineRule="auto"/>
      <w:ind w:left="849" w:hanging="283"/>
    </w:pPr>
    <w:rPr>
      <w:rFonts w:ascii="Calibri" w:hAnsi="Calibri" w:cs="Calibri"/>
      <w:sz w:val="22"/>
      <w:szCs w:val="22"/>
      <w:lang w:eastAsia="ar-SA"/>
    </w:rPr>
  </w:style>
  <w:style w:type="paragraph" w:customStyle="1" w:styleId="1b">
    <w:name w:val="Красная строка1"/>
    <w:basedOn w:val="ab"/>
    <w:rsid w:val="00DD7985"/>
    <w:pPr>
      <w:suppressAutoHyphens/>
      <w:spacing w:line="276" w:lineRule="auto"/>
      <w:ind w:firstLine="210"/>
    </w:pPr>
    <w:rPr>
      <w:rFonts w:ascii="Calibri" w:hAnsi="Calibri" w:cs="Calibri"/>
      <w:sz w:val="22"/>
      <w:szCs w:val="22"/>
      <w:lang w:eastAsia="ar-SA"/>
    </w:rPr>
  </w:style>
  <w:style w:type="paragraph" w:customStyle="1" w:styleId="1c">
    <w:name w:val="Обычный (веб)1"/>
    <w:basedOn w:val="a0"/>
    <w:rsid w:val="00DD7985"/>
    <w:pPr>
      <w:suppressAutoHyphens/>
      <w:spacing w:before="100" w:after="100" w:line="276" w:lineRule="auto"/>
    </w:pPr>
    <w:rPr>
      <w:rFonts w:ascii="Calibri" w:hAnsi="Calibri" w:cs="Calibri"/>
      <w:sz w:val="22"/>
      <w:szCs w:val="22"/>
      <w:lang w:eastAsia="ar-SA"/>
    </w:rPr>
  </w:style>
  <w:style w:type="paragraph" w:styleId="afa">
    <w:name w:val="Subtitle"/>
    <w:basedOn w:val="ae"/>
    <w:next w:val="ab"/>
    <w:link w:val="afb"/>
    <w:qFormat/>
    <w:rsid w:val="00DD7985"/>
    <w:pPr>
      <w:suppressAutoHyphens/>
      <w:jc w:val="center"/>
    </w:pPr>
    <w:rPr>
      <w:rFonts w:eastAsia="Lucida Sans Unicode"/>
      <w:i/>
      <w:iCs/>
    </w:rPr>
  </w:style>
  <w:style w:type="character" w:customStyle="1" w:styleId="afb">
    <w:name w:val="Подзаголовок Знак"/>
    <w:basedOn w:val="a1"/>
    <w:link w:val="afa"/>
    <w:rsid w:val="00DD7985"/>
    <w:rPr>
      <w:rFonts w:ascii="Arial" w:eastAsia="Lucida Sans Unicode" w:hAnsi="Arial" w:cs="Tahoma"/>
      <w:i/>
      <w:iCs/>
      <w:sz w:val="28"/>
      <w:szCs w:val="28"/>
      <w:lang w:eastAsia="ar-SA"/>
    </w:rPr>
  </w:style>
  <w:style w:type="paragraph" w:styleId="afc">
    <w:name w:val="Title"/>
    <w:basedOn w:val="a0"/>
    <w:link w:val="afd"/>
    <w:qFormat/>
    <w:rsid w:val="00DD7985"/>
    <w:pPr>
      <w:jc w:val="center"/>
    </w:pPr>
    <w:rPr>
      <w:b/>
      <w:sz w:val="28"/>
      <w:szCs w:val="20"/>
    </w:rPr>
  </w:style>
  <w:style w:type="character" w:customStyle="1" w:styleId="afd">
    <w:name w:val="Название Знак"/>
    <w:basedOn w:val="a1"/>
    <w:link w:val="afc"/>
    <w:rsid w:val="00DD7985"/>
    <w:rPr>
      <w:rFonts w:ascii="Times New Roman" w:eastAsia="Times New Roman" w:hAnsi="Times New Roman" w:cs="Times New Roman"/>
      <w:b/>
      <w:sz w:val="28"/>
      <w:szCs w:val="20"/>
      <w:lang w:eastAsia="ru-RU"/>
    </w:rPr>
  </w:style>
  <w:style w:type="paragraph" w:customStyle="1" w:styleId="2b">
    <w:name w:val="заголовок 2"/>
    <w:basedOn w:val="a0"/>
    <w:next w:val="a0"/>
    <w:rsid w:val="00DD7985"/>
    <w:pPr>
      <w:keepNext/>
      <w:autoSpaceDE w:val="0"/>
      <w:autoSpaceDN w:val="0"/>
      <w:jc w:val="center"/>
    </w:pPr>
    <w:rPr>
      <w:b/>
      <w:bCs/>
      <w:sz w:val="32"/>
      <w:szCs w:val="32"/>
    </w:rPr>
  </w:style>
  <w:style w:type="paragraph" w:customStyle="1" w:styleId="ConsPlusCell">
    <w:name w:val="ConsPlusCell"/>
    <w:rsid w:val="00DD798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7">
    <w:name w:val="Style7"/>
    <w:basedOn w:val="a0"/>
    <w:rsid w:val="00DD7985"/>
    <w:pPr>
      <w:widowControl w:val="0"/>
      <w:autoSpaceDE w:val="0"/>
      <w:spacing w:line="269" w:lineRule="exact"/>
      <w:ind w:firstLine="710"/>
      <w:jc w:val="both"/>
    </w:pPr>
    <w:rPr>
      <w:rFonts w:ascii="Microsoft Sans Serif" w:hAnsi="Microsoft Sans Serif" w:cs="Microsoft Sans Serif"/>
      <w:lang w:eastAsia="ar-SA"/>
    </w:rPr>
  </w:style>
  <w:style w:type="paragraph" w:customStyle="1" w:styleId="Style31">
    <w:name w:val="Style31"/>
    <w:basedOn w:val="a0"/>
    <w:rsid w:val="00DD7985"/>
    <w:pPr>
      <w:widowControl w:val="0"/>
      <w:autoSpaceDE w:val="0"/>
      <w:autoSpaceDN w:val="0"/>
      <w:adjustRightInd w:val="0"/>
      <w:spacing w:line="278" w:lineRule="exact"/>
      <w:jc w:val="right"/>
    </w:pPr>
    <w:rPr>
      <w:rFonts w:ascii="Microsoft Sans Serif" w:hAnsi="Microsoft Sans Serif" w:cs="Microsoft Sans Serif"/>
    </w:rPr>
  </w:style>
  <w:style w:type="paragraph" w:customStyle="1" w:styleId="1d">
    <w:name w:val="Абзац Уровень 1"/>
    <w:basedOn w:val="a0"/>
    <w:rsid w:val="00DD7985"/>
    <w:pPr>
      <w:suppressAutoHyphens/>
      <w:spacing w:line="360" w:lineRule="auto"/>
      <w:jc w:val="both"/>
    </w:pPr>
    <w:rPr>
      <w:sz w:val="28"/>
      <w:szCs w:val="28"/>
      <w:lang w:eastAsia="ar-SA"/>
    </w:rPr>
  </w:style>
  <w:style w:type="paragraph" w:customStyle="1" w:styleId="1">
    <w:name w:val="нум список 1"/>
    <w:basedOn w:val="a0"/>
    <w:rsid w:val="00DD7985"/>
    <w:pPr>
      <w:numPr>
        <w:numId w:val="1"/>
      </w:numPr>
      <w:suppressAutoHyphens/>
      <w:spacing w:before="120" w:after="120"/>
      <w:ind w:left="-720"/>
      <w:jc w:val="both"/>
    </w:pPr>
    <w:rPr>
      <w:szCs w:val="20"/>
      <w:lang w:eastAsia="ar-SA"/>
    </w:rPr>
  </w:style>
  <w:style w:type="paragraph" w:customStyle="1" w:styleId="afe">
    <w:name w:val="Знак Знак Знак Знак Знак Знак Знак Знак Знак Знак"/>
    <w:basedOn w:val="a0"/>
    <w:rsid w:val="00DD7985"/>
    <w:pPr>
      <w:spacing w:after="160" w:line="240" w:lineRule="exact"/>
    </w:pPr>
    <w:rPr>
      <w:rFonts w:ascii="Verdana" w:hAnsi="Verdana"/>
      <w:sz w:val="20"/>
      <w:szCs w:val="20"/>
      <w:lang w:val="en-US" w:eastAsia="en-US"/>
    </w:rPr>
  </w:style>
  <w:style w:type="paragraph" w:customStyle="1" w:styleId="1e">
    <w:name w:val="Знак Знак Знак Знак Знак Знак Знак Знак Знак Знак1"/>
    <w:basedOn w:val="a0"/>
    <w:rsid w:val="00DD7985"/>
    <w:pPr>
      <w:spacing w:after="160" w:line="240" w:lineRule="exact"/>
    </w:pPr>
    <w:rPr>
      <w:rFonts w:ascii="Verdana" w:hAnsi="Verdana"/>
      <w:sz w:val="20"/>
      <w:szCs w:val="20"/>
      <w:lang w:val="en-US" w:eastAsia="en-US"/>
    </w:rPr>
  </w:style>
  <w:style w:type="character" w:styleId="aff">
    <w:name w:val="FollowedHyperlink"/>
    <w:uiPriority w:val="99"/>
    <w:rsid w:val="00DD7985"/>
    <w:rPr>
      <w:color w:val="800080"/>
      <w:u w:val="single"/>
    </w:rPr>
  </w:style>
  <w:style w:type="paragraph" w:customStyle="1" w:styleId="1f">
    <w:name w:val="Знак1"/>
    <w:basedOn w:val="a0"/>
    <w:rsid w:val="00DD7985"/>
    <w:pPr>
      <w:spacing w:after="160" w:line="240" w:lineRule="exact"/>
    </w:pPr>
    <w:rPr>
      <w:rFonts w:ascii="Verdana" w:hAnsi="Verdana"/>
      <w:sz w:val="20"/>
      <w:szCs w:val="20"/>
      <w:lang w:val="en-US" w:eastAsia="en-US"/>
    </w:rPr>
  </w:style>
  <w:style w:type="paragraph" w:customStyle="1" w:styleId="Noparagraphstyle">
    <w:name w:val="[No paragraph style]"/>
    <w:rsid w:val="00DD7985"/>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paragraph" w:customStyle="1" w:styleId="1f0">
    <w:name w:val="Абзац списка1"/>
    <w:basedOn w:val="a0"/>
    <w:rsid w:val="00DD7985"/>
    <w:pPr>
      <w:spacing w:after="200" w:line="276" w:lineRule="auto"/>
      <w:ind w:left="720"/>
    </w:pPr>
    <w:rPr>
      <w:rFonts w:ascii="Calibri" w:hAnsi="Calibri" w:cs="Calibri"/>
      <w:sz w:val="22"/>
      <w:szCs w:val="22"/>
    </w:rPr>
  </w:style>
  <w:style w:type="paragraph" w:styleId="aff0">
    <w:name w:val="Balloon Text"/>
    <w:basedOn w:val="a0"/>
    <w:link w:val="1f1"/>
    <w:rsid w:val="00DD7985"/>
    <w:rPr>
      <w:rFonts w:ascii="Tahoma" w:eastAsia="Calibri" w:hAnsi="Tahoma" w:cs="Tahoma"/>
      <w:sz w:val="16"/>
      <w:szCs w:val="16"/>
    </w:rPr>
  </w:style>
  <w:style w:type="character" w:customStyle="1" w:styleId="aff1">
    <w:name w:val="Текст выноски Знак"/>
    <w:basedOn w:val="a1"/>
    <w:link w:val="aff0"/>
    <w:rsid w:val="00DD7985"/>
    <w:rPr>
      <w:rFonts w:ascii="Tahoma" w:eastAsia="Times New Roman" w:hAnsi="Tahoma" w:cs="Tahoma"/>
      <w:sz w:val="16"/>
      <w:szCs w:val="16"/>
      <w:lang w:eastAsia="ru-RU"/>
    </w:rPr>
  </w:style>
  <w:style w:type="character" w:customStyle="1" w:styleId="1f1">
    <w:name w:val="Текст выноски Знак1"/>
    <w:link w:val="aff0"/>
    <w:rsid w:val="00DD7985"/>
    <w:rPr>
      <w:rFonts w:ascii="Tahoma" w:eastAsia="Calibri" w:hAnsi="Tahoma" w:cs="Tahoma"/>
      <w:sz w:val="16"/>
      <w:szCs w:val="16"/>
      <w:lang w:eastAsia="ru-RU"/>
    </w:rPr>
  </w:style>
  <w:style w:type="paragraph" w:styleId="35">
    <w:name w:val="Body Text 3"/>
    <w:basedOn w:val="a0"/>
    <w:link w:val="36"/>
    <w:rsid w:val="00DD7985"/>
    <w:pPr>
      <w:spacing w:after="120"/>
    </w:pPr>
    <w:rPr>
      <w:rFonts w:ascii="Calibri" w:eastAsia="Calibri" w:hAnsi="Calibri"/>
      <w:sz w:val="16"/>
      <w:szCs w:val="16"/>
    </w:rPr>
  </w:style>
  <w:style w:type="character" w:customStyle="1" w:styleId="36">
    <w:name w:val="Основной текст 3 Знак"/>
    <w:basedOn w:val="a1"/>
    <w:link w:val="35"/>
    <w:rsid w:val="00DD7985"/>
    <w:rPr>
      <w:rFonts w:ascii="Calibri" w:eastAsia="Calibri" w:hAnsi="Calibri" w:cs="Times New Roman"/>
      <w:sz w:val="16"/>
      <w:szCs w:val="16"/>
      <w:lang w:eastAsia="ru-RU"/>
    </w:rPr>
  </w:style>
  <w:style w:type="paragraph" w:customStyle="1" w:styleId="ConsNonformat">
    <w:name w:val="ConsNonformat"/>
    <w:link w:val="ConsNonformat0"/>
    <w:rsid w:val="00DD798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DD7985"/>
    <w:rPr>
      <w:rFonts w:ascii="Courier New" w:eastAsia="Times New Roman" w:hAnsi="Courier New" w:cs="Courier New"/>
      <w:sz w:val="20"/>
      <w:szCs w:val="20"/>
      <w:lang w:eastAsia="ru-RU"/>
    </w:rPr>
  </w:style>
  <w:style w:type="paragraph" w:styleId="aff2">
    <w:name w:val="Document Map"/>
    <w:basedOn w:val="a0"/>
    <w:link w:val="aff3"/>
    <w:semiHidden/>
    <w:rsid w:val="00DD7985"/>
    <w:pPr>
      <w:shd w:val="clear" w:color="auto" w:fill="000080"/>
    </w:pPr>
    <w:rPr>
      <w:rFonts w:ascii="Tahoma" w:eastAsia="Calibri" w:hAnsi="Tahoma" w:cs="Tahoma"/>
    </w:rPr>
  </w:style>
  <w:style w:type="character" w:customStyle="1" w:styleId="aff3">
    <w:name w:val="Схема документа Знак"/>
    <w:basedOn w:val="a1"/>
    <w:link w:val="aff2"/>
    <w:semiHidden/>
    <w:rsid w:val="00DD7985"/>
    <w:rPr>
      <w:rFonts w:ascii="Tahoma" w:eastAsia="Calibri" w:hAnsi="Tahoma" w:cs="Tahoma"/>
      <w:sz w:val="24"/>
      <w:szCs w:val="24"/>
      <w:shd w:val="clear" w:color="auto" w:fill="000080"/>
      <w:lang w:eastAsia="ru-RU"/>
    </w:rPr>
  </w:style>
  <w:style w:type="paragraph" w:styleId="37">
    <w:name w:val="Body Text Indent 3"/>
    <w:basedOn w:val="a0"/>
    <w:link w:val="38"/>
    <w:rsid w:val="00DD7985"/>
    <w:pPr>
      <w:autoSpaceDE w:val="0"/>
      <w:autoSpaceDN w:val="0"/>
      <w:adjustRightInd w:val="0"/>
      <w:ind w:firstLine="540"/>
      <w:jc w:val="both"/>
    </w:pPr>
    <w:rPr>
      <w:rFonts w:ascii="Calibri" w:eastAsia="Calibri" w:hAnsi="Calibri"/>
      <w:sz w:val="28"/>
      <w:szCs w:val="28"/>
    </w:rPr>
  </w:style>
  <w:style w:type="character" w:customStyle="1" w:styleId="38">
    <w:name w:val="Основной текст с отступом 3 Знак"/>
    <w:basedOn w:val="a1"/>
    <w:link w:val="37"/>
    <w:rsid w:val="00DD7985"/>
    <w:rPr>
      <w:rFonts w:ascii="Calibri" w:eastAsia="Calibri" w:hAnsi="Calibri" w:cs="Times New Roman"/>
      <w:sz w:val="28"/>
      <w:szCs w:val="28"/>
      <w:lang w:eastAsia="ru-RU"/>
    </w:rPr>
  </w:style>
  <w:style w:type="paragraph" w:customStyle="1" w:styleId="aff4">
    <w:name w:val="Текст приложения"/>
    <w:basedOn w:val="a0"/>
    <w:rsid w:val="00DD7985"/>
    <w:pPr>
      <w:jc w:val="both"/>
    </w:pPr>
    <w:rPr>
      <w:rFonts w:ascii="Arial" w:hAnsi="Arial"/>
      <w:sz w:val="16"/>
      <w:szCs w:val="20"/>
    </w:rPr>
  </w:style>
  <w:style w:type="paragraph" w:customStyle="1" w:styleId="212">
    <w:name w:val="Основной текст с отступом 21"/>
    <w:basedOn w:val="a0"/>
    <w:rsid w:val="00DD7985"/>
    <w:pPr>
      <w:widowControl w:val="0"/>
      <w:suppressAutoHyphens/>
      <w:spacing w:line="360" w:lineRule="auto"/>
      <w:ind w:firstLine="540"/>
      <w:jc w:val="both"/>
    </w:pPr>
    <w:rPr>
      <w:rFonts w:eastAsia="Arial Unicode MS"/>
      <w:kern w:val="1"/>
    </w:rPr>
  </w:style>
  <w:style w:type="paragraph" w:customStyle="1" w:styleId="110">
    <w:name w:val="Красная строка11"/>
    <w:basedOn w:val="ab"/>
    <w:rsid w:val="00DD7985"/>
    <w:pPr>
      <w:suppressAutoHyphens/>
      <w:ind w:firstLine="210"/>
    </w:pPr>
    <w:rPr>
      <w:rFonts w:eastAsia="Arial Unicode MS"/>
      <w:kern w:val="1"/>
    </w:rPr>
  </w:style>
  <w:style w:type="character" w:customStyle="1" w:styleId="apple-style-span">
    <w:name w:val="apple-style-span"/>
    <w:basedOn w:val="a1"/>
    <w:rsid w:val="00DD7985"/>
  </w:style>
  <w:style w:type="character" w:customStyle="1" w:styleId="apple-converted-space">
    <w:name w:val="apple-converted-space"/>
    <w:basedOn w:val="a1"/>
    <w:rsid w:val="00DD7985"/>
  </w:style>
  <w:style w:type="character" w:customStyle="1" w:styleId="71">
    <w:name w:val="Основной шрифт абзаца7"/>
    <w:rsid w:val="00DD7985"/>
  </w:style>
  <w:style w:type="character" w:customStyle="1" w:styleId="62">
    <w:name w:val="Основной шрифт абзаца6"/>
    <w:rsid w:val="00DD7985"/>
  </w:style>
  <w:style w:type="character" w:customStyle="1" w:styleId="WW8Num2z0">
    <w:name w:val="WW8Num2z0"/>
    <w:rsid w:val="00DD7985"/>
    <w:rPr>
      <w:rFonts w:ascii="Times New Roman" w:hAnsi="Times New Roman" w:cs="Times New Roman"/>
    </w:rPr>
  </w:style>
  <w:style w:type="character" w:customStyle="1" w:styleId="52">
    <w:name w:val="Основной шрифт абзаца5"/>
    <w:rsid w:val="00DD7985"/>
  </w:style>
  <w:style w:type="character" w:customStyle="1" w:styleId="WW8Num3z0">
    <w:name w:val="WW8Num3z0"/>
    <w:rsid w:val="00DD7985"/>
    <w:rPr>
      <w:rFonts w:ascii="Times New Roman" w:hAnsi="Times New Roman" w:cs="Times New Roman"/>
    </w:rPr>
  </w:style>
  <w:style w:type="character" w:customStyle="1" w:styleId="41">
    <w:name w:val="Основной шрифт абзаца4"/>
    <w:rsid w:val="00DD7985"/>
  </w:style>
  <w:style w:type="character" w:customStyle="1" w:styleId="WW8Num4z0">
    <w:name w:val="WW8Num4z0"/>
    <w:rsid w:val="00DD7985"/>
    <w:rPr>
      <w:rFonts w:ascii="Times New Roman" w:eastAsia="Times New Roman" w:hAnsi="Times New Roman" w:cs="Times New Roman"/>
    </w:rPr>
  </w:style>
  <w:style w:type="character" w:customStyle="1" w:styleId="WW8Num5z0">
    <w:name w:val="WW8Num5z0"/>
    <w:rsid w:val="00DD7985"/>
    <w:rPr>
      <w:rFonts w:ascii="Symbol" w:hAnsi="Symbol" w:cs="OpenSymbol"/>
    </w:rPr>
  </w:style>
  <w:style w:type="character" w:customStyle="1" w:styleId="WW8Num9z0">
    <w:name w:val="WW8Num9z0"/>
    <w:rsid w:val="00DD7985"/>
    <w:rPr>
      <w:b w:val="0"/>
    </w:rPr>
  </w:style>
  <w:style w:type="character" w:customStyle="1" w:styleId="WW8Num10z0">
    <w:name w:val="WW8Num10z0"/>
    <w:rsid w:val="00DD7985"/>
    <w:rPr>
      <w:b/>
    </w:rPr>
  </w:style>
  <w:style w:type="character" w:customStyle="1" w:styleId="39">
    <w:name w:val="Основной шрифт абзаца3"/>
    <w:rsid w:val="00DD7985"/>
  </w:style>
  <w:style w:type="character" w:customStyle="1" w:styleId="WW8Num6z0">
    <w:name w:val="WW8Num6z0"/>
    <w:rsid w:val="00DD7985"/>
    <w:rPr>
      <w:rFonts w:ascii="Symbol" w:hAnsi="Symbol" w:cs="OpenSymbol"/>
    </w:rPr>
  </w:style>
  <w:style w:type="character" w:customStyle="1" w:styleId="WW8Num4z1">
    <w:name w:val="WW8Num4z1"/>
    <w:rsid w:val="00DD7985"/>
    <w:rPr>
      <w:rFonts w:ascii="Courier New" w:hAnsi="Courier New"/>
    </w:rPr>
  </w:style>
  <w:style w:type="character" w:customStyle="1" w:styleId="WW8Num4z2">
    <w:name w:val="WW8Num4z2"/>
    <w:rsid w:val="00DD7985"/>
    <w:rPr>
      <w:rFonts w:ascii="Wingdings" w:hAnsi="Wingdings"/>
    </w:rPr>
  </w:style>
  <w:style w:type="character" w:customStyle="1" w:styleId="WW8Num4z3">
    <w:name w:val="WW8Num4z3"/>
    <w:rsid w:val="00DD7985"/>
    <w:rPr>
      <w:rFonts w:ascii="Symbol" w:hAnsi="Symbol"/>
    </w:rPr>
  </w:style>
  <w:style w:type="character" w:customStyle="1" w:styleId="170">
    <w:name w:val="Знак Знак17"/>
    <w:rsid w:val="00DD7985"/>
    <w:rPr>
      <w:rFonts w:ascii="Cambria" w:eastAsia="Times New Roman" w:hAnsi="Cambria" w:cs="Times New Roman"/>
      <w:b/>
      <w:bCs/>
      <w:i/>
      <w:iCs/>
      <w:color w:val="622423"/>
      <w:shd w:val="clear" w:color="auto" w:fill="F2DBDB"/>
    </w:rPr>
  </w:style>
  <w:style w:type="character" w:customStyle="1" w:styleId="160">
    <w:name w:val="Знак Знак16"/>
    <w:rsid w:val="00DD7985"/>
    <w:rPr>
      <w:rFonts w:ascii="Cambria" w:eastAsia="Times New Roman" w:hAnsi="Cambria" w:cs="Times New Roman"/>
      <w:b/>
      <w:bCs/>
      <w:i/>
      <w:iCs/>
      <w:color w:val="943634"/>
    </w:rPr>
  </w:style>
  <w:style w:type="character" w:customStyle="1" w:styleId="150">
    <w:name w:val="Знак Знак15"/>
    <w:rsid w:val="00DD7985"/>
    <w:rPr>
      <w:rFonts w:ascii="Cambria" w:eastAsia="Times New Roman" w:hAnsi="Cambria" w:cs="Times New Roman"/>
      <w:b/>
      <w:bCs/>
      <w:i/>
      <w:iCs/>
      <w:color w:val="943634"/>
    </w:rPr>
  </w:style>
  <w:style w:type="character" w:customStyle="1" w:styleId="140">
    <w:name w:val="Знак Знак14"/>
    <w:rsid w:val="00DD7985"/>
    <w:rPr>
      <w:rFonts w:ascii="Cambria" w:eastAsia="Times New Roman" w:hAnsi="Cambria" w:cs="Times New Roman"/>
      <w:b/>
      <w:bCs/>
      <w:i/>
      <w:iCs/>
      <w:color w:val="943634"/>
    </w:rPr>
  </w:style>
  <w:style w:type="character" w:customStyle="1" w:styleId="130">
    <w:name w:val="Знак Знак13"/>
    <w:rsid w:val="00DD7985"/>
    <w:rPr>
      <w:rFonts w:ascii="Cambria" w:eastAsia="Times New Roman" w:hAnsi="Cambria" w:cs="Times New Roman"/>
      <w:b/>
      <w:bCs/>
      <w:i/>
      <w:iCs/>
      <w:color w:val="943634"/>
    </w:rPr>
  </w:style>
  <w:style w:type="character" w:customStyle="1" w:styleId="120">
    <w:name w:val="Знак Знак12"/>
    <w:rsid w:val="00DD7985"/>
    <w:rPr>
      <w:rFonts w:ascii="Cambria" w:eastAsia="Times New Roman" w:hAnsi="Cambria" w:cs="Times New Roman"/>
      <w:i/>
      <w:iCs/>
      <w:color w:val="943634"/>
    </w:rPr>
  </w:style>
  <w:style w:type="character" w:customStyle="1" w:styleId="111">
    <w:name w:val="Знак Знак11"/>
    <w:rsid w:val="00DD7985"/>
    <w:rPr>
      <w:rFonts w:ascii="Cambria" w:eastAsia="Times New Roman" w:hAnsi="Cambria" w:cs="Times New Roman"/>
      <w:i/>
      <w:iCs/>
      <w:color w:val="943634"/>
    </w:rPr>
  </w:style>
  <w:style w:type="character" w:customStyle="1" w:styleId="100">
    <w:name w:val="Знак Знак10"/>
    <w:rsid w:val="00DD7985"/>
    <w:rPr>
      <w:rFonts w:ascii="Cambria" w:eastAsia="Times New Roman" w:hAnsi="Cambria" w:cs="Times New Roman"/>
      <w:i/>
      <w:iCs/>
      <w:color w:val="C0504D"/>
    </w:rPr>
  </w:style>
  <w:style w:type="character" w:customStyle="1" w:styleId="91">
    <w:name w:val="Знак Знак9"/>
    <w:rsid w:val="00DD7985"/>
    <w:rPr>
      <w:rFonts w:ascii="Cambria" w:eastAsia="Times New Roman" w:hAnsi="Cambria" w:cs="Times New Roman"/>
      <w:i/>
      <w:iCs/>
      <w:color w:val="C0504D"/>
      <w:sz w:val="20"/>
      <w:szCs w:val="20"/>
    </w:rPr>
  </w:style>
  <w:style w:type="character" w:customStyle="1" w:styleId="81">
    <w:name w:val="Знак Знак8"/>
    <w:rsid w:val="00DD7985"/>
    <w:rPr>
      <w:rFonts w:ascii="Cambria" w:eastAsia="Times New Roman" w:hAnsi="Cambria" w:cs="Times New Roman"/>
      <w:i/>
      <w:iCs/>
      <w:color w:val="FFFFFF"/>
      <w:spacing w:val="10"/>
      <w:sz w:val="48"/>
      <w:szCs w:val="48"/>
      <w:shd w:val="clear" w:color="auto" w:fill="C0504D"/>
    </w:rPr>
  </w:style>
  <w:style w:type="character" w:customStyle="1" w:styleId="72">
    <w:name w:val="Знак Знак7"/>
    <w:rsid w:val="00DD7985"/>
    <w:rPr>
      <w:rFonts w:ascii="Cambria" w:eastAsia="Times New Roman" w:hAnsi="Cambria" w:cs="Times New Roman"/>
      <w:i/>
      <w:iCs/>
      <w:color w:val="622423"/>
      <w:sz w:val="24"/>
      <w:szCs w:val="24"/>
    </w:rPr>
  </w:style>
  <w:style w:type="character" w:styleId="aff5">
    <w:name w:val="Strong"/>
    <w:qFormat/>
    <w:rsid w:val="00DD7985"/>
    <w:rPr>
      <w:b/>
      <w:bCs/>
      <w:spacing w:val="0"/>
    </w:rPr>
  </w:style>
  <w:style w:type="character" w:styleId="aff6">
    <w:name w:val="Emphasis"/>
    <w:qFormat/>
    <w:rsid w:val="00DD7985"/>
    <w:rPr>
      <w:rFonts w:ascii="Cambria" w:eastAsia="Times New Roman" w:hAnsi="Cambria" w:cs="Times New Roman"/>
      <w:b/>
      <w:bCs/>
      <w:i/>
      <w:iCs/>
      <w:color w:val="C0504D"/>
      <w:shd w:val="clear" w:color="auto" w:fill="F2DBDB"/>
    </w:rPr>
  </w:style>
  <w:style w:type="character" w:customStyle="1" w:styleId="2c">
    <w:name w:val="Цитата 2 Знак"/>
    <w:rsid w:val="00DD7985"/>
    <w:rPr>
      <w:color w:val="943634"/>
      <w:sz w:val="20"/>
      <w:szCs w:val="20"/>
    </w:rPr>
  </w:style>
  <w:style w:type="character" w:customStyle="1" w:styleId="aff7">
    <w:name w:val="Выделенная цитата Знак"/>
    <w:rsid w:val="00DD7985"/>
    <w:rPr>
      <w:rFonts w:ascii="Cambria" w:eastAsia="Times New Roman" w:hAnsi="Cambria" w:cs="Times New Roman"/>
      <w:b/>
      <w:bCs/>
      <w:i/>
      <w:iCs/>
      <w:color w:val="C0504D"/>
      <w:sz w:val="20"/>
      <w:szCs w:val="20"/>
    </w:rPr>
  </w:style>
  <w:style w:type="character" w:styleId="aff8">
    <w:name w:val="Subtle Emphasis"/>
    <w:qFormat/>
    <w:rsid w:val="00DD7985"/>
    <w:rPr>
      <w:rFonts w:ascii="Cambria" w:eastAsia="Times New Roman" w:hAnsi="Cambria" w:cs="Times New Roman"/>
      <w:i/>
      <w:iCs/>
      <w:color w:val="C0504D"/>
    </w:rPr>
  </w:style>
  <w:style w:type="character" w:styleId="aff9">
    <w:name w:val="Intense Emphasis"/>
    <w:qFormat/>
    <w:rsid w:val="00DD7985"/>
    <w:rPr>
      <w:rFonts w:ascii="Cambria" w:eastAsia="Times New Roman" w:hAnsi="Cambria" w:cs="Times New Roman"/>
      <w:b/>
      <w:bCs/>
      <w:i/>
      <w:iCs/>
      <w:strike w:val="0"/>
      <w:dstrike w:val="0"/>
      <w:color w:val="FFFFFF"/>
      <w:position w:val="0"/>
      <w:sz w:val="20"/>
      <w:shd w:val="clear" w:color="auto" w:fill="C0504D"/>
      <w:vertAlign w:val="baseline"/>
    </w:rPr>
  </w:style>
  <w:style w:type="character" w:styleId="affa">
    <w:name w:val="Subtle Reference"/>
    <w:qFormat/>
    <w:rsid w:val="00DD7985"/>
    <w:rPr>
      <w:i/>
      <w:iCs/>
      <w:smallCaps/>
      <w:color w:val="C0504D"/>
    </w:rPr>
  </w:style>
  <w:style w:type="character" w:styleId="affb">
    <w:name w:val="Intense Reference"/>
    <w:qFormat/>
    <w:rsid w:val="00DD7985"/>
    <w:rPr>
      <w:b/>
      <w:bCs/>
      <w:i/>
      <w:iCs/>
      <w:smallCaps/>
      <w:color w:val="C0504D"/>
    </w:rPr>
  </w:style>
  <w:style w:type="character" w:styleId="affc">
    <w:name w:val="Book Title"/>
    <w:qFormat/>
    <w:rsid w:val="00DD7985"/>
    <w:rPr>
      <w:rFonts w:ascii="Cambria" w:eastAsia="Times New Roman" w:hAnsi="Cambria" w:cs="Times New Roman"/>
      <w:b/>
      <w:bCs/>
      <w:i/>
      <w:iCs/>
      <w:smallCaps/>
      <w:color w:val="943634"/>
      <w:u w:val="single"/>
    </w:rPr>
  </w:style>
  <w:style w:type="character" w:customStyle="1" w:styleId="63">
    <w:name w:val="Знак Знак6"/>
    <w:rsid w:val="00DD7985"/>
    <w:rPr>
      <w:rFonts w:ascii="Times New Roman" w:eastAsia="Times New Roman" w:hAnsi="Times New Roman" w:cs="Times New Roman"/>
      <w:sz w:val="24"/>
      <w:szCs w:val="24"/>
      <w:lang w:val="ru-RU" w:eastAsia="ar-SA" w:bidi="ar-SA"/>
    </w:rPr>
  </w:style>
  <w:style w:type="character" w:customStyle="1" w:styleId="53">
    <w:name w:val="Знак Знак5"/>
    <w:rsid w:val="00DD7985"/>
    <w:rPr>
      <w:rFonts w:ascii="Times New Roman" w:eastAsia="Times New Roman" w:hAnsi="Times New Roman" w:cs="Times New Roman"/>
      <w:sz w:val="28"/>
      <w:lang w:val="ru-RU" w:eastAsia="ar-SA" w:bidi="ar-SA"/>
    </w:rPr>
  </w:style>
  <w:style w:type="character" w:customStyle="1" w:styleId="42">
    <w:name w:val="Знак Знак4"/>
    <w:rsid w:val="00DD7985"/>
    <w:rPr>
      <w:rFonts w:ascii="Times New Roman" w:eastAsia="Times New Roman" w:hAnsi="Times New Roman" w:cs="Times New Roman"/>
      <w:sz w:val="16"/>
      <w:szCs w:val="16"/>
      <w:lang w:val="ru-RU" w:eastAsia="ar-SA" w:bidi="ar-SA"/>
    </w:rPr>
  </w:style>
  <w:style w:type="character" w:customStyle="1" w:styleId="3a">
    <w:name w:val="Знак Знак3"/>
    <w:rsid w:val="00DD7985"/>
    <w:rPr>
      <w:rFonts w:ascii="Times New Roman" w:eastAsia="Times New Roman" w:hAnsi="Times New Roman" w:cs="Times New Roman"/>
      <w:sz w:val="24"/>
      <w:szCs w:val="24"/>
      <w:lang w:val="ru-RU" w:eastAsia="ar-SA" w:bidi="ar-SA"/>
    </w:rPr>
  </w:style>
  <w:style w:type="character" w:customStyle="1" w:styleId="2d">
    <w:name w:val="Знак Знак2"/>
    <w:rsid w:val="00DD7985"/>
    <w:rPr>
      <w:rFonts w:ascii="Times New Roman" w:eastAsia="Times New Roman" w:hAnsi="Times New Roman" w:cs="Times New Roman"/>
      <w:sz w:val="24"/>
      <w:szCs w:val="24"/>
      <w:lang w:val="ru-RU" w:eastAsia="ar-SA" w:bidi="ar-SA"/>
    </w:rPr>
  </w:style>
  <w:style w:type="character" w:customStyle="1" w:styleId="1f2">
    <w:name w:val="Знак Знак1"/>
    <w:rsid w:val="00DD7985"/>
    <w:rPr>
      <w:rFonts w:ascii="Times New Roman" w:eastAsia="Times New Roman" w:hAnsi="Times New Roman" w:cs="Times New Roman"/>
      <w:sz w:val="24"/>
      <w:szCs w:val="24"/>
      <w:lang w:val="ru-RU" w:eastAsia="ar-SA" w:bidi="ar-SA"/>
    </w:rPr>
  </w:style>
  <w:style w:type="character" w:customStyle="1" w:styleId="affd">
    <w:name w:val="Знак Знак"/>
    <w:rsid w:val="00DD7985"/>
    <w:rPr>
      <w:rFonts w:ascii="Times New Roman" w:eastAsia="Times New Roman" w:hAnsi="Times New Roman" w:cs="Times New Roman"/>
      <w:sz w:val="24"/>
      <w:szCs w:val="24"/>
      <w:lang w:val="ru-RU" w:eastAsia="ar-SA" w:bidi="ar-SA"/>
    </w:rPr>
  </w:style>
  <w:style w:type="character" w:customStyle="1" w:styleId="affe">
    <w:name w:val="Маркеры списка"/>
    <w:rsid w:val="00DD7985"/>
    <w:rPr>
      <w:rFonts w:ascii="OpenSymbol" w:eastAsia="OpenSymbol" w:hAnsi="OpenSymbol" w:cs="OpenSymbol"/>
    </w:rPr>
  </w:style>
  <w:style w:type="character" w:customStyle="1" w:styleId="213">
    <w:name w:val="Цитата 2 Знак1"/>
    <w:rsid w:val="00DD7985"/>
    <w:rPr>
      <w:rFonts w:ascii="Times New Roman" w:eastAsia="Times New Roman" w:hAnsi="Times New Roman" w:cs="Calibri"/>
      <w:color w:val="943634"/>
      <w:sz w:val="24"/>
      <w:szCs w:val="24"/>
    </w:rPr>
  </w:style>
  <w:style w:type="character" w:customStyle="1" w:styleId="1f3">
    <w:name w:val="Выделенная цитата Знак1"/>
    <w:rsid w:val="00DD7985"/>
    <w:rPr>
      <w:rFonts w:ascii="Cambria" w:eastAsia="Times New Roman" w:hAnsi="Cambria" w:cs="Times New Roman"/>
      <w:b/>
      <w:bCs/>
      <w:color w:val="C0504D"/>
      <w:sz w:val="24"/>
      <w:szCs w:val="24"/>
    </w:rPr>
  </w:style>
  <w:style w:type="paragraph" w:customStyle="1" w:styleId="73">
    <w:name w:val="Название7"/>
    <w:basedOn w:val="a0"/>
    <w:rsid w:val="00DD7985"/>
    <w:pPr>
      <w:suppressLineNumbers/>
      <w:spacing w:before="120" w:after="120" w:line="276" w:lineRule="auto"/>
    </w:pPr>
    <w:rPr>
      <w:rFonts w:ascii="Arial" w:hAnsi="Arial" w:cs="Tahoma"/>
      <w:i/>
      <w:iCs/>
      <w:sz w:val="20"/>
      <w:lang w:eastAsia="ar-SA"/>
    </w:rPr>
  </w:style>
  <w:style w:type="paragraph" w:customStyle="1" w:styleId="74">
    <w:name w:val="Указатель7"/>
    <w:basedOn w:val="a0"/>
    <w:rsid w:val="00DD7985"/>
    <w:pPr>
      <w:suppressLineNumbers/>
      <w:spacing w:after="200" w:line="276" w:lineRule="auto"/>
    </w:pPr>
    <w:rPr>
      <w:rFonts w:ascii="Arial" w:hAnsi="Arial" w:cs="Tahoma"/>
      <w:sz w:val="22"/>
      <w:szCs w:val="22"/>
      <w:lang w:eastAsia="ar-SA"/>
    </w:rPr>
  </w:style>
  <w:style w:type="paragraph" w:customStyle="1" w:styleId="64">
    <w:name w:val="Название6"/>
    <w:basedOn w:val="a0"/>
    <w:rsid w:val="00DD7985"/>
    <w:pPr>
      <w:suppressLineNumbers/>
      <w:spacing w:before="120" w:after="120" w:line="276" w:lineRule="auto"/>
    </w:pPr>
    <w:rPr>
      <w:rFonts w:ascii="Arial" w:hAnsi="Arial" w:cs="Tahoma"/>
      <w:i/>
      <w:iCs/>
      <w:sz w:val="20"/>
      <w:lang w:eastAsia="ar-SA"/>
    </w:rPr>
  </w:style>
  <w:style w:type="paragraph" w:customStyle="1" w:styleId="65">
    <w:name w:val="Указатель6"/>
    <w:basedOn w:val="a0"/>
    <w:rsid w:val="00DD7985"/>
    <w:pPr>
      <w:suppressLineNumbers/>
      <w:spacing w:after="200" w:line="276" w:lineRule="auto"/>
    </w:pPr>
    <w:rPr>
      <w:rFonts w:ascii="Arial" w:hAnsi="Arial" w:cs="Tahoma"/>
      <w:sz w:val="22"/>
      <w:szCs w:val="22"/>
      <w:lang w:eastAsia="ar-SA"/>
    </w:rPr>
  </w:style>
  <w:style w:type="paragraph" w:customStyle="1" w:styleId="54">
    <w:name w:val="Название5"/>
    <w:basedOn w:val="a0"/>
    <w:rsid w:val="00DD7985"/>
    <w:pPr>
      <w:suppressLineNumbers/>
      <w:spacing w:before="120" w:after="120" w:line="276" w:lineRule="auto"/>
    </w:pPr>
    <w:rPr>
      <w:rFonts w:ascii="Arial" w:hAnsi="Arial" w:cs="Tahoma"/>
      <w:i/>
      <w:iCs/>
      <w:sz w:val="20"/>
      <w:lang w:eastAsia="ar-SA"/>
    </w:rPr>
  </w:style>
  <w:style w:type="paragraph" w:customStyle="1" w:styleId="55">
    <w:name w:val="Указатель5"/>
    <w:basedOn w:val="a0"/>
    <w:rsid w:val="00DD7985"/>
    <w:pPr>
      <w:suppressLineNumbers/>
      <w:spacing w:after="200" w:line="276" w:lineRule="auto"/>
    </w:pPr>
    <w:rPr>
      <w:rFonts w:ascii="Arial" w:hAnsi="Arial" w:cs="Tahoma"/>
      <w:sz w:val="22"/>
      <w:szCs w:val="22"/>
      <w:lang w:eastAsia="ar-SA"/>
    </w:rPr>
  </w:style>
  <w:style w:type="paragraph" w:customStyle="1" w:styleId="43">
    <w:name w:val="Название4"/>
    <w:basedOn w:val="a0"/>
    <w:rsid w:val="00DD7985"/>
    <w:pPr>
      <w:suppressLineNumbers/>
      <w:spacing w:before="120" w:after="120" w:line="276" w:lineRule="auto"/>
    </w:pPr>
    <w:rPr>
      <w:rFonts w:ascii="Arial" w:hAnsi="Arial" w:cs="Tahoma"/>
      <w:i/>
      <w:iCs/>
      <w:sz w:val="20"/>
      <w:lang w:eastAsia="ar-SA"/>
    </w:rPr>
  </w:style>
  <w:style w:type="paragraph" w:customStyle="1" w:styleId="44">
    <w:name w:val="Указатель4"/>
    <w:basedOn w:val="a0"/>
    <w:rsid w:val="00DD7985"/>
    <w:pPr>
      <w:suppressLineNumbers/>
      <w:spacing w:after="200" w:line="276" w:lineRule="auto"/>
    </w:pPr>
    <w:rPr>
      <w:rFonts w:ascii="Arial" w:hAnsi="Arial" w:cs="Tahoma"/>
      <w:sz w:val="22"/>
      <w:szCs w:val="22"/>
      <w:lang w:eastAsia="ar-SA"/>
    </w:rPr>
  </w:style>
  <w:style w:type="paragraph" w:customStyle="1" w:styleId="3b">
    <w:name w:val="Название3"/>
    <w:basedOn w:val="a0"/>
    <w:rsid w:val="00DD7985"/>
    <w:pPr>
      <w:suppressLineNumbers/>
      <w:spacing w:before="120" w:after="120" w:line="276" w:lineRule="auto"/>
    </w:pPr>
    <w:rPr>
      <w:rFonts w:ascii="Arial" w:hAnsi="Arial" w:cs="Tahoma"/>
      <w:i/>
      <w:iCs/>
      <w:sz w:val="20"/>
      <w:lang w:eastAsia="ar-SA"/>
    </w:rPr>
  </w:style>
  <w:style w:type="paragraph" w:customStyle="1" w:styleId="3c">
    <w:name w:val="Указатель3"/>
    <w:basedOn w:val="a0"/>
    <w:rsid w:val="00DD7985"/>
    <w:pPr>
      <w:suppressLineNumbers/>
      <w:spacing w:after="200" w:line="276" w:lineRule="auto"/>
    </w:pPr>
    <w:rPr>
      <w:rFonts w:ascii="Arial" w:hAnsi="Arial" w:cs="Tahoma"/>
      <w:sz w:val="22"/>
      <w:szCs w:val="22"/>
      <w:lang w:eastAsia="ar-SA"/>
    </w:rPr>
  </w:style>
  <w:style w:type="paragraph" w:customStyle="1" w:styleId="311">
    <w:name w:val="Основной текст с отступом 31"/>
    <w:basedOn w:val="a0"/>
    <w:rsid w:val="00DD7985"/>
    <w:pPr>
      <w:spacing w:after="120"/>
      <w:ind w:left="283"/>
    </w:pPr>
    <w:rPr>
      <w:rFonts w:cs="Calibri"/>
      <w:sz w:val="16"/>
      <w:szCs w:val="16"/>
      <w:lang w:eastAsia="ar-SA"/>
    </w:rPr>
  </w:style>
  <w:style w:type="paragraph" w:customStyle="1" w:styleId="afff">
    <w:name w:val="Таблицы (моноширинный)"/>
    <w:basedOn w:val="a0"/>
    <w:next w:val="a0"/>
    <w:rsid w:val="00DD7985"/>
    <w:pPr>
      <w:widowControl w:val="0"/>
      <w:autoSpaceDE w:val="0"/>
      <w:jc w:val="both"/>
    </w:pPr>
    <w:rPr>
      <w:rFonts w:ascii="Courier New" w:hAnsi="Courier New" w:cs="Courier New"/>
      <w:sz w:val="20"/>
      <w:szCs w:val="20"/>
      <w:lang w:eastAsia="ar-SA"/>
    </w:rPr>
  </w:style>
  <w:style w:type="paragraph" w:customStyle="1" w:styleId="320">
    <w:name w:val="Основной текст с отступом 32"/>
    <w:basedOn w:val="a0"/>
    <w:rsid w:val="00DD7985"/>
    <w:pPr>
      <w:spacing w:after="120"/>
      <w:ind w:left="283"/>
    </w:pPr>
    <w:rPr>
      <w:rFonts w:cs="Calibri"/>
      <w:sz w:val="16"/>
      <w:szCs w:val="16"/>
      <w:lang w:eastAsia="ar-SA"/>
    </w:rPr>
  </w:style>
  <w:style w:type="paragraph" w:customStyle="1" w:styleId="220">
    <w:name w:val="Основной текст с отступом 22"/>
    <w:basedOn w:val="a0"/>
    <w:rsid w:val="00DD7985"/>
    <w:pPr>
      <w:spacing w:after="120" w:line="480" w:lineRule="auto"/>
      <w:ind w:left="283"/>
    </w:pPr>
    <w:rPr>
      <w:rFonts w:cs="Calibri"/>
      <w:lang w:eastAsia="ar-SA"/>
    </w:rPr>
  </w:style>
  <w:style w:type="paragraph" w:customStyle="1" w:styleId="45">
    <w:name w:val="Абзац Уровень 4"/>
    <w:basedOn w:val="a0"/>
    <w:rsid w:val="00DD7985"/>
    <w:pPr>
      <w:spacing w:line="360" w:lineRule="auto"/>
      <w:ind w:left="2211"/>
      <w:jc w:val="both"/>
    </w:pPr>
    <w:rPr>
      <w:rFonts w:cs="Calibri"/>
      <w:sz w:val="28"/>
      <w:szCs w:val="28"/>
      <w:lang w:eastAsia="ar-SA"/>
    </w:rPr>
  </w:style>
  <w:style w:type="paragraph" w:customStyle="1" w:styleId="1f4">
    <w:name w:val="Название объекта1"/>
    <w:basedOn w:val="a0"/>
    <w:next w:val="a0"/>
    <w:rsid w:val="00DD7985"/>
    <w:rPr>
      <w:rFonts w:cs="Calibri"/>
      <w:b/>
      <w:bCs/>
      <w:color w:val="943634"/>
      <w:sz w:val="18"/>
      <w:szCs w:val="18"/>
      <w:lang w:eastAsia="ar-SA"/>
    </w:rPr>
  </w:style>
  <w:style w:type="paragraph" w:styleId="2e">
    <w:name w:val="Quote"/>
    <w:basedOn w:val="a0"/>
    <w:next w:val="a0"/>
    <w:link w:val="221"/>
    <w:qFormat/>
    <w:rsid w:val="00DD7985"/>
    <w:rPr>
      <w:color w:val="943634"/>
      <w:lang w:eastAsia="ar-SA"/>
    </w:rPr>
  </w:style>
  <w:style w:type="character" w:customStyle="1" w:styleId="221">
    <w:name w:val="Цитата 2 Знак2"/>
    <w:basedOn w:val="a1"/>
    <w:link w:val="2e"/>
    <w:rsid w:val="00DD7985"/>
    <w:rPr>
      <w:rFonts w:ascii="Times New Roman" w:eastAsia="Times New Roman" w:hAnsi="Times New Roman" w:cs="Times New Roman"/>
      <w:color w:val="943634"/>
      <w:sz w:val="24"/>
      <w:szCs w:val="24"/>
      <w:lang w:eastAsia="ar-SA"/>
    </w:rPr>
  </w:style>
  <w:style w:type="paragraph" w:styleId="afff0">
    <w:name w:val="Intense Quote"/>
    <w:basedOn w:val="a0"/>
    <w:next w:val="a0"/>
    <w:link w:val="2f"/>
    <w:qFormat/>
    <w:rsid w:val="00DD7985"/>
    <w:pPr>
      <w:spacing w:line="300" w:lineRule="auto"/>
      <w:ind w:left="2160" w:right="2160"/>
      <w:jc w:val="center"/>
    </w:pPr>
    <w:rPr>
      <w:rFonts w:ascii="Cambria" w:hAnsi="Cambria"/>
      <w:b/>
      <w:bCs/>
      <w:color w:val="C0504D"/>
      <w:lang w:eastAsia="ar-SA"/>
    </w:rPr>
  </w:style>
  <w:style w:type="character" w:customStyle="1" w:styleId="2f">
    <w:name w:val="Выделенная цитата Знак2"/>
    <w:basedOn w:val="a1"/>
    <w:link w:val="afff0"/>
    <w:rsid w:val="00DD7985"/>
    <w:rPr>
      <w:rFonts w:ascii="Cambria" w:eastAsia="Times New Roman" w:hAnsi="Cambria" w:cs="Times New Roman"/>
      <w:b/>
      <w:bCs/>
      <w:color w:val="C0504D"/>
      <w:sz w:val="24"/>
      <w:szCs w:val="24"/>
      <w:lang w:eastAsia="ar-SA"/>
    </w:rPr>
  </w:style>
  <w:style w:type="paragraph" w:styleId="afff1">
    <w:name w:val="TOC Heading"/>
    <w:basedOn w:val="10"/>
    <w:next w:val="a0"/>
    <w:qFormat/>
    <w:rsid w:val="00DD7985"/>
    <w:pPr>
      <w:keepNext w:val="0"/>
      <w:shd w:val="clear" w:color="auto" w:fill="F2DBDB"/>
      <w:tabs>
        <w:tab w:val="clear" w:pos="502"/>
      </w:tabs>
      <w:suppressAutoHyphens w:val="0"/>
      <w:spacing w:before="480" w:after="100" w:line="264" w:lineRule="auto"/>
      <w:ind w:left="0" w:firstLine="0"/>
      <w:jc w:val="left"/>
    </w:pPr>
    <w:rPr>
      <w:rFonts w:ascii="Cambria" w:hAnsi="Cambria"/>
      <w:bCs/>
      <w:color w:val="622423"/>
      <w:sz w:val="22"/>
      <w:szCs w:val="22"/>
    </w:rPr>
  </w:style>
  <w:style w:type="paragraph" w:customStyle="1" w:styleId="afff2">
    <w:name w:val="Содержимое врезки"/>
    <w:basedOn w:val="ab"/>
    <w:rsid w:val="00DD7985"/>
    <w:rPr>
      <w:rFonts w:cs="Calibri"/>
      <w:lang w:eastAsia="ar-SA"/>
    </w:rPr>
  </w:style>
  <w:style w:type="paragraph" w:customStyle="1" w:styleId="2110">
    <w:name w:val="Список 211"/>
    <w:basedOn w:val="a0"/>
    <w:rsid w:val="00DD7985"/>
    <w:pPr>
      <w:ind w:left="566" w:hanging="283"/>
    </w:pPr>
    <w:rPr>
      <w:lang w:eastAsia="ar-SA"/>
    </w:rPr>
  </w:style>
  <w:style w:type="paragraph" w:customStyle="1" w:styleId="consplusnormal1">
    <w:name w:val="consplusnormal"/>
    <w:basedOn w:val="a0"/>
    <w:rsid w:val="00DD7985"/>
    <w:rPr>
      <w:rFonts w:ascii="Tahoma" w:hAnsi="Tahoma" w:cs="Tahoma"/>
      <w:color w:val="252525"/>
      <w:lang w:eastAsia="ar-SA"/>
    </w:rPr>
  </w:style>
  <w:style w:type="character" w:customStyle="1" w:styleId="101">
    <w:name w:val="Знак Знак101"/>
    <w:rsid w:val="00DD7985"/>
    <w:rPr>
      <w:rFonts w:ascii="Arial" w:hAnsi="Arial" w:cs="Arial"/>
      <w:b/>
      <w:bCs/>
      <w:sz w:val="26"/>
      <w:szCs w:val="26"/>
      <w:lang w:val="ru-RU" w:eastAsia="ru-RU" w:bidi="ar-SA"/>
    </w:rPr>
  </w:style>
  <w:style w:type="character" w:customStyle="1" w:styleId="910">
    <w:name w:val="Знак Знак91"/>
    <w:rsid w:val="00DD7985"/>
    <w:rPr>
      <w:b/>
      <w:bCs/>
      <w:i/>
      <w:iCs/>
      <w:sz w:val="26"/>
      <w:szCs w:val="26"/>
      <w:lang w:val="ru-RU" w:eastAsia="ru-RU" w:bidi="ar-SA"/>
    </w:rPr>
  </w:style>
  <w:style w:type="character" w:customStyle="1" w:styleId="WW8Num8z0">
    <w:name w:val="WW8Num8z0"/>
    <w:rsid w:val="00DD7985"/>
    <w:rPr>
      <w:rFonts w:ascii="Symbol" w:hAnsi="Symbol" w:cs="OpenSymbol"/>
    </w:rPr>
  </w:style>
  <w:style w:type="character" w:customStyle="1" w:styleId="WW8Num1z0">
    <w:name w:val="WW8Num1z0"/>
    <w:rsid w:val="00DD7985"/>
    <w:rPr>
      <w:rFonts w:ascii="Symbol" w:hAnsi="Symbol" w:cs="OpenSymbol"/>
    </w:rPr>
  </w:style>
  <w:style w:type="character" w:customStyle="1" w:styleId="WW8Num11z0">
    <w:name w:val="WW8Num11z0"/>
    <w:rsid w:val="00DD7985"/>
    <w:rPr>
      <w:rFonts w:ascii="Symbol" w:hAnsi="Symbol" w:cs="OpenSymbol"/>
    </w:rPr>
  </w:style>
  <w:style w:type="character" w:customStyle="1" w:styleId="WW8Num7z0">
    <w:name w:val="WW8Num7z0"/>
    <w:rsid w:val="00DD7985"/>
    <w:rPr>
      <w:rFonts w:ascii="Symbol" w:hAnsi="Symbol" w:cs="OpenSymbol"/>
    </w:rPr>
  </w:style>
  <w:style w:type="character" w:customStyle="1" w:styleId="WW-Absatz-Standardschriftart1111111111111111111111111">
    <w:name w:val="WW-Absatz-Standardschriftart1111111111111111111111111"/>
    <w:rsid w:val="00DD7985"/>
  </w:style>
  <w:style w:type="character" w:customStyle="1" w:styleId="WW-Absatz-Standardschriftart11111111111111111111111111">
    <w:name w:val="WW-Absatz-Standardschriftart11111111111111111111111111"/>
    <w:rsid w:val="00DD7985"/>
  </w:style>
  <w:style w:type="character" w:customStyle="1" w:styleId="WW-Absatz-Standardschriftart111111111111111111111111111">
    <w:name w:val="WW-Absatz-Standardschriftart111111111111111111111111111"/>
    <w:rsid w:val="00DD7985"/>
  </w:style>
  <w:style w:type="character" w:customStyle="1" w:styleId="WW-Absatz-Standardschriftart1111111111111111111111111111">
    <w:name w:val="WW-Absatz-Standardschriftart1111111111111111111111111111"/>
    <w:rsid w:val="00DD7985"/>
  </w:style>
  <w:style w:type="character" w:customStyle="1" w:styleId="WW-Absatz-Standardschriftart11111111111111111111111111111">
    <w:name w:val="WW-Absatz-Standardschriftart11111111111111111111111111111"/>
    <w:rsid w:val="00DD7985"/>
  </w:style>
  <w:style w:type="character" w:customStyle="1" w:styleId="WW-Absatz-Standardschriftart111111111111111111111111111111">
    <w:name w:val="WW-Absatz-Standardschriftart111111111111111111111111111111"/>
    <w:rsid w:val="00DD7985"/>
  </w:style>
  <w:style w:type="character" w:customStyle="1" w:styleId="WW-Absatz-Standardschriftart1111111111111111111111111111111">
    <w:name w:val="WW-Absatz-Standardschriftart1111111111111111111111111111111"/>
    <w:rsid w:val="00DD7985"/>
  </w:style>
  <w:style w:type="character" w:customStyle="1" w:styleId="WW-Absatz-Standardschriftart11111111111111111111111111111111">
    <w:name w:val="WW-Absatz-Standardschriftart11111111111111111111111111111111"/>
    <w:rsid w:val="00DD7985"/>
  </w:style>
  <w:style w:type="character" w:customStyle="1" w:styleId="WW-Absatz-Standardschriftart111111111111111111111111111111111">
    <w:name w:val="WW-Absatz-Standardschriftart111111111111111111111111111111111"/>
    <w:rsid w:val="00DD7985"/>
  </w:style>
  <w:style w:type="character" w:customStyle="1" w:styleId="WW-Absatz-Standardschriftart1111111111111111111111111111111111">
    <w:name w:val="WW-Absatz-Standardschriftart1111111111111111111111111111111111"/>
    <w:rsid w:val="00DD7985"/>
  </w:style>
  <w:style w:type="character" w:customStyle="1" w:styleId="WW-Absatz-Standardschriftart11111111111111111111111111111111111">
    <w:name w:val="WW-Absatz-Standardschriftart11111111111111111111111111111111111"/>
    <w:rsid w:val="00DD7985"/>
  </w:style>
  <w:style w:type="character" w:customStyle="1" w:styleId="WW-Absatz-Standardschriftart111111111111111111111111111111111111">
    <w:name w:val="WW-Absatz-Standardschriftart111111111111111111111111111111111111"/>
    <w:rsid w:val="00DD7985"/>
  </w:style>
  <w:style w:type="character" w:customStyle="1" w:styleId="WW-Absatz-Standardschriftart1111111111111111111111111111111111111">
    <w:name w:val="WW-Absatz-Standardschriftart1111111111111111111111111111111111111"/>
    <w:rsid w:val="00DD7985"/>
  </w:style>
  <w:style w:type="character" w:customStyle="1" w:styleId="WW-Absatz-Standardschriftart11111111111111111111111111111111111111">
    <w:name w:val="WW-Absatz-Standardschriftart11111111111111111111111111111111111111"/>
    <w:rsid w:val="00DD7985"/>
  </w:style>
  <w:style w:type="character" w:customStyle="1" w:styleId="WW-Absatz-Standardschriftart111111111111111111111111111111111111111">
    <w:name w:val="WW-Absatz-Standardschriftart111111111111111111111111111111111111111"/>
    <w:rsid w:val="00DD7985"/>
  </w:style>
  <w:style w:type="character" w:customStyle="1" w:styleId="WW-Absatz-Standardschriftart1111111111111111111111111111111111111111">
    <w:name w:val="WW-Absatz-Standardschriftart1111111111111111111111111111111111111111"/>
    <w:rsid w:val="00DD7985"/>
  </w:style>
  <w:style w:type="character" w:customStyle="1" w:styleId="WW-Absatz-Standardschriftart11111111111111111111111111111111111111111">
    <w:name w:val="WW-Absatz-Standardschriftart11111111111111111111111111111111111111111"/>
    <w:rsid w:val="00DD7985"/>
  </w:style>
  <w:style w:type="character" w:customStyle="1" w:styleId="WW-Absatz-Standardschriftart111111111111111111111111111111111111111111">
    <w:name w:val="WW-Absatz-Standardschriftart111111111111111111111111111111111111111111"/>
    <w:rsid w:val="00DD7985"/>
  </w:style>
  <w:style w:type="character" w:customStyle="1" w:styleId="WW-Absatz-Standardschriftart1111111111111111111111111111111111111111111">
    <w:name w:val="WW-Absatz-Standardschriftart1111111111111111111111111111111111111111111"/>
    <w:rsid w:val="00DD7985"/>
  </w:style>
  <w:style w:type="character" w:customStyle="1" w:styleId="WW-Absatz-Standardschriftart11111111111111111111111111111111111111111111">
    <w:name w:val="WW-Absatz-Standardschriftart11111111111111111111111111111111111111111111"/>
    <w:rsid w:val="00DD7985"/>
  </w:style>
  <w:style w:type="character" w:customStyle="1" w:styleId="WW8Num18z0">
    <w:name w:val="WW8Num18z0"/>
    <w:rsid w:val="00DD7985"/>
    <w:rPr>
      <w:rFonts w:ascii="Symbol" w:hAnsi="Symbol"/>
      <w:color w:val="auto"/>
    </w:rPr>
  </w:style>
  <w:style w:type="character" w:customStyle="1" w:styleId="WW8Num14z0">
    <w:name w:val="WW8Num14z0"/>
    <w:rsid w:val="00DD7985"/>
    <w:rPr>
      <w:rFonts w:ascii="Symbol" w:hAnsi="Symbol" w:cs="StarSymbol"/>
      <w:sz w:val="18"/>
      <w:szCs w:val="18"/>
    </w:rPr>
  </w:style>
  <w:style w:type="paragraph" w:customStyle="1" w:styleId="1f5">
    <w:name w:val="Схема документа1"/>
    <w:basedOn w:val="a0"/>
    <w:rsid w:val="00DD7985"/>
    <w:pPr>
      <w:shd w:val="clear" w:color="auto" w:fill="000080"/>
      <w:suppressAutoHyphens/>
    </w:pPr>
    <w:rPr>
      <w:rFonts w:ascii="Tahoma" w:hAnsi="Tahoma" w:cs="Tahoma"/>
      <w:sz w:val="20"/>
      <w:szCs w:val="20"/>
      <w:lang w:eastAsia="ar-SA"/>
    </w:rPr>
  </w:style>
  <w:style w:type="paragraph" w:customStyle="1" w:styleId="1f6">
    <w:name w:val="марк список 1"/>
    <w:basedOn w:val="a0"/>
    <w:rsid w:val="00DD7985"/>
    <w:pPr>
      <w:tabs>
        <w:tab w:val="num" w:pos="720"/>
      </w:tabs>
      <w:suppressAutoHyphens/>
      <w:spacing w:before="120" w:after="120"/>
      <w:ind w:left="-3600" w:hanging="360"/>
      <w:jc w:val="both"/>
    </w:pPr>
    <w:rPr>
      <w:szCs w:val="20"/>
      <w:lang w:eastAsia="ar-SA"/>
    </w:rPr>
  </w:style>
  <w:style w:type="paragraph" w:customStyle="1" w:styleId="230">
    <w:name w:val="Основной текст 23"/>
    <w:basedOn w:val="a0"/>
    <w:rsid w:val="00DD7985"/>
    <w:pPr>
      <w:jc w:val="both"/>
    </w:pPr>
    <w:rPr>
      <w:sz w:val="28"/>
      <w:szCs w:val="28"/>
      <w:lang w:eastAsia="ar-SA"/>
    </w:rPr>
  </w:style>
  <w:style w:type="character" w:customStyle="1" w:styleId="TextNPA">
    <w:name w:val="Text NPA"/>
    <w:rsid w:val="00DD7985"/>
    <w:rPr>
      <w:rFonts w:ascii="Courier New" w:hAnsi="Courier New" w:cs="Courier New"/>
    </w:rPr>
  </w:style>
  <w:style w:type="paragraph" w:styleId="afff3">
    <w:name w:val="Plain Text"/>
    <w:basedOn w:val="a0"/>
    <w:link w:val="afff4"/>
    <w:rsid w:val="00DD7985"/>
    <w:pPr>
      <w:ind w:firstLine="454"/>
      <w:jc w:val="both"/>
    </w:pPr>
    <w:rPr>
      <w:rFonts w:ascii="Courier New" w:hAnsi="Courier New"/>
      <w:sz w:val="20"/>
      <w:szCs w:val="20"/>
    </w:rPr>
  </w:style>
  <w:style w:type="character" w:customStyle="1" w:styleId="afff4">
    <w:name w:val="Текст Знак"/>
    <w:basedOn w:val="a1"/>
    <w:link w:val="afff3"/>
    <w:rsid w:val="00DD7985"/>
    <w:rPr>
      <w:rFonts w:ascii="Courier New" w:eastAsia="Times New Roman" w:hAnsi="Courier New" w:cs="Times New Roman"/>
      <w:sz w:val="20"/>
      <w:szCs w:val="20"/>
      <w:lang w:eastAsia="ru-RU"/>
    </w:rPr>
  </w:style>
  <w:style w:type="character" w:customStyle="1" w:styleId="FontStyle48">
    <w:name w:val="Font Style48"/>
    <w:rsid w:val="00DD7985"/>
    <w:rPr>
      <w:rFonts w:ascii="Times New Roman" w:hAnsi="Times New Roman" w:cs="Times New Roman"/>
      <w:b/>
      <w:bCs/>
      <w:sz w:val="22"/>
      <w:szCs w:val="22"/>
    </w:rPr>
  </w:style>
  <w:style w:type="paragraph" w:styleId="2f0">
    <w:name w:val="Body Text Indent 2"/>
    <w:basedOn w:val="a0"/>
    <w:link w:val="2f1"/>
    <w:rsid w:val="00DD7985"/>
    <w:pPr>
      <w:spacing w:after="120" w:line="480" w:lineRule="auto"/>
      <w:ind w:left="283"/>
    </w:pPr>
  </w:style>
  <w:style w:type="character" w:customStyle="1" w:styleId="2f1">
    <w:name w:val="Основной текст с отступом 2 Знак"/>
    <w:basedOn w:val="a1"/>
    <w:link w:val="2f0"/>
    <w:rsid w:val="00DD7985"/>
    <w:rPr>
      <w:rFonts w:ascii="Times New Roman" w:eastAsia="Times New Roman" w:hAnsi="Times New Roman" w:cs="Times New Roman"/>
      <w:sz w:val="24"/>
      <w:szCs w:val="24"/>
      <w:lang w:eastAsia="ru-RU"/>
    </w:rPr>
  </w:style>
  <w:style w:type="paragraph" w:customStyle="1" w:styleId="214">
    <w:name w:val="Без интервала21"/>
    <w:rsid w:val="00DD7985"/>
    <w:pPr>
      <w:suppressAutoHyphens/>
      <w:spacing w:after="0" w:line="240" w:lineRule="auto"/>
    </w:pPr>
    <w:rPr>
      <w:rFonts w:ascii="Calibri" w:eastAsia="Arial" w:hAnsi="Calibri" w:cs="Times New Roman"/>
      <w:lang w:eastAsia="ar-SA"/>
    </w:rPr>
  </w:style>
  <w:style w:type="paragraph" w:customStyle="1" w:styleId="3110">
    <w:name w:val="Список 311"/>
    <w:basedOn w:val="a0"/>
    <w:rsid w:val="00DD7985"/>
    <w:pPr>
      <w:suppressAutoHyphens/>
      <w:spacing w:after="200" w:line="276" w:lineRule="auto"/>
      <w:ind w:left="849" w:hanging="283"/>
    </w:pPr>
    <w:rPr>
      <w:rFonts w:ascii="Calibri" w:hAnsi="Calibri" w:cs="Calibri"/>
      <w:sz w:val="22"/>
      <w:szCs w:val="22"/>
      <w:lang w:eastAsia="ar-SA"/>
    </w:rPr>
  </w:style>
  <w:style w:type="paragraph" w:customStyle="1" w:styleId="112">
    <w:name w:val="Обычный (веб)11"/>
    <w:basedOn w:val="a0"/>
    <w:rsid w:val="00DD7985"/>
    <w:pPr>
      <w:suppressAutoHyphens/>
      <w:spacing w:before="100" w:after="100" w:line="276" w:lineRule="auto"/>
    </w:pPr>
    <w:rPr>
      <w:rFonts w:ascii="Calibri" w:hAnsi="Calibri" w:cs="Calibri"/>
      <w:sz w:val="22"/>
      <w:szCs w:val="22"/>
      <w:lang w:eastAsia="ar-SA"/>
    </w:rPr>
  </w:style>
  <w:style w:type="paragraph" w:customStyle="1" w:styleId="113">
    <w:name w:val="Знак11"/>
    <w:basedOn w:val="a0"/>
    <w:rsid w:val="00DD7985"/>
    <w:pPr>
      <w:spacing w:after="160" w:line="240" w:lineRule="exact"/>
    </w:pPr>
    <w:rPr>
      <w:rFonts w:ascii="Verdana" w:hAnsi="Verdana"/>
      <w:sz w:val="20"/>
      <w:szCs w:val="20"/>
      <w:lang w:val="en-US" w:eastAsia="en-US"/>
    </w:rPr>
  </w:style>
  <w:style w:type="paragraph" w:customStyle="1" w:styleId="114">
    <w:name w:val="Абзац списка11"/>
    <w:basedOn w:val="a0"/>
    <w:rsid w:val="00DD7985"/>
    <w:pPr>
      <w:spacing w:after="200" w:line="276" w:lineRule="auto"/>
      <w:ind w:left="720"/>
    </w:pPr>
    <w:rPr>
      <w:rFonts w:ascii="Calibri" w:hAnsi="Calibri" w:cs="Calibri"/>
      <w:sz w:val="22"/>
      <w:szCs w:val="22"/>
    </w:rPr>
  </w:style>
  <w:style w:type="paragraph" w:customStyle="1" w:styleId="afff5">
    <w:name w:val="Стиль"/>
    <w:rsid w:val="00DD798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f6">
    <w:name w:val="Гипертекстовая ссылка"/>
    <w:rsid w:val="00DD7985"/>
    <w:rPr>
      <w:rFonts w:ascii="Times New Roman" w:hAnsi="Times New Roman" w:cs="Times New Roman" w:hint="default"/>
      <w:b/>
      <w:bCs w:val="0"/>
      <w:color w:val="008000"/>
    </w:rPr>
  </w:style>
  <w:style w:type="paragraph" w:customStyle="1" w:styleId="Standard">
    <w:name w:val="Standard"/>
    <w:qFormat/>
    <w:rsid w:val="00DD7985"/>
    <w:rPr>
      <w:rFonts w:ascii="Calibri" w:eastAsia="Calibri" w:hAnsi="Calibri" w:cs="Calibri"/>
      <w:lang w:eastAsia="zh-CN"/>
    </w:rPr>
  </w:style>
  <w:style w:type="paragraph" w:customStyle="1" w:styleId="afff7">
    <w:name w:val="Знак"/>
    <w:basedOn w:val="a0"/>
    <w:rsid w:val="00DD7985"/>
    <w:pPr>
      <w:widowControl w:val="0"/>
      <w:adjustRightInd w:val="0"/>
      <w:spacing w:after="160" w:line="240" w:lineRule="exact"/>
      <w:jc w:val="right"/>
    </w:pPr>
    <w:rPr>
      <w:sz w:val="20"/>
      <w:szCs w:val="20"/>
      <w:lang w:val="en-GB" w:eastAsia="en-US"/>
    </w:rPr>
  </w:style>
  <w:style w:type="paragraph" w:customStyle="1" w:styleId="1f7">
    <w:name w:val="Основной текст с отступом1"/>
    <w:basedOn w:val="a0"/>
    <w:link w:val="BodyTextIndent"/>
    <w:rsid w:val="00DD7985"/>
    <w:pPr>
      <w:ind w:left="567"/>
      <w:jc w:val="both"/>
    </w:pPr>
    <w:rPr>
      <w:rFonts w:eastAsia="Calibri"/>
    </w:rPr>
  </w:style>
  <w:style w:type="character" w:customStyle="1" w:styleId="BodyTextIndent">
    <w:name w:val="Body Text Indent Знак"/>
    <w:link w:val="1f7"/>
    <w:rsid w:val="00DD7985"/>
    <w:rPr>
      <w:rFonts w:ascii="Times New Roman" w:eastAsia="Calibri" w:hAnsi="Times New Roman" w:cs="Times New Roman"/>
      <w:sz w:val="24"/>
      <w:szCs w:val="24"/>
      <w:lang w:eastAsia="ru-RU"/>
    </w:rPr>
  </w:style>
  <w:style w:type="paragraph" w:customStyle="1" w:styleId="Normativ">
    <w:name w:val="Normativ"/>
    <w:basedOn w:val="a0"/>
    <w:rsid w:val="00DD7985"/>
    <w:pPr>
      <w:keepNext/>
      <w:snapToGrid w:val="0"/>
      <w:spacing w:after="40"/>
      <w:jc w:val="center"/>
    </w:pPr>
    <w:rPr>
      <w:b/>
      <w:sz w:val="22"/>
      <w:szCs w:val="20"/>
    </w:rPr>
  </w:style>
  <w:style w:type="paragraph" w:customStyle="1" w:styleId="1f8">
    <w:name w:val="Текст1"/>
    <w:basedOn w:val="a0"/>
    <w:rsid w:val="00DD7985"/>
    <w:pPr>
      <w:suppressAutoHyphens/>
    </w:pPr>
    <w:rPr>
      <w:rFonts w:ascii="Courier New" w:hAnsi="Courier New" w:cs="Courier New"/>
      <w:sz w:val="20"/>
      <w:szCs w:val="20"/>
      <w:lang w:eastAsia="ar-SA"/>
    </w:rPr>
  </w:style>
  <w:style w:type="paragraph" w:customStyle="1" w:styleId="afff8">
    <w:name w:val="Знак Знак Знак Знак"/>
    <w:basedOn w:val="a0"/>
    <w:rsid w:val="00DD7985"/>
    <w:pPr>
      <w:widowControl w:val="0"/>
      <w:adjustRightInd w:val="0"/>
      <w:spacing w:after="160" w:line="240" w:lineRule="exact"/>
      <w:jc w:val="right"/>
    </w:pPr>
    <w:rPr>
      <w:sz w:val="20"/>
      <w:szCs w:val="20"/>
      <w:lang w:val="en-GB" w:eastAsia="en-US"/>
    </w:rPr>
  </w:style>
  <w:style w:type="paragraph" w:styleId="a">
    <w:name w:val="List Number"/>
    <w:basedOn w:val="a0"/>
    <w:uiPriority w:val="99"/>
    <w:semiHidden/>
    <w:unhideWhenUsed/>
    <w:rsid w:val="00DD7985"/>
    <w:pPr>
      <w:numPr>
        <w:numId w:val="2"/>
      </w:numPr>
      <w:suppressAutoHyphens/>
      <w:contextualSpacing/>
    </w:pPr>
    <w:rPr>
      <w:lang w:eastAsia="ar-SA"/>
    </w:rPr>
  </w:style>
  <w:style w:type="character" w:customStyle="1" w:styleId="FontStyle11">
    <w:name w:val="Font Style11"/>
    <w:rsid w:val="00DD7985"/>
    <w:rPr>
      <w:rFonts w:ascii="Times New Roman" w:hAnsi="Times New Roman" w:cs="Times New Roman"/>
      <w:b/>
      <w:bCs/>
      <w:sz w:val="28"/>
      <w:szCs w:val="28"/>
    </w:rPr>
  </w:style>
  <w:style w:type="character" w:customStyle="1" w:styleId="afff9">
    <w:name w:val="Цветовое выделение"/>
    <w:rsid w:val="00DD7985"/>
    <w:rPr>
      <w:b/>
      <w:bCs/>
      <w:color w:val="26282F"/>
      <w:sz w:val="26"/>
      <w:szCs w:val="26"/>
    </w:rPr>
  </w:style>
  <w:style w:type="character" w:customStyle="1" w:styleId="WW8Num1z6">
    <w:name w:val="WW8Num1z6"/>
    <w:rsid w:val="00DD7985"/>
  </w:style>
  <w:style w:type="character" w:customStyle="1" w:styleId="WW8Num16z0">
    <w:name w:val="WW8Num16z0"/>
    <w:rsid w:val="00DD7985"/>
    <w:rPr>
      <w:rFonts w:ascii="Times New Roman" w:hAnsi="Times New Roman" w:cs="Times New Roman"/>
    </w:rPr>
  </w:style>
  <w:style w:type="character" w:customStyle="1" w:styleId="Internetlink">
    <w:name w:val="Internet link"/>
    <w:rsid w:val="00DD7985"/>
    <w:rPr>
      <w:color w:val="000080"/>
      <w:u w:val="single"/>
    </w:rPr>
  </w:style>
  <w:style w:type="paragraph" w:customStyle="1" w:styleId="ConsPlusNormal10">
    <w:name w:val="ConsPlusNormal1"/>
    <w:rsid w:val="00DD7985"/>
    <w:pPr>
      <w:widowControl w:val="0"/>
      <w:suppressAutoHyphens/>
      <w:autoSpaceDE w:val="0"/>
      <w:spacing w:after="0" w:line="240" w:lineRule="auto"/>
    </w:pPr>
    <w:rPr>
      <w:rFonts w:ascii="Arial" w:eastAsia="Arial" w:hAnsi="Arial" w:cs="Arial"/>
      <w:kern w:val="1"/>
      <w:sz w:val="16"/>
      <w:szCs w:val="16"/>
      <w:lang w:eastAsia="hi-IN" w:bidi="hi-IN"/>
    </w:rPr>
  </w:style>
  <w:style w:type="paragraph" w:customStyle="1" w:styleId="2f2">
    <w:name w:val="Абзац списка2"/>
    <w:basedOn w:val="a0"/>
    <w:rsid w:val="00DD7985"/>
    <w:pPr>
      <w:suppressAutoHyphens/>
      <w:ind w:left="720"/>
    </w:pPr>
    <w:rPr>
      <w:rFonts w:ascii="Calibri" w:hAnsi="Calibri"/>
      <w:lang w:eastAsia="ar-SA"/>
    </w:rPr>
  </w:style>
  <w:style w:type="paragraph" w:styleId="HTML">
    <w:name w:val="HTML Preformatted"/>
    <w:basedOn w:val="a0"/>
    <w:link w:val="HTML0"/>
    <w:uiPriority w:val="99"/>
    <w:semiHidden/>
    <w:unhideWhenUsed/>
    <w:rsid w:val="00264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semiHidden/>
    <w:rsid w:val="00264A0A"/>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55590854">
      <w:bodyDiv w:val="1"/>
      <w:marLeft w:val="0"/>
      <w:marRight w:val="0"/>
      <w:marTop w:val="0"/>
      <w:marBottom w:val="0"/>
      <w:divBdr>
        <w:top w:val="none" w:sz="0" w:space="0" w:color="auto"/>
        <w:left w:val="none" w:sz="0" w:space="0" w:color="auto"/>
        <w:bottom w:val="none" w:sz="0" w:space="0" w:color="auto"/>
        <w:right w:val="none" w:sz="0" w:space="0" w:color="auto"/>
      </w:divBdr>
    </w:div>
    <w:div w:id="263920095">
      <w:bodyDiv w:val="1"/>
      <w:marLeft w:val="0"/>
      <w:marRight w:val="0"/>
      <w:marTop w:val="0"/>
      <w:marBottom w:val="0"/>
      <w:divBdr>
        <w:top w:val="none" w:sz="0" w:space="0" w:color="auto"/>
        <w:left w:val="none" w:sz="0" w:space="0" w:color="auto"/>
        <w:bottom w:val="none" w:sz="0" w:space="0" w:color="auto"/>
        <w:right w:val="none" w:sz="0" w:space="0" w:color="auto"/>
      </w:divBdr>
    </w:div>
    <w:div w:id="710152944">
      <w:bodyDiv w:val="1"/>
      <w:marLeft w:val="0"/>
      <w:marRight w:val="0"/>
      <w:marTop w:val="0"/>
      <w:marBottom w:val="0"/>
      <w:divBdr>
        <w:top w:val="none" w:sz="0" w:space="0" w:color="auto"/>
        <w:left w:val="none" w:sz="0" w:space="0" w:color="auto"/>
        <w:bottom w:val="none" w:sz="0" w:space="0" w:color="auto"/>
        <w:right w:val="none" w:sz="0" w:space="0" w:color="auto"/>
      </w:divBdr>
    </w:div>
    <w:div w:id="720136508">
      <w:bodyDiv w:val="1"/>
      <w:marLeft w:val="0"/>
      <w:marRight w:val="0"/>
      <w:marTop w:val="0"/>
      <w:marBottom w:val="0"/>
      <w:divBdr>
        <w:top w:val="none" w:sz="0" w:space="0" w:color="auto"/>
        <w:left w:val="none" w:sz="0" w:space="0" w:color="auto"/>
        <w:bottom w:val="none" w:sz="0" w:space="0" w:color="auto"/>
        <w:right w:val="none" w:sz="0" w:space="0" w:color="auto"/>
      </w:divBdr>
    </w:div>
    <w:div w:id="938102942">
      <w:bodyDiv w:val="1"/>
      <w:marLeft w:val="0"/>
      <w:marRight w:val="0"/>
      <w:marTop w:val="0"/>
      <w:marBottom w:val="0"/>
      <w:divBdr>
        <w:top w:val="none" w:sz="0" w:space="0" w:color="auto"/>
        <w:left w:val="none" w:sz="0" w:space="0" w:color="auto"/>
        <w:bottom w:val="none" w:sz="0" w:space="0" w:color="auto"/>
        <w:right w:val="none" w:sz="0" w:space="0" w:color="auto"/>
      </w:divBdr>
    </w:div>
    <w:div w:id="942498287">
      <w:bodyDiv w:val="1"/>
      <w:marLeft w:val="0"/>
      <w:marRight w:val="0"/>
      <w:marTop w:val="0"/>
      <w:marBottom w:val="0"/>
      <w:divBdr>
        <w:top w:val="none" w:sz="0" w:space="0" w:color="auto"/>
        <w:left w:val="none" w:sz="0" w:space="0" w:color="auto"/>
        <w:bottom w:val="none" w:sz="0" w:space="0" w:color="auto"/>
        <w:right w:val="none" w:sz="0" w:space="0" w:color="auto"/>
      </w:divBdr>
    </w:div>
    <w:div w:id="985431702">
      <w:bodyDiv w:val="1"/>
      <w:marLeft w:val="0"/>
      <w:marRight w:val="0"/>
      <w:marTop w:val="0"/>
      <w:marBottom w:val="0"/>
      <w:divBdr>
        <w:top w:val="none" w:sz="0" w:space="0" w:color="auto"/>
        <w:left w:val="none" w:sz="0" w:space="0" w:color="auto"/>
        <w:bottom w:val="none" w:sz="0" w:space="0" w:color="auto"/>
        <w:right w:val="none" w:sz="0" w:space="0" w:color="auto"/>
      </w:divBdr>
    </w:div>
    <w:div w:id="1068265385">
      <w:bodyDiv w:val="1"/>
      <w:marLeft w:val="0"/>
      <w:marRight w:val="0"/>
      <w:marTop w:val="0"/>
      <w:marBottom w:val="0"/>
      <w:divBdr>
        <w:top w:val="none" w:sz="0" w:space="0" w:color="auto"/>
        <w:left w:val="none" w:sz="0" w:space="0" w:color="auto"/>
        <w:bottom w:val="none" w:sz="0" w:space="0" w:color="auto"/>
        <w:right w:val="none" w:sz="0" w:space="0" w:color="auto"/>
      </w:divBdr>
    </w:div>
    <w:div w:id="1108507426">
      <w:bodyDiv w:val="1"/>
      <w:marLeft w:val="0"/>
      <w:marRight w:val="0"/>
      <w:marTop w:val="0"/>
      <w:marBottom w:val="0"/>
      <w:divBdr>
        <w:top w:val="none" w:sz="0" w:space="0" w:color="auto"/>
        <w:left w:val="none" w:sz="0" w:space="0" w:color="auto"/>
        <w:bottom w:val="none" w:sz="0" w:space="0" w:color="auto"/>
        <w:right w:val="none" w:sz="0" w:space="0" w:color="auto"/>
      </w:divBdr>
    </w:div>
    <w:div w:id="1132287836">
      <w:bodyDiv w:val="1"/>
      <w:marLeft w:val="0"/>
      <w:marRight w:val="0"/>
      <w:marTop w:val="0"/>
      <w:marBottom w:val="0"/>
      <w:divBdr>
        <w:top w:val="none" w:sz="0" w:space="0" w:color="auto"/>
        <w:left w:val="none" w:sz="0" w:space="0" w:color="auto"/>
        <w:bottom w:val="none" w:sz="0" w:space="0" w:color="auto"/>
        <w:right w:val="none" w:sz="0" w:space="0" w:color="auto"/>
      </w:divBdr>
    </w:div>
    <w:div w:id="1133131569">
      <w:bodyDiv w:val="1"/>
      <w:marLeft w:val="0"/>
      <w:marRight w:val="0"/>
      <w:marTop w:val="0"/>
      <w:marBottom w:val="0"/>
      <w:divBdr>
        <w:top w:val="none" w:sz="0" w:space="0" w:color="auto"/>
        <w:left w:val="none" w:sz="0" w:space="0" w:color="auto"/>
        <w:bottom w:val="none" w:sz="0" w:space="0" w:color="auto"/>
        <w:right w:val="none" w:sz="0" w:space="0" w:color="auto"/>
      </w:divBdr>
    </w:div>
    <w:div w:id="1175924643">
      <w:bodyDiv w:val="1"/>
      <w:marLeft w:val="0"/>
      <w:marRight w:val="0"/>
      <w:marTop w:val="0"/>
      <w:marBottom w:val="0"/>
      <w:divBdr>
        <w:top w:val="none" w:sz="0" w:space="0" w:color="auto"/>
        <w:left w:val="none" w:sz="0" w:space="0" w:color="auto"/>
        <w:bottom w:val="none" w:sz="0" w:space="0" w:color="auto"/>
        <w:right w:val="none" w:sz="0" w:space="0" w:color="auto"/>
      </w:divBdr>
    </w:div>
    <w:div w:id="1182087771">
      <w:bodyDiv w:val="1"/>
      <w:marLeft w:val="0"/>
      <w:marRight w:val="0"/>
      <w:marTop w:val="0"/>
      <w:marBottom w:val="0"/>
      <w:divBdr>
        <w:top w:val="none" w:sz="0" w:space="0" w:color="auto"/>
        <w:left w:val="none" w:sz="0" w:space="0" w:color="auto"/>
        <w:bottom w:val="none" w:sz="0" w:space="0" w:color="auto"/>
        <w:right w:val="none" w:sz="0" w:space="0" w:color="auto"/>
      </w:divBdr>
    </w:div>
    <w:div w:id="1706515617">
      <w:bodyDiv w:val="1"/>
      <w:marLeft w:val="0"/>
      <w:marRight w:val="0"/>
      <w:marTop w:val="0"/>
      <w:marBottom w:val="0"/>
      <w:divBdr>
        <w:top w:val="none" w:sz="0" w:space="0" w:color="auto"/>
        <w:left w:val="none" w:sz="0" w:space="0" w:color="auto"/>
        <w:bottom w:val="none" w:sz="0" w:space="0" w:color="auto"/>
        <w:right w:val="none" w:sz="0" w:space="0" w:color="auto"/>
      </w:divBdr>
    </w:div>
    <w:div w:id="1714422194">
      <w:bodyDiv w:val="1"/>
      <w:marLeft w:val="0"/>
      <w:marRight w:val="0"/>
      <w:marTop w:val="0"/>
      <w:marBottom w:val="0"/>
      <w:divBdr>
        <w:top w:val="none" w:sz="0" w:space="0" w:color="auto"/>
        <w:left w:val="none" w:sz="0" w:space="0" w:color="auto"/>
        <w:bottom w:val="none" w:sz="0" w:space="0" w:color="auto"/>
        <w:right w:val="none" w:sz="0" w:space="0" w:color="auto"/>
      </w:divBdr>
    </w:div>
    <w:div w:id="1983385857">
      <w:bodyDiv w:val="1"/>
      <w:marLeft w:val="0"/>
      <w:marRight w:val="0"/>
      <w:marTop w:val="0"/>
      <w:marBottom w:val="0"/>
      <w:divBdr>
        <w:top w:val="none" w:sz="0" w:space="0" w:color="auto"/>
        <w:left w:val="none" w:sz="0" w:space="0" w:color="auto"/>
        <w:bottom w:val="none" w:sz="0" w:space="0" w:color="auto"/>
        <w:right w:val="none" w:sz="0" w:space="0" w:color="auto"/>
      </w:divBdr>
    </w:div>
    <w:div w:id="2128890950">
      <w:bodyDiv w:val="1"/>
      <w:marLeft w:val="0"/>
      <w:marRight w:val="0"/>
      <w:marTop w:val="0"/>
      <w:marBottom w:val="0"/>
      <w:divBdr>
        <w:top w:val="none" w:sz="0" w:space="0" w:color="auto"/>
        <w:left w:val="none" w:sz="0" w:space="0" w:color="auto"/>
        <w:bottom w:val="none" w:sz="0" w:space="0" w:color="auto"/>
        <w:right w:val="none" w:sz="0" w:space="0" w:color="auto"/>
      </w:divBdr>
    </w:div>
    <w:div w:id="213878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D59DC-458F-4DE3-90BC-A04EC100C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TotalTime>
  <Pages>14</Pages>
  <Words>4412</Words>
  <Characters>25151</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Baganina</dc:creator>
  <cp:lastModifiedBy>Special</cp:lastModifiedBy>
  <cp:revision>36</cp:revision>
  <cp:lastPrinted>2024-09-14T13:14:00Z</cp:lastPrinted>
  <dcterms:created xsi:type="dcterms:W3CDTF">2023-03-09T12:08:00Z</dcterms:created>
  <dcterms:modified xsi:type="dcterms:W3CDTF">2024-09-14T13:15:00Z</dcterms:modified>
</cp:coreProperties>
</file>