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5034" w14:textId="77777777" w:rsidR="00081C5B" w:rsidRDefault="006A2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ГРАЖДАН МУНИЦИПАЛЬНОГО ОБРАЗОВАНИЯ </w:t>
      </w:r>
    </w:p>
    <w:p w14:paraId="3B288EE4" w14:textId="77777777" w:rsidR="00081C5B" w:rsidRDefault="006A2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ЕНОТАЕВКА»</w:t>
      </w:r>
    </w:p>
    <w:p w14:paraId="1DFE9CEB" w14:textId="77777777" w:rsidR="00081C5B" w:rsidRDefault="00081C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D69FEA" w14:textId="77777777" w:rsidR="00081C5B" w:rsidRDefault="006A2FF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17</w:t>
      </w:r>
    </w:p>
    <w:p w14:paraId="03C1A4DC" w14:textId="40854324" w:rsidR="00081C5B" w:rsidRDefault="006A2FF5"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Енотаевка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 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DE3F06" w14:textId="77777777" w:rsidR="00081C5B" w:rsidRDefault="00081C5B">
      <w:pPr>
        <w:rPr>
          <w:rFonts w:ascii="Times New Roman" w:hAnsi="Times New Roman" w:cs="Times New Roman"/>
          <w:sz w:val="28"/>
          <w:szCs w:val="28"/>
        </w:rPr>
      </w:pPr>
    </w:p>
    <w:p w14:paraId="07249E60" w14:textId="77777777" w:rsidR="00081C5B" w:rsidRDefault="006A2FF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собрания: глава муниципального образования «Село Енотаевка» Котлов В.В.</w:t>
      </w:r>
    </w:p>
    <w:p w14:paraId="22DC9082" w14:textId="77777777" w:rsidR="00081C5B" w:rsidRDefault="006A2FF5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специалист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«Село Енотаевка» Серсамалиев Н. Г.</w:t>
      </w:r>
    </w:p>
    <w:p w14:paraId="02A09795" w14:textId="77777777" w:rsidR="00081C5B" w:rsidRDefault="006A2FF5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65E3E620" w14:textId="77777777" w:rsidR="00081C5B" w:rsidRDefault="006A2FF5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«Енотаевский район» по экономике и ЖКХ – Незнаев В.С.</w:t>
      </w:r>
    </w:p>
    <w:p w14:paraId="73003FE7" w14:textId="77777777" w:rsidR="00081C5B" w:rsidRDefault="006A2FF5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муниципального образования «Енотаевск</w:t>
      </w:r>
      <w:r>
        <w:rPr>
          <w:rFonts w:ascii="Times New Roman" w:hAnsi="Times New Roman" w:cs="Times New Roman"/>
          <w:sz w:val="28"/>
          <w:szCs w:val="28"/>
        </w:rPr>
        <w:t>ий район» по сельскому хозяйству, начальник управления сельского хозяйства – Будаев Б.Ф.</w:t>
      </w:r>
    </w:p>
    <w:p w14:paraId="6BA06F6F" w14:textId="77777777" w:rsidR="00081C5B" w:rsidRDefault="006A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муниципального образования «Енотаевский район» по социальным вопросам – Никитина Е.В.</w:t>
      </w:r>
    </w:p>
    <w:p w14:paraId="04DFF289" w14:textId="77777777" w:rsidR="00081C5B" w:rsidRDefault="006A2FF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начальник отдела жизнеобеспечения АМО «Енотае</w:t>
      </w:r>
      <w:r>
        <w:rPr>
          <w:rFonts w:ascii="Times New Roman" w:hAnsi="Times New Roman" w:cs="Times New Roman"/>
          <w:sz w:val="28"/>
          <w:szCs w:val="28"/>
        </w:rPr>
        <w:t>вский район» - Фофонов Ю.А.</w:t>
      </w:r>
    </w:p>
    <w:p w14:paraId="1E6812F7" w14:textId="77777777" w:rsidR="00081C5B" w:rsidRDefault="006A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финансового управления администрации муниципального образования «Енотаевский район» - Марышева Н.Ю.</w:t>
      </w:r>
    </w:p>
    <w:p w14:paraId="19AC531E" w14:textId="77777777" w:rsidR="00081C5B" w:rsidRDefault="006A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ГКУ АО «Центр занятости населения в Енотаевском районе» - Бакурская М.В.</w:t>
      </w:r>
    </w:p>
    <w:p w14:paraId="02FD6105" w14:textId="77777777" w:rsidR="00081C5B" w:rsidRDefault="006A2FF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начальник отдела 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и инвестиций АМО «Енотаевский район» - Переверзева А. Г.</w:t>
      </w:r>
    </w:p>
    <w:p w14:paraId="4D7FBC5B" w14:textId="77777777" w:rsidR="00081C5B" w:rsidRDefault="006A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директор МУП «Водопроводные сети» -Тарасенков В.В.</w:t>
      </w:r>
    </w:p>
    <w:p w14:paraId="3869CA19" w14:textId="77777777" w:rsidR="00081C5B" w:rsidRDefault="006A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МКОУ «СОШ с.Енотаевка» - Ефимов А.В.</w:t>
      </w:r>
    </w:p>
    <w:p w14:paraId="4D7B0629" w14:textId="77777777" w:rsidR="00081C5B" w:rsidRDefault="006A2FF5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Жители села Енотаевка - 347 человек</w:t>
      </w:r>
    </w:p>
    <w:p w14:paraId="03A82E03" w14:textId="77777777" w:rsidR="00081C5B" w:rsidRDefault="006A2FF5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Всего присутствовало 356 человек</w:t>
      </w:r>
    </w:p>
    <w:p w14:paraId="65F9D7C5" w14:textId="77777777" w:rsidR="00081C5B" w:rsidRDefault="006A2FF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Повест</w:t>
      </w:r>
      <w:r>
        <w:rPr>
          <w:rFonts w:ascii="Times New Roman" w:hAnsi="Times New Roman" w:cs="Times New Roman"/>
          <w:b/>
          <w:sz w:val="28"/>
          <w:szCs w:val="28"/>
        </w:rPr>
        <w:t>ка собрания:</w:t>
      </w:r>
    </w:p>
    <w:p w14:paraId="3CD780A0" w14:textId="77777777" w:rsidR="00081C5B" w:rsidRDefault="006A2FF5">
      <w:pPr>
        <w:pStyle w:val="a9"/>
        <w:numPr>
          <w:ilvl w:val="0"/>
          <w:numId w:val="1"/>
        </w:numPr>
        <w:spacing w:after="159" w:line="240" w:lineRule="auto"/>
        <w:ind w:left="0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Об участии муниципального образования «Село Енотаевка» в государственной программе «Комплексное развитие сельских территорий», докладчик Фофонов Ю.А.</w:t>
      </w:r>
    </w:p>
    <w:p w14:paraId="326E4EB8" w14:textId="77777777" w:rsidR="00081C5B" w:rsidRDefault="00081C5B">
      <w:pPr>
        <w:pStyle w:val="a9"/>
        <w:spacing w:after="15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EC574" w14:textId="77777777" w:rsidR="00081C5B" w:rsidRDefault="006A2F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3379E076" w14:textId="77777777" w:rsidR="00081C5B" w:rsidRDefault="006A2FF5">
      <w:pPr>
        <w:pStyle w:val="a9"/>
        <w:spacing w:line="240" w:lineRule="auto"/>
        <w:ind w:left="0" w:firstLine="720"/>
        <w:jc w:val="both"/>
      </w:pPr>
      <w:bookmarkStart w:id="0" w:name="__DdeLink__6112_2275086621"/>
      <w:bookmarkEnd w:id="0"/>
      <w:r>
        <w:rPr>
          <w:rFonts w:ascii="Times New Roman" w:hAnsi="Times New Roman" w:cs="Times New Roman"/>
          <w:sz w:val="28"/>
          <w:szCs w:val="28"/>
        </w:rPr>
        <w:t>Фофонов Ю.А. сообщил, что Министерством сельского хозяйства Российской Федерации в период с 17 ноября по 30 декабря 2021 года посредством электронных сервисов (подсистема «Проекты КРСТ» автоматизированной информационной системы цифровых сервисов АПК Минсел</w:t>
      </w:r>
      <w:r>
        <w:rPr>
          <w:rFonts w:ascii="Times New Roman" w:hAnsi="Times New Roman" w:cs="Times New Roman"/>
          <w:sz w:val="28"/>
          <w:szCs w:val="28"/>
        </w:rPr>
        <w:t xml:space="preserve">ьхоза России) осуществляет отбор проектов комплексного развития сельских территорий или сельских агломераций на 2023 год и плановый период 2024-2025 годов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ведомственного проекта «Современный облик сельских территорий» государственной программы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«Комплексное развитие сельских территорий», утвержденной постановлением Правительства Российской Федерации от 31.05.2019 № 696. </w:t>
      </w:r>
    </w:p>
    <w:p w14:paraId="65A4E93B" w14:textId="77777777" w:rsidR="00081C5B" w:rsidRDefault="006A2FF5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«Енотаевский район» планирует принять участие в конкурсном отборе и </w:t>
      </w:r>
      <w:r>
        <w:rPr>
          <w:rFonts w:ascii="Times New Roman" w:hAnsi="Times New Roman" w:cs="Times New Roman"/>
          <w:sz w:val="28"/>
          <w:szCs w:val="28"/>
        </w:rPr>
        <w:t>в рамках проекта осуществить следующие мероприятия:</w:t>
      </w:r>
    </w:p>
    <w:p w14:paraId="02945886" w14:textId="77777777" w:rsidR="00081C5B" w:rsidRDefault="006A2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блочно-модульной водогрейной котельной, установленной мощностью 3,2 МВ для замещения теплоисточника котельной «ПМК-13» в с.Енотаевка;</w:t>
      </w:r>
    </w:p>
    <w:p w14:paraId="1014C93A" w14:textId="77777777" w:rsidR="00081C5B" w:rsidRDefault="006A2FF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Внедрение передовых технологий в организации освещен</w:t>
      </w:r>
      <w:r>
        <w:rPr>
          <w:rFonts w:ascii="Times New Roman" w:hAnsi="Times New Roman" w:cs="Times New Roman"/>
          <w:sz w:val="28"/>
          <w:szCs w:val="28"/>
        </w:rPr>
        <w:t>ия по улицам Советская, Куйбышева, Перевозная, Днепровская, Мусаева в с.Енотаевка Енотаевского района Астраханской области;</w:t>
      </w:r>
    </w:p>
    <w:p w14:paraId="08786090" w14:textId="77777777" w:rsidR="00081C5B" w:rsidRDefault="006A2FF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 Р</w:t>
      </w:r>
      <w:r>
        <w:rPr>
          <w:rFonts w:ascii="Times New Roman" w:hAnsi="Times New Roman" w:cs="Times New Roman"/>
          <w:sz w:val="28"/>
          <w:szCs w:val="28"/>
        </w:rPr>
        <w:t>еконструкция здания спортивного зала по адресу: с. Енотаевка, ул. Чернышевского 19 б.</w:t>
      </w:r>
    </w:p>
    <w:p w14:paraId="0D1D180F" w14:textId="77777777" w:rsidR="00081C5B" w:rsidRDefault="006A2FF5">
      <w:pPr>
        <w:pStyle w:val="a9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Общая стоимость проекта  в ценах 2021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составит 77,0 млн. руб.</w:t>
      </w:r>
    </w:p>
    <w:p w14:paraId="30309D37" w14:textId="77777777" w:rsidR="00081C5B" w:rsidRDefault="006A2FF5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условий участия в программе является поддержка проекта жителями сельских территорий, где планируется реализация проекта комплексного развития сельских территорий. Поэтому данный вопрос вынесен на публичное обсуждение, для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14:paraId="540C0F6F" w14:textId="77777777" w:rsidR="00081C5B" w:rsidRDefault="00081C5B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6112_22750866211"/>
      <w:bookmarkEnd w:id="1"/>
    </w:p>
    <w:p w14:paraId="6DB907F6" w14:textId="77777777" w:rsidR="00081C5B" w:rsidRDefault="006A2FF5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6E73651F" w14:textId="77777777" w:rsidR="00081C5B" w:rsidRDefault="006A2FF5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целесообразным мероприятие по строительству блочно-модульной водогрейной котельной, установленной мощностью 3,2 МВ для замещения теплоисточника котельной ПМК-13 в с.Енотаевка Енотаевского района Астраханской области.</w:t>
      </w:r>
    </w:p>
    <w:p w14:paraId="5BFB40BC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роголосовали:</w:t>
      </w:r>
    </w:p>
    <w:p w14:paraId="50EF4A7B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070936E4" w14:textId="77777777" w:rsidR="00081C5B" w:rsidRDefault="006A2FF5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078B7304" w14:textId="77777777" w:rsidR="00081C5B" w:rsidRDefault="006A2FF5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0BC81E0C" w14:textId="77777777" w:rsidR="00081C5B" w:rsidRDefault="00081C5B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3571AD" w14:textId="77777777" w:rsidR="00081C5B" w:rsidRDefault="006A2FF5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целесообразным мероприятие по внедрению передовых технологий в организации освещения по улицам Советская, Куйбышева, Перевозная, Днепровская, Мусаева в с.Енотаевка </w:t>
      </w:r>
      <w:r>
        <w:rPr>
          <w:rFonts w:ascii="Times New Roman" w:hAnsi="Times New Roman" w:cs="Times New Roman"/>
          <w:sz w:val="28"/>
          <w:szCs w:val="28"/>
        </w:rPr>
        <w:t>Енотаевского района Астраханской области.</w:t>
      </w:r>
    </w:p>
    <w:p w14:paraId="7856BFFA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330FDAA0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0242E8E5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5BED5894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3B6C193C" w14:textId="77777777" w:rsidR="00081C5B" w:rsidRDefault="006A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целесообразным мероприятие по р</w:t>
      </w:r>
      <w:r>
        <w:rPr>
          <w:rFonts w:ascii="Times New Roman" w:hAnsi="Times New Roman" w:cs="Times New Roman"/>
          <w:sz w:val="28"/>
          <w:szCs w:val="28"/>
        </w:rPr>
        <w:t>еконструкции здания спортивного зала по адресу: с. Енотаевка, ул. Чернышевского 19 б</w:t>
      </w:r>
    </w:p>
    <w:p w14:paraId="3D10D9C1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4A7E9B7A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</w:t>
      </w:r>
      <w:r>
        <w:rPr>
          <w:rFonts w:ascii="Times New Roman" w:hAnsi="Times New Roman" w:cs="Times New Roman"/>
          <w:sz w:val="28"/>
          <w:szCs w:val="28"/>
        </w:rPr>
        <w:t>ловека</w:t>
      </w:r>
    </w:p>
    <w:p w14:paraId="761F7367" w14:textId="77777777" w:rsidR="00081C5B" w:rsidRDefault="006A2FF5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2F9B3FB0" w14:textId="77777777" w:rsidR="00081C5B" w:rsidRDefault="006A2FF5">
      <w:pPr>
        <w:pStyle w:val="a9"/>
        <w:spacing w:line="240" w:lineRule="auto"/>
        <w:ind w:left="0" w:firstLine="720"/>
        <w:jc w:val="both"/>
      </w:pPr>
      <w:bookmarkStart w:id="2" w:name="__DdeLink__211_1337047210"/>
      <w:r>
        <w:rPr>
          <w:rFonts w:ascii="Times New Roman" w:hAnsi="Times New Roman" w:cs="Times New Roman"/>
          <w:sz w:val="28"/>
          <w:szCs w:val="28"/>
        </w:rPr>
        <w:t>Воздержалось -0</w:t>
      </w:r>
      <w:bookmarkEnd w:id="2"/>
    </w:p>
    <w:p w14:paraId="71E713C8" w14:textId="77777777" w:rsidR="00081C5B" w:rsidRDefault="006A2FF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Котлов</w:t>
      </w:r>
    </w:p>
    <w:p w14:paraId="48EEDF7C" w14:textId="77777777" w:rsidR="00081C5B" w:rsidRDefault="006A2FF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Н.Г. Серсамалиев</w:t>
      </w:r>
    </w:p>
    <w:sectPr w:rsidR="00081C5B">
      <w:pgSz w:w="11906" w:h="16838"/>
      <w:pgMar w:top="540" w:right="455" w:bottom="48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53A9"/>
    <w:multiLevelType w:val="multilevel"/>
    <w:tmpl w:val="7B0AA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3482D"/>
    <w:multiLevelType w:val="multilevel"/>
    <w:tmpl w:val="49EC6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B"/>
    <w:rsid w:val="00081C5B"/>
    <w:rsid w:val="006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6AE6"/>
  <w15:docId w15:val="{13DAEA33-1650-46DA-A890-63ACF967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0C1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F03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10C1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Переверзева</dc:creator>
  <dc:description/>
  <cp:lastModifiedBy>Пользователь</cp:lastModifiedBy>
  <cp:revision>11</cp:revision>
  <cp:lastPrinted>2021-12-02T14:38:00Z</cp:lastPrinted>
  <dcterms:created xsi:type="dcterms:W3CDTF">2021-01-20T06:02:00Z</dcterms:created>
  <dcterms:modified xsi:type="dcterms:W3CDTF">2021-12-10T04:34:00Z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