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0D" w:rsidRPr="00B30CDF" w:rsidRDefault="00D655DF" w:rsidP="00D655D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реализации мер</w:t>
      </w:r>
    </w:p>
    <w:p w:rsidR="00CE7C0D" w:rsidRPr="00B30CDF" w:rsidRDefault="00D655DF" w:rsidP="00D655DF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противодействию</w:t>
      </w:r>
      <w:r w:rsidR="00CE7C0D"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коррупции в администрации муниципального образования «</w:t>
      </w:r>
      <w:r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поселение село Енотаевка </w:t>
      </w:r>
      <w:r w:rsidR="00CE7C0D"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Енотаевск</w:t>
      </w:r>
      <w:r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CE7C0D"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CE7C0D"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E7C0D" w:rsidRPr="00B30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Астраханской области»</w:t>
      </w:r>
    </w:p>
    <w:p w:rsidR="0026617F" w:rsidRPr="00B30CDF" w:rsidRDefault="00B30CDF" w:rsidP="00B30C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E7C0D" w:rsidRPr="00B30CDF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="00D655DF" w:rsidRPr="00B30CDF">
        <w:rPr>
          <w:rFonts w:ascii="Times New Roman" w:hAnsi="Times New Roman" w:cs="Times New Roman"/>
          <w:bCs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AF50CE" w:rsidRPr="00B30CDF">
        <w:rPr>
          <w:rFonts w:ascii="Times New Roman" w:hAnsi="Times New Roman" w:cs="Times New Roman"/>
          <w:bCs/>
          <w:sz w:val="28"/>
          <w:szCs w:val="28"/>
        </w:rPr>
        <w:t xml:space="preserve">регулярно </w:t>
      </w:r>
      <w:r w:rsidR="00CE7C0D" w:rsidRPr="00B30CDF">
        <w:rPr>
          <w:rFonts w:ascii="Times New Roman" w:hAnsi="Times New Roman" w:cs="Times New Roman"/>
          <w:sz w:val="28"/>
          <w:szCs w:val="28"/>
        </w:rPr>
        <w:t>осуществля</w:t>
      </w:r>
      <w:r w:rsidR="00AF50CE" w:rsidRPr="00B30CDF">
        <w:rPr>
          <w:rFonts w:ascii="Times New Roman" w:hAnsi="Times New Roman" w:cs="Times New Roman"/>
          <w:sz w:val="28"/>
          <w:szCs w:val="28"/>
        </w:rPr>
        <w:t>ется</w:t>
      </w:r>
      <w:r w:rsidR="00CE7C0D" w:rsidRPr="00B30CDF">
        <w:rPr>
          <w:rFonts w:ascii="Times New Roman" w:hAnsi="Times New Roman" w:cs="Times New Roman"/>
          <w:sz w:val="28"/>
          <w:szCs w:val="28"/>
        </w:rPr>
        <w:t xml:space="preserve"> работа по профилактике коррупции в соответствии с Планом мероприятий по противодействию коррупции, разработанным и утвержденным в целях реализации Указа Президента Российской Федерации от 16.08.2021 № 478 «О Национальном плане противодействия коррупции на 2021-2024 годы», распоряжения Губернатора Астраханской области от 21.09.2021 № 607-р «О мерах по реализации Указа Президента</w:t>
      </w:r>
      <w:proofErr w:type="gramEnd"/>
      <w:r w:rsidR="00CE7C0D" w:rsidRPr="00B30CDF">
        <w:rPr>
          <w:rFonts w:ascii="Times New Roman" w:hAnsi="Times New Roman" w:cs="Times New Roman"/>
          <w:sz w:val="28"/>
          <w:szCs w:val="28"/>
        </w:rPr>
        <w:t xml:space="preserve"> Российской Федерации от 16.08.2021 № 478 на терр</w:t>
      </w:r>
      <w:r w:rsidRPr="00B30CDF">
        <w:rPr>
          <w:rFonts w:ascii="Times New Roman" w:hAnsi="Times New Roman" w:cs="Times New Roman"/>
          <w:sz w:val="28"/>
          <w:szCs w:val="28"/>
        </w:rPr>
        <w:t>итории Астраханской области».</w:t>
      </w:r>
      <w:r w:rsidRPr="00B30CDF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E7C0D" w:rsidRPr="00B30CDF">
        <w:rPr>
          <w:rFonts w:ascii="Times New Roman" w:hAnsi="Times New Roman" w:cs="Times New Roman"/>
          <w:sz w:val="28"/>
          <w:szCs w:val="28"/>
        </w:rPr>
        <w:t>В целях реализации Плана мероприятий по противодействию коррупции в администрации:</w:t>
      </w:r>
      <w:r w:rsidR="00CE7C0D" w:rsidRPr="00B30CDF">
        <w:rPr>
          <w:rFonts w:ascii="Times New Roman" w:hAnsi="Times New Roman" w:cs="Times New Roman"/>
          <w:sz w:val="28"/>
          <w:szCs w:val="28"/>
        </w:rPr>
        <w:br/>
        <w:t>- в соответствии с постановлением администрации муниципального образования «Енотаевский район» от 2</w:t>
      </w:r>
      <w:r w:rsidR="00D655DF" w:rsidRPr="00B30CDF">
        <w:rPr>
          <w:rFonts w:ascii="Times New Roman" w:hAnsi="Times New Roman" w:cs="Times New Roman"/>
          <w:sz w:val="28"/>
          <w:szCs w:val="28"/>
        </w:rPr>
        <w:t>5</w:t>
      </w:r>
      <w:r w:rsidR="00CE7C0D" w:rsidRPr="00B30CDF">
        <w:rPr>
          <w:rFonts w:ascii="Times New Roman" w:hAnsi="Times New Roman" w:cs="Times New Roman"/>
          <w:sz w:val="28"/>
          <w:szCs w:val="28"/>
        </w:rPr>
        <w:t>.0</w:t>
      </w:r>
      <w:r w:rsidR="00D655DF" w:rsidRPr="00B30CDF">
        <w:rPr>
          <w:rFonts w:ascii="Times New Roman" w:hAnsi="Times New Roman" w:cs="Times New Roman"/>
          <w:sz w:val="28"/>
          <w:szCs w:val="28"/>
        </w:rPr>
        <w:t>6</w:t>
      </w:r>
      <w:r w:rsidR="00CE7C0D" w:rsidRPr="00B30CDF">
        <w:rPr>
          <w:rFonts w:ascii="Times New Roman" w:hAnsi="Times New Roman" w:cs="Times New Roman"/>
          <w:sz w:val="28"/>
          <w:szCs w:val="28"/>
        </w:rPr>
        <w:t>.2020 №</w:t>
      </w:r>
      <w:r w:rsidR="00D655DF" w:rsidRPr="00B30CDF">
        <w:rPr>
          <w:rFonts w:ascii="Times New Roman" w:hAnsi="Times New Roman" w:cs="Times New Roman"/>
          <w:sz w:val="28"/>
          <w:szCs w:val="28"/>
        </w:rPr>
        <w:t>58</w:t>
      </w:r>
      <w:r w:rsidR="00CE7C0D" w:rsidRPr="00B30CDF">
        <w:rPr>
          <w:rFonts w:ascii="Times New Roman" w:hAnsi="Times New Roman" w:cs="Times New Roman"/>
          <w:sz w:val="28"/>
          <w:szCs w:val="28"/>
        </w:rPr>
        <w:t xml:space="preserve"> «</w:t>
      </w:r>
      <w:r w:rsidR="00D655DF" w:rsidRPr="00B30CDF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     службы в  администрации муниципального      образования     «Село Енотаевка», при    замещении    которых,    муниципальные служащие обязаны представлять сведения о своих доходах,  об имуществе и обязательствах имущественного характера, а  также  сведения о доходах,     об      имуществе и обязательствах</w:t>
      </w:r>
      <w:proofErr w:type="gramEnd"/>
      <w:r w:rsidR="00D655DF" w:rsidRPr="00B30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55DF" w:rsidRPr="00B30CDF">
        <w:rPr>
          <w:rFonts w:ascii="Times New Roman" w:hAnsi="Times New Roman" w:cs="Times New Roman"/>
          <w:sz w:val="28"/>
          <w:szCs w:val="28"/>
        </w:rPr>
        <w:t>имущественного      характера      своих  супруги (супруга)   и    несовершеннолетних   детей</w:t>
      </w:r>
      <w:r w:rsidR="00CE7C0D" w:rsidRPr="00B30CDF">
        <w:rPr>
          <w:rFonts w:ascii="Times New Roman" w:hAnsi="Times New Roman" w:cs="Times New Roman"/>
          <w:sz w:val="28"/>
          <w:szCs w:val="28"/>
        </w:rPr>
        <w:t>» проведена оценка коррупционных рисков и утвержден Перечень должностей муниципальной службы администрации муниципального образования «</w:t>
      </w:r>
      <w:r w:rsidR="00AF50CE" w:rsidRPr="00B30CDF">
        <w:rPr>
          <w:rFonts w:ascii="Times New Roman" w:hAnsi="Times New Roman" w:cs="Times New Roman"/>
          <w:sz w:val="28"/>
          <w:szCs w:val="28"/>
        </w:rPr>
        <w:t>Село Енотаевка</w:t>
      </w:r>
      <w:r w:rsidR="00CE7C0D" w:rsidRPr="00B30CDF">
        <w:rPr>
          <w:rFonts w:ascii="Times New Roman" w:hAnsi="Times New Roman" w:cs="Times New Roman"/>
          <w:sz w:val="28"/>
          <w:szCs w:val="28"/>
        </w:rPr>
        <w:t>», замещение которых связано с коррупционными рисками (постановление администрации муниципального образования «</w:t>
      </w:r>
      <w:r w:rsidR="00AF50CE" w:rsidRPr="00B30CDF">
        <w:rPr>
          <w:rFonts w:ascii="Times New Roman" w:hAnsi="Times New Roman" w:cs="Times New Roman"/>
          <w:sz w:val="28"/>
          <w:szCs w:val="28"/>
        </w:rPr>
        <w:t>Село Енотаевка</w:t>
      </w:r>
      <w:r w:rsidR="00CE7C0D" w:rsidRPr="00B30CDF">
        <w:rPr>
          <w:rFonts w:ascii="Times New Roman" w:hAnsi="Times New Roman" w:cs="Times New Roman"/>
          <w:sz w:val="28"/>
          <w:szCs w:val="28"/>
        </w:rPr>
        <w:t xml:space="preserve">» от </w:t>
      </w:r>
      <w:r w:rsidR="00AF50CE" w:rsidRPr="00B30CDF">
        <w:rPr>
          <w:rFonts w:ascii="Times New Roman" w:hAnsi="Times New Roman" w:cs="Times New Roman"/>
          <w:sz w:val="28"/>
          <w:szCs w:val="28"/>
        </w:rPr>
        <w:t>13</w:t>
      </w:r>
      <w:r w:rsidR="00CE7C0D" w:rsidRPr="00B30CDF">
        <w:rPr>
          <w:rFonts w:ascii="Times New Roman" w:hAnsi="Times New Roman" w:cs="Times New Roman"/>
          <w:sz w:val="28"/>
          <w:szCs w:val="28"/>
        </w:rPr>
        <w:t>.0</w:t>
      </w:r>
      <w:r w:rsidR="00AF50CE" w:rsidRPr="00B30CDF">
        <w:rPr>
          <w:rFonts w:ascii="Times New Roman" w:hAnsi="Times New Roman" w:cs="Times New Roman"/>
          <w:sz w:val="28"/>
          <w:szCs w:val="28"/>
        </w:rPr>
        <w:t>9</w:t>
      </w:r>
      <w:r w:rsidR="00CE7C0D" w:rsidRPr="00B30CDF">
        <w:rPr>
          <w:rFonts w:ascii="Times New Roman" w:hAnsi="Times New Roman" w:cs="Times New Roman"/>
          <w:sz w:val="28"/>
          <w:szCs w:val="28"/>
        </w:rPr>
        <w:t>.20</w:t>
      </w:r>
      <w:r w:rsidR="00AF50CE" w:rsidRPr="00B30CDF">
        <w:rPr>
          <w:rFonts w:ascii="Times New Roman" w:hAnsi="Times New Roman" w:cs="Times New Roman"/>
          <w:sz w:val="28"/>
          <w:szCs w:val="28"/>
        </w:rPr>
        <w:t>19</w:t>
      </w:r>
      <w:r w:rsidR="00CE7C0D" w:rsidRPr="00B30CDF">
        <w:rPr>
          <w:rFonts w:ascii="Times New Roman" w:hAnsi="Times New Roman" w:cs="Times New Roman"/>
          <w:sz w:val="28"/>
          <w:szCs w:val="28"/>
        </w:rPr>
        <w:t xml:space="preserve"> №</w:t>
      </w:r>
      <w:r w:rsidR="00AF50CE" w:rsidRPr="00B30CDF">
        <w:rPr>
          <w:rFonts w:ascii="Times New Roman" w:hAnsi="Times New Roman" w:cs="Times New Roman"/>
          <w:sz w:val="28"/>
          <w:szCs w:val="28"/>
        </w:rPr>
        <w:t>125а</w:t>
      </w:r>
      <w:r w:rsidR="00CE7C0D" w:rsidRPr="00B30CDF">
        <w:rPr>
          <w:rFonts w:ascii="Times New Roman" w:hAnsi="Times New Roman" w:cs="Times New Roman"/>
          <w:sz w:val="28"/>
          <w:szCs w:val="28"/>
        </w:rPr>
        <w:t xml:space="preserve"> «</w:t>
      </w:r>
      <w:r w:rsidR="00AF50CE" w:rsidRPr="00B30CDF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 администрации муниципального образования «Село Енотаевка», замещение которых связано с коррупционными рисками</w:t>
      </w:r>
      <w:r w:rsidR="00CE7C0D" w:rsidRPr="00B30CDF">
        <w:rPr>
          <w:rFonts w:ascii="Times New Roman" w:hAnsi="Times New Roman" w:cs="Times New Roman"/>
          <w:sz w:val="28"/>
          <w:szCs w:val="28"/>
        </w:rPr>
        <w:t>»);</w:t>
      </w:r>
      <w:proofErr w:type="gramEnd"/>
      <w:r w:rsidR="00CE7C0D" w:rsidRPr="00B30CDF">
        <w:rPr>
          <w:rFonts w:ascii="Times New Roman" w:hAnsi="Times New Roman" w:cs="Times New Roman"/>
          <w:sz w:val="28"/>
          <w:szCs w:val="28"/>
        </w:rPr>
        <w:br/>
        <w:t xml:space="preserve">- в пределах компетенции администрации </w:t>
      </w:r>
      <w:r w:rsidR="00AF50CE" w:rsidRPr="00B30CDF">
        <w:rPr>
          <w:rFonts w:ascii="Times New Roman" w:hAnsi="Times New Roman" w:cs="Times New Roman"/>
          <w:sz w:val="28"/>
          <w:szCs w:val="28"/>
        </w:rPr>
        <w:t>проводится</w:t>
      </w:r>
      <w:r w:rsidR="00CE7C0D" w:rsidRPr="00B30CDF">
        <w:rPr>
          <w:rFonts w:ascii="Times New Roman" w:hAnsi="Times New Roman" w:cs="Times New Roman"/>
          <w:sz w:val="28"/>
          <w:szCs w:val="28"/>
        </w:rPr>
        <w:t xml:space="preserve"> актуализация сведений, содержащихся в анкетах, представляемых граждан</w:t>
      </w:r>
      <w:r w:rsidR="00AF50CE" w:rsidRPr="00B30CDF">
        <w:rPr>
          <w:rFonts w:ascii="Times New Roman" w:hAnsi="Times New Roman" w:cs="Times New Roman"/>
          <w:sz w:val="28"/>
          <w:szCs w:val="28"/>
        </w:rPr>
        <w:t>ином при назначении на должность</w:t>
      </w:r>
      <w:r w:rsidR="00CE7C0D" w:rsidRPr="00B30CDF"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администрации;</w:t>
      </w:r>
      <w:r w:rsidR="00CE7C0D" w:rsidRPr="00B30CDF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gramStart"/>
      <w:r w:rsidR="00CE7C0D" w:rsidRPr="00B30CDF">
        <w:rPr>
          <w:rFonts w:ascii="Times New Roman" w:hAnsi="Times New Roman" w:cs="Times New Roman"/>
          <w:sz w:val="28"/>
          <w:szCs w:val="28"/>
        </w:rPr>
        <w:t>В целях организации правового просвещения в сфере противодействия коррупции:</w:t>
      </w:r>
      <w:r w:rsidR="00CE7C0D" w:rsidRPr="00B30CDF">
        <w:rPr>
          <w:rFonts w:ascii="Times New Roman" w:hAnsi="Times New Roman" w:cs="Times New Roman"/>
          <w:sz w:val="28"/>
          <w:szCs w:val="28"/>
        </w:rPr>
        <w:br/>
        <w:t xml:space="preserve">- обновлены памятки об основах </w:t>
      </w:r>
      <w:proofErr w:type="spellStart"/>
      <w:r w:rsidR="00CE7C0D" w:rsidRPr="00B30CD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CE7C0D" w:rsidRPr="00B30CDF">
        <w:rPr>
          <w:rFonts w:ascii="Times New Roman" w:hAnsi="Times New Roman" w:cs="Times New Roman"/>
          <w:sz w:val="28"/>
          <w:szCs w:val="28"/>
        </w:rPr>
        <w:t xml:space="preserve"> поведения муниципальных служащих (о запрете принимать подарки);</w:t>
      </w:r>
      <w:r w:rsidR="00CE7C0D" w:rsidRPr="00B30CDF">
        <w:rPr>
          <w:rFonts w:ascii="Times New Roman" w:hAnsi="Times New Roman" w:cs="Times New Roman"/>
          <w:sz w:val="28"/>
          <w:szCs w:val="28"/>
        </w:rPr>
        <w:br/>
        <w:t xml:space="preserve">- на официальном сайте администрации в информационно-телекоммуникационной сети «Интернет» в течение отчетного периода размещалась информация по </w:t>
      </w:r>
      <w:proofErr w:type="spellStart"/>
      <w:r w:rsidR="00CE7C0D" w:rsidRPr="00B30CD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E7C0D" w:rsidRPr="00B30CDF">
        <w:rPr>
          <w:rFonts w:ascii="Times New Roman" w:hAnsi="Times New Roman" w:cs="Times New Roman"/>
          <w:sz w:val="28"/>
          <w:szCs w:val="28"/>
        </w:rPr>
        <w:t xml:space="preserve"> тематике (сведения о доходах, расходах, об имуществе и обязательствах имущественного </w:t>
      </w:r>
      <w:r w:rsidR="00CE7C0D" w:rsidRPr="00B30CDF">
        <w:rPr>
          <w:rFonts w:ascii="Times New Roman" w:hAnsi="Times New Roman" w:cs="Times New Roman"/>
          <w:sz w:val="28"/>
          <w:szCs w:val="28"/>
        </w:rPr>
        <w:lastRenderedPageBreak/>
        <w:t>характера, лиц, замещающих муниципальные должности,</w:t>
      </w:r>
      <w:r w:rsidR="00AF50CE" w:rsidRPr="00B30CDF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CE7C0D" w:rsidRPr="00B30CDF">
        <w:rPr>
          <w:rFonts w:ascii="Times New Roman" w:hAnsi="Times New Roman" w:cs="Times New Roman"/>
          <w:sz w:val="28"/>
          <w:szCs w:val="28"/>
        </w:rPr>
        <w:t>)</w:t>
      </w:r>
      <w:r w:rsidR="0026617F" w:rsidRPr="00B30CD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2B6C" w:rsidRPr="00B30CDF" w:rsidRDefault="0026617F" w:rsidP="00B30CD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0CD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организована работа «телефона доверия» по фактам коррупционной направленности, с которыми граждане и организации столкнулись в процессе взаимодействия с муниципальными служащими.</w:t>
      </w:r>
      <w:r w:rsidRPr="00B30CDF">
        <w:rPr>
          <w:rFonts w:ascii="Times New Roman" w:hAnsi="Times New Roman" w:cs="Times New Roman"/>
          <w:sz w:val="28"/>
          <w:szCs w:val="28"/>
          <w:shd w:val="clear" w:color="auto" w:fill="FFFFFF"/>
        </w:rPr>
        <w:t> Прием заявлений граждан и организаций по «телефону доверия» осуществляется в рабочее время с понедельника по пятницу</w:t>
      </w:r>
      <w:r w:rsidRPr="00B30CDF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30CDF">
        <w:rPr>
          <w:rFonts w:ascii="Times New Roman" w:hAnsi="Times New Roman" w:cs="Times New Roman"/>
          <w:sz w:val="28"/>
          <w:szCs w:val="28"/>
          <w:shd w:val="clear" w:color="auto" w:fill="FFFFFF"/>
        </w:rPr>
        <w:t>  Данная информация размещена н</w:t>
      </w:r>
      <w:r w:rsidRPr="00B30CDF">
        <w:rPr>
          <w:rFonts w:ascii="Times New Roman" w:hAnsi="Times New Roman" w:cs="Times New Roman"/>
          <w:bCs/>
          <w:sz w:val="28"/>
          <w:szCs w:val="28"/>
        </w:rPr>
        <w:t xml:space="preserve">а официальном сайте МО  </w:t>
      </w:r>
      <w:r w:rsidRPr="00B30CDF">
        <w:rPr>
          <w:rFonts w:ascii="Times New Roman" w:hAnsi="Times New Roman" w:cs="Times New Roman"/>
          <w:sz w:val="28"/>
          <w:szCs w:val="28"/>
        </w:rPr>
        <w:t>в сети Интернет в разделе «Противодействие коррупции»,  работает «интернет-приемная»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 </w:t>
      </w:r>
      <w:proofErr w:type="gramStart"/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назначаемыми на должности муниципальной службы в администрации проводились</w:t>
      </w:r>
      <w:proofErr w:type="gramEnd"/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собеседования по вопросам соблюдения запретов, ограничений и обязанностей, установленных в целях противодействия коррупции.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Должностным лиц</w:t>
      </w:r>
      <w:r w:rsidR="00AF50CE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ответственным за работу по профилактике коррупционных и иных правонарушений, в пределах компетенции осуществля</w:t>
      </w:r>
      <w:r w:rsidR="00AF50CE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администрации, за отчетны</w:t>
      </w:r>
      <w:r w:rsidR="002C2B6C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B6C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2021-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50CE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2B6C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B6C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проверки сведений за 2021г. замечаний не выявлено. Сведения за 2022г. в настоящее время находятся на проверке в 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2C2B6C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7C0D" w:rsidRPr="00B30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Енотаевского района. </w:t>
      </w:r>
    </w:p>
    <w:p w:rsidR="006339EF" w:rsidRPr="00B30CDF" w:rsidRDefault="00CE7C0D" w:rsidP="00B30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eastAsia="Times New Roman" w:hAnsi="Times New Roman" w:cs="Times New Roman"/>
          <w:sz w:val="28"/>
          <w:szCs w:val="28"/>
        </w:rPr>
        <w:t xml:space="preserve">4. В течение 2022 года </w:t>
      </w:r>
      <w:r w:rsidR="002C2B6C" w:rsidRPr="00B30CDF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proofErr w:type="gramStart"/>
      <w:r w:rsidR="002C2B6C" w:rsidRPr="00B30CDF">
        <w:rPr>
          <w:rFonts w:ascii="Times New Roman" w:eastAsia="Times New Roman" w:hAnsi="Times New Roman" w:cs="Times New Roman"/>
          <w:sz w:val="28"/>
          <w:szCs w:val="28"/>
        </w:rPr>
        <w:t xml:space="preserve">в отношении муниципальных служащих  для рассмотрения </w:t>
      </w:r>
      <w:r w:rsidR="009410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30CDF">
        <w:rPr>
          <w:rFonts w:ascii="Times New Roman" w:eastAsia="Times New Roman" w:hAnsi="Times New Roman" w:cs="Times New Roman"/>
          <w:sz w:val="28"/>
          <w:szCs w:val="28"/>
        </w:rPr>
        <w:t xml:space="preserve"> комисси</w:t>
      </w:r>
      <w:r w:rsidR="00941022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0CDF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  <w:proofErr w:type="gramEnd"/>
      <w:r w:rsidRPr="00B30CD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служащих администрации </w:t>
      </w:r>
      <w:r w:rsidR="002C2B6C" w:rsidRPr="00B30CDF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  <w:r w:rsidR="006339EF" w:rsidRPr="00B30CDF">
        <w:rPr>
          <w:rFonts w:ascii="Times New Roman" w:eastAsia="Times New Roman" w:hAnsi="Times New Roman" w:cs="Times New Roman"/>
          <w:sz w:val="28"/>
          <w:szCs w:val="28"/>
        </w:rPr>
        <w:br/>
        <w:t xml:space="preserve">5. В соответствии с </w:t>
      </w:r>
      <w:r w:rsidR="006339EF" w:rsidRPr="00B30CDF">
        <w:rPr>
          <w:rFonts w:ascii="Times New Roman" w:hAnsi="Times New Roman" w:cs="Times New Roman"/>
          <w:sz w:val="28"/>
          <w:szCs w:val="28"/>
        </w:rPr>
        <w:t xml:space="preserve">Правилами сообщения работодателем о заключении трудового или гражданско-правового договора на выполнение работ (оказание услуг) с </w:t>
      </w:r>
      <w:proofErr w:type="gramStart"/>
      <w:r w:rsidR="006339EF" w:rsidRPr="00B30CDF">
        <w:rPr>
          <w:rFonts w:ascii="Times New Roman" w:hAnsi="Times New Roman" w:cs="Times New Roman"/>
          <w:sz w:val="28"/>
          <w:szCs w:val="28"/>
        </w:rPr>
        <w:t>гражданином, замещавшим должности государственной или муниципальной службы было</w:t>
      </w:r>
      <w:proofErr w:type="gramEnd"/>
      <w:r w:rsidR="006339EF" w:rsidRPr="00B30CDF">
        <w:rPr>
          <w:rFonts w:ascii="Times New Roman" w:hAnsi="Times New Roman" w:cs="Times New Roman"/>
          <w:sz w:val="28"/>
          <w:szCs w:val="28"/>
        </w:rPr>
        <w:t xml:space="preserve"> направлено уведомление о заключении трудового договора с гражданином, замещавшим должность муниципальной службы в адрес бывшего работодателя.</w:t>
      </w:r>
    </w:p>
    <w:p w:rsidR="0026617F" w:rsidRPr="00B30CDF" w:rsidRDefault="00CE7C0D" w:rsidP="00B30CDF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bCs/>
          <w:sz w:val="28"/>
          <w:szCs w:val="28"/>
        </w:rPr>
      </w:pPr>
      <w:r w:rsidRPr="00B30CDF">
        <w:rPr>
          <w:sz w:val="28"/>
          <w:szCs w:val="28"/>
        </w:rPr>
        <w:t xml:space="preserve">6. </w:t>
      </w:r>
      <w:r w:rsidR="006339EF" w:rsidRPr="00B30CDF">
        <w:rPr>
          <w:sz w:val="28"/>
          <w:szCs w:val="28"/>
        </w:rPr>
        <w:t xml:space="preserve">Должностным лицом администрации, ответственным за работу по профилактике коррупционных и иных правонарушений в конце 2021г. было пройдено </w:t>
      </w:r>
      <w:proofErr w:type="gramStart"/>
      <w:r w:rsidR="006339EF" w:rsidRPr="00B30CDF">
        <w:rPr>
          <w:sz w:val="28"/>
          <w:szCs w:val="28"/>
        </w:rPr>
        <w:t>обучение по программе</w:t>
      </w:r>
      <w:proofErr w:type="gramEnd"/>
      <w:r w:rsidR="006339EF" w:rsidRPr="00B30CDF">
        <w:rPr>
          <w:sz w:val="28"/>
          <w:szCs w:val="28"/>
        </w:rPr>
        <w:t xml:space="preserve"> повышения квалификации «Государственная политика в области противодействия коррупции». </w:t>
      </w:r>
    </w:p>
    <w:p w:rsidR="00787ADD" w:rsidRPr="00B30CDF" w:rsidRDefault="006339EF" w:rsidP="00B30CDF">
      <w:pPr>
        <w:pStyle w:val="a5"/>
        <w:autoSpaceDE w:val="0"/>
        <w:autoSpaceDN w:val="0"/>
        <w:adjustRightInd w:val="0"/>
        <w:ind w:left="0"/>
        <w:contextualSpacing w:val="0"/>
        <w:jc w:val="both"/>
        <w:rPr>
          <w:sz w:val="28"/>
          <w:szCs w:val="28"/>
        </w:rPr>
      </w:pPr>
      <w:r w:rsidRPr="00B30CDF">
        <w:rPr>
          <w:bCs/>
          <w:sz w:val="28"/>
          <w:szCs w:val="28"/>
        </w:rPr>
        <w:t xml:space="preserve">7. </w:t>
      </w:r>
      <w:r w:rsidR="00787ADD" w:rsidRPr="00B30CDF">
        <w:rPr>
          <w:sz w:val="28"/>
          <w:szCs w:val="28"/>
        </w:rPr>
        <w:t xml:space="preserve">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</w:t>
      </w:r>
      <w:proofErr w:type="spellStart"/>
      <w:r w:rsidR="00787ADD" w:rsidRPr="00B30CDF">
        <w:rPr>
          <w:sz w:val="28"/>
          <w:szCs w:val="28"/>
        </w:rPr>
        <w:t>антикоррупционная</w:t>
      </w:r>
      <w:proofErr w:type="spellEnd"/>
      <w:r w:rsidR="00787ADD" w:rsidRPr="00B30CDF">
        <w:rPr>
          <w:sz w:val="28"/>
          <w:szCs w:val="28"/>
        </w:rPr>
        <w:t xml:space="preserve"> экспертиза проектов и действующих муниципальных нормативных правовых актов.</w:t>
      </w:r>
      <w:r w:rsidR="00B30CDF">
        <w:rPr>
          <w:sz w:val="28"/>
          <w:szCs w:val="28"/>
        </w:rPr>
        <w:t xml:space="preserve"> </w:t>
      </w:r>
      <w:proofErr w:type="spellStart"/>
      <w:r w:rsidR="00787ADD" w:rsidRPr="00B30CDF">
        <w:rPr>
          <w:sz w:val="28"/>
          <w:szCs w:val="28"/>
        </w:rPr>
        <w:t>Антикоррупционая</w:t>
      </w:r>
      <w:proofErr w:type="spellEnd"/>
      <w:r w:rsidR="00787ADD" w:rsidRPr="00B30CDF">
        <w:rPr>
          <w:sz w:val="28"/>
          <w:szCs w:val="28"/>
        </w:rPr>
        <w:t xml:space="preserve"> экспертиза проектов муниципальных нормативных правовых актов проводится юристом Администрации МО одновременно с экспертизой проекта на предмет соответствия действующему законодательству.</w:t>
      </w:r>
      <w:r w:rsidR="00646A0D" w:rsidRPr="00646A0D">
        <w:t xml:space="preserve"> </w:t>
      </w:r>
      <w:r w:rsidR="00646A0D" w:rsidRPr="00646A0D">
        <w:rPr>
          <w:sz w:val="28"/>
          <w:szCs w:val="28"/>
        </w:rPr>
        <w:t>В целях проведения</w:t>
      </w:r>
      <w:r w:rsidR="00646A0D">
        <w:t xml:space="preserve"> </w:t>
      </w:r>
      <w:r w:rsidR="00646A0D">
        <w:rPr>
          <w:sz w:val="28"/>
          <w:szCs w:val="28"/>
        </w:rPr>
        <w:t>независимой</w:t>
      </w:r>
      <w:r w:rsidR="00646A0D" w:rsidRPr="00646A0D">
        <w:rPr>
          <w:sz w:val="28"/>
          <w:szCs w:val="28"/>
        </w:rPr>
        <w:t xml:space="preserve"> </w:t>
      </w:r>
      <w:proofErr w:type="spellStart"/>
      <w:r w:rsidR="00646A0D" w:rsidRPr="00646A0D">
        <w:rPr>
          <w:sz w:val="28"/>
          <w:szCs w:val="28"/>
        </w:rPr>
        <w:t>антикоррупционн</w:t>
      </w:r>
      <w:r w:rsidR="00646A0D">
        <w:rPr>
          <w:sz w:val="28"/>
          <w:szCs w:val="28"/>
        </w:rPr>
        <w:t>ой</w:t>
      </w:r>
      <w:proofErr w:type="spellEnd"/>
      <w:r w:rsidR="00646A0D">
        <w:rPr>
          <w:sz w:val="28"/>
          <w:szCs w:val="28"/>
        </w:rPr>
        <w:t xml:space="preserve"> экспертизы проекты НПА размещаются на официальном сайте администрации.</w:t>
      </w:r>
    </w:p>
    <w:p w:rsidR="00787ADD" w:rsidRPr="00B30CDF" w:rsidRDefault="00787ADD" w:rsidP="00B30CDF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B30C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46A0D">
        <w:rPr>
          <w:rFonts w:ascii="Times New Roman" w:hAnsi="Times New Roman" w:cs="Times New Roman"/>
          <w:sz w:val="28"/>
          <w:szCs w:val="28"/>
        </w:rPr>
        <w:t>Также, д</w:t>
      </w:r>
      <w:r w:rsidRPr="00B30CDF">
        <w:rPr>
          <w:rFonts w:ascii="Times New Roman" w:hAnsi="Times New Roman" w:cs="Times New Roman"/>
          <w:sz w:val="28"/>
          <w:szCs w:val="28"/>
        </w:rPr>
        <w:t xml:space="preserve">ля проведения </w:t>
      </w:r>
      <w:proofErr w:type="spellStart"/>
      <w:r w:rsidRPr="00B30CD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30CDF">
        <w:rPr>
          <w:rFonts w:ascii="Times New Roman" w:hAnsi="Times New Roman" w:cs="Times New Roman"/>
          <w:sz w:val="28"/>
          <w:szCs w:val="28"/>
        </w:rPr>
        <w:t xml:space="preserve"> экспертизы в прокуратуру Енотаевского района (а также в природоохранную прокуратуру, в случае принятия </w:t>
      </w:r>
      <w:proofErr w:type="gramStart"/>
      <w:r w:rsidRPr="00B30CDF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B30CDF">
        <w:rPr>
          <w:rFonts w:ascii="Times New Roman" w:hAnsi="Times New Roman" w:cs="Times New Roman"/>
          <w:sz w:val="28"/>
          <w:szCs w:val="28"/>
        </w:rPr>
        <w:t xml:space="preserve"> НПА) ежемесячно направляются муниципальные нормативные правовые акты. </w:t>
      </w:r>
    </w:p>
    <w:p w:rsidR="00787ADD" w:rsidRDefault="00787ADD" w:rsidP="00B30CD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0CD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</w:t>
      </w:r>
      <w:r w:rsidR="00B30CDF" w:rsidRPr="00B30CDF">
        <w:rPr>
          <w:rFonts w:ascii="Times New Roman" w:hAnsi="Times New Roman" w:cs="Times New Roman"/>
          <w:sz w:val="28"/>
          <w:szCs w:val="28"/>
        </w:rPr>
        <w:t>По мере принятия нормативно-правовых актов в сфере противодействия коррупции данные НПА также размещаются на сайте МО в разделах «Противодействие коррупции» и «Действующие нормативно-правовые акты».</w:t>
      </w:r>
    </w:p>
    <w:p w:rsidR="00CE7C0D" w:rsidRDefault="00941022" w:rsidP="0094102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полномочий в сфере противодействия коррупции принято решение об обновлении информационного стенда в администрации.</w:t>
      </w:r>
    </w:p>
    <w:p w:rsidR="00941022" w:rsidRDefault="00941022" w:rsidP="0094102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муниципальные услуги предоставляются в соответствии с административными регламентами предоставления муниципальных услуг.</w:t>
      </w:r>
    </w:p>
    <w:p w:rsidR="00941022" w:rsidRPr="0026617F" w:rsidRDefault="00941022" w:rsidP="00941022">
      <w:pPr>
        <w:autoSpaceDE w:val="0"/>
        <w:autoSpaceDN w:val="0"/>
        <w:adjustRightInd w:val="0"/>
        <w:ind w:firstLine="708"/>
        <w:rPr>
          <w:rFonts w:ascii="Arial" w:eastAsia="Times New Roman" w:hAnsi="Arial" w:cs="Arial"/>
          <w:sz w:val="19"/>
          <w:szCs w:val="19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контролирующими органами в проектах НПА и муниципальных правовых актах не выявлялись.</w:t>
      </w:r>
    </w:p>
    <w:p w:rsidR="00CE7C0D" w:rsidRPr="0026617F" w:rsidRDefault="00CE7C0D" w:rsidP="00CE7C0D">
      <w:pPr>
        <w:shd w:val="clear" w:color="auto" w:fill="FFFFFF"/>
        <w:spacing w:after="240" w:line="331" w:lineRule="atLeast"/>
        <w:jc w:val="left"/>
        <w:rPr>
          <w:rFonts w:ascii="Arial" w:eastAsia="Times New Roman" w:hAnsi="Arial" w:cs="Arial"/>
          <w:sz w:val="19"/>
          <w:szCs w:val="19"/>
          <w:lang w:eastAsia="ru-RU"/>
        </w:rPr>
      </w:pPr>
      <w:r w:rsidRPr="0026617F">
        <w:rPr>
          <w:rFonts w:ascii="Arial" w:eastAsia="Times New Roman" w:hAnsi="Arial" w:cs="Arial"/>
          <w:sz w:val="19"/>
          <w:szCs w:val="19"/>
          <w:lang w:eastAsia="ru-RU"/>
        </w:rPr>
        <w:t> </w:t>
      </w:r>
    </w:p>
    <w:p w:rsidR="00C824E7" w:rsidRPr="0026617F" w:rsidRDefault="00C824E7"/>
    <w:sectPr w:rsidR="00C824E7" w:rsidRPr="0026617F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D464B"/>
    <w:multiLevelType w:val="hybridMultilevel"/>
    <w:tmpl w:val="CAD8588C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714412A9"/>
    <w:multiLevelType w:val="hybridMultilevel"/>
    <w:tmpl w:val="06C8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C0D"/>
    <w:rsid w:val="00055830"/>
    <w:rsid w:val="00096789"/>
    <w:rsid w:val="0010397B"/>
    <w:rsid w:val="00111124"/>
    <w:rsid w:val="001C3690"/>
    <w:rsid w:val="001E3F34"/>
    <w:rsid w:val="001F5BFE"/>
    <w:rsid w:val="0026617F"/>
    <w:rsid w:val="002C2B6C"/>
    <w:rsid w:val="00312772"/>
    <w:rsid w:val="00313A47"/>
    <w:rsid w:val="00351E70"/>
    <w:rsid w:val="003C3ED8"/>
    <w:rsid w:val="0041503A"/>
    <w:rsid w:val="00420535"/>
    <w:rsid w:val="0044446B"/>
    <w:rsid w:val="00456072"/>
    <w:rsid w:val="00457F7D"/>
    <w:rsid w:val="00485846"/>
    <w:rsid w:val="00486BDF"/>
    <w:rsid w:val="004B7595"/>
    <w:rsid w:val="00512E12"/>
    <w:rsid w:val="005656B3"/>
    <w:rsid w:val="00565F61"/>
    <w:rsid w:val="005B48F6"/>
    <w:rsid w:val="005C31F6"/>
    <w:rsid w:val="00603076"/>
    <w:rsid w:val="006339EF"/>
    <w:rsid w:val="00646A0D"/>
    <w:rsid w:val="006A3E81"/>
    <w:rsid w:val="006B1C68"/>
    <w:rsid w:val="006D3A56"/>
    <w:rsid w:val="006E56B7"/>
    <w:rsid w:val="00717C03"/>
    <w:rsid w:val="007249F2"/>
    <w:rsid w:val="00737E22"/>
    <w:rsid w:val="00787ADD"/>
    <w:rsid w:val="008339E9"/>
    <w:rsid w:val="0086628E"/>
    <w:rsid w:val="008B7902"/>
    <w:rsid w:val="008C2D66"/>
    <w:rsid w:val="008D101A"/>
    <w:rsid w:val="008E6711"/>
    <w:rsid w:val="008F7377"/>
    <w:rsid w:val="0090487B"/>
    <w:rsid w:val="00941022"/>
    <w:rsid w:val="00954C13"/>
    <w:rsid w:val="009B0886"/>
    <w:rsid w:val="009B2B2D"/>
    <w:rsid w:val="009D649B"/>
    <w:rsid w:val="009F3D6D"/>
    <w:rsid w:val="009F65C1"/>
    <w:rsid w:val="00AA41DC"/>
    <w:rsid w:val="00AB3507"/>
    <w:rsid w:val="00AF50CE"/>
    <w:rsid w:val="00B30CDF"/>
    <w:rsid w:val="00B35196"/>
    <w:rsid w:val="00B6503C"/>
    <w:rsid w:val="00B76562"/>
    <w:rsid w:val="00B815BE"/>
    <w:rsid w:val="00BA5009"/>
    <w:rsid w:val="00BD3C81"/>
    <w:rsid w:val="00BD3D9D"/>
    <w:rsid w:val="00C16A68"/>
    <w:rsid w:val="00C27BE8"/>
    <w:rsid w:val="00C824E7"/>
    <w:rsid w:val="00CB7518"/>
    <w:rsid w:val="00CE7C0D"/>
    <w:rsid w:val="00D04F1E"/>
    <w:rsid w:val="00D4076F"/>
    <w:rsid w:val="00D655DF"/>
    <w:rsid w:val="00DB542D"/>
    <w:rsid w:val="00DC658E"/>
    <w:rsid w:val="00E12598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paragraph" w:styleId="1">
    <w:name w:val="heading 1"/>
    <w:basedOn w:val="a"/>
    <w:link w:val="10"/>
    <w:uiPriority w:val="9"/>
    <w:qFormat/>
    <w:rsid w:val="00CE7C0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7C0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7C0D"/>
    <w:rPr>
      <w:b/>
      <w:bCs/>
    </w:rPr>
  </w:style>
  <w:style w:type="paragraph" w:customStyle="1" w:styleId="ConsPlusNormal">
    <w:name w:val="ConsPlusNormal"/>
    <w:rsid w:val="006339EF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6339E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3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0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5205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83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14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3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</cp:lastModifiedBy>
  <cp:revision>3</cp:revision>
  <dcterms:created xsi:type="dcterms:W3CDTF">2023-06-29T11:09:00Z</dcterms:created>
  <dcterms:modified xsi:type="dcterms:W3CDTF">2023-06-29T11:35:00Z</dcterms:modified>
</cp:coreProperties>
</file>