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515" w:rsidRPr="00D10E10" w:rsidRDefault="00BA5515" w:rsidP="00BA5515">
      <w:pPr>
        <w:pStyle w:val="a4"/>
        <w:jc w:val="center"/>
        <w:rPr>
          <w:sz w:val="24"/>
          <w:szCs w:val="24"/>
        </w:rPr>
      </w:pPr>
      <w:bookmarkStart w:id="0" w:name="_Hlk2780554"/>
      <w:r w:rsidRPr="00D10E10">
        <w:rPr>
          <w:bCs w:val="0"/>
          <w:sz w:val="24"/>
          <w:szCs w:val="24"/>
          <w:bdr w:val="none" w:sz="0" w:space="0" w:color="auto" w:frame="1"/>
        </w:rPr>
        <w:t>ПОСТАНОВЛЕНИЕ</w:t>
      </w:r>
    </w:p>
    <w:p w:rsidR="00BA5515" w:rsidRPr="00D10E10" w:rsidRDefault="00BA5515" w:rsidP="00BA5515">
      <w:pPr>
        <w:pStyle w:val="a4"/>
        <w:jc w:val="center"/>
        <w:rPr>
          <w:sz w:val="24"/>
          <w:szCs w:val="24"/>
        </w:rPr>
      </w:pPr>
      <w:r w:rsidRPr="00D10E10">
        <w:rPr>
          <w:bCs w:val="0"/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BA5515" w:rsidRDefault="00BA5515" w:rsidP="00BA5515">
      <w:pPr>
        <w:pStyle w:val="a4"/>
        <w:jc w:val="center"/>
        <w:rPr>
          <w:bCs w:val="0"/>
          <w:sz w:val="24"/>
          <w:szCs w:val="24"/>
          <w:bdr w:val="none" w:sz="0" w:space="0" w:color="auto" w:frame="1"/>
        </w:rPr>
      </w:pPr>
      <w:r>
        <w:rPr>
          <w:bCs w:val="0"/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BA5515" w:rsidRDefault="00BA5515" w:rsidP="00BA5515">
      <w:pPr>
        <w:pStyle w:val="a4"/>
        <w:rPr>
          <w:iCs w:val="0"/>
          <w:sz w:val="24"/>
          <w:szCs w:val="24"/>
          <w:bdr w:val="none" w:sz="0" w:space="0" w:color="auto" w:frame="1"/>
        </w:rPr>
      </w:pPr>
    </w:p>
    <w:p w:rsidR="00BA5515" w:rsidRDefault="00BA5515" w:rsidP="00BA5515">
      <w:pPr>
        <w:pStyle w:val="a4"/>
        <w:rPr>
          <w:iCs w:val="0"/>
          <w:sz w:val="24"/>
          <w:szCs w:val="24"/>
          <w:bdr w:val="none" w:sz="0" w:space="0" w:color="auto" w:frame="1"/>
        </w:rPr>
      </w:pPr>
      <w:r w:rsidRPr="001A175A">
        <w:rPr>
          <w:iCs w:val="0"/>
          <w:sz w:val="24"/>
          <w:szCs w:val="24"/>
          <w:bdr w:val="none" w:sz="0" w:space="0" w:color="auto" w:frame="1"/>
        </w:rPr>
        <w:t>«</w:t>
      </w:r>
      <w:r w:rsidR="00765346">
        <w:rPr>
          <w:iCs w:val="0"/>
          <w:sz w:val="24"/>
          <w:szCs w:val="24"/>
          <w:bdr w:val="none" w:sz="0" w:space="0" w:color="auto" w:frame="1"/>
        </w:rPr>
        <w:t>21</w:t>
      </w:r>
      <w:r w:rsidRPr="001A175A">
        <w:rPr>
          <w:iCs w:val="0"/>
          <w:sz w:val="24"/>
          <w:szCs w:val="24"/>
          <w:bdr w:val="none" w:sz="0" w:space="0" w:color="auto" w:frame="1"/>
        </w:rPr>
        <w:t xml:space="preserve">» </w:t>
      </w:r>
      <w:r>
        <w:rPr>
          <w:iCs w:val="0"/>
          <w:sz w:val="24"/>
          <w:szCs w:val="24"/>
          <w:bdr w:val="none" w:sz="0" w:space="0" w:color="auto" w:frame="1"/>
        </w:rPr>
        <w:t xml:space="preserve">марта </w:t>
      </w:r>
      <w:r w:rsidRPr="001A175A">
        <w:rPr>
          <w:iCs w:val="0"/>
          <w:sz w:val="24"/>
          <w:szCs w:val="24"/>
          <w:bdr w:val="none" w:sz="0" w:space="0" w:color="auto" w:frame="1"/>
        </w:rPr>
        <w:t>201</w:t>
      </w:r>
      <w:r>
        <w:rPr>
          <w:iCs w:val="0"/>
          <w:sz w:val="24"/>
          <w:szCs w:val="24"/>
          <w:bdr w:val="none" w:sz="0" w:space="0" w:color="auto" w:frame="1"/>
        </w:rPr>
        <w:t>9</w:t>
      </w:r>
      <w:r w:rsidRPr="001A175A">
        <w:rPr>
          <w:iCs w:val="0"/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  <w:t>№</w:t>
      </w:r>
      <w:r w:rsidR="00765346">
        <w:rPr>
          <w:iCs w:val="0"/>
          <w:sz w:val="24"/>
          <w:szCs w:val="24"/>
          <w:bdr w:val="none" w:sz="0" w:space="0" w:color="auto" w:frame="1"/>
        </w:rPr>
        <w:t>4</w:t>
      </w:r>
      <w:r>
        <w:rPr>
          <w:iCs w:val="0"/>
          <w:sz w:val="24"/>
          <w:szCs w:val="24"/>
          <w:bdr w:val="none" w:sz="0" w:space="0" w:color="auto" w:frame="1"/>
        </w:rPr>
        <w:t>9</w:t>
      </w:r>
    </w:p>
    <w:p w:rsidR="00BA5515" w:rsidRDefault="00BA5515" w:rsidP="00BA5515">
      <w:pPr>
        <w:pStyle w:val="a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02CB8" wp14:editId="515082E8">
                <wp:simplePos x="0" y="0"/>
                <wp:positionH relativeFrom="column">
                  <wp:posOffset>-36195</wp:posOffset>
                </wp:positionH>
                <wp:positionV relativeFrom="paragraph">
                  <wp:posOffset>83185</wp:posOffset>
                </wp:positionV>
                <wp:extent cx="3691890" cy="1242060"/>
                <wp:effectExtent l="5715" t="6985" r="7620" b="82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515" w:rsidRPr="00BD5B1A" w:rsidRDefault="00BA5515" w:rsidP="00BA5515">
                            <w:pPr>
                              <w:pStyle w:val="a4"/>
                              <w:rPr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Об утверждении </w:t>
                            </w:r>
                            <w:r>
                              <w:rPr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Перечня сведений об адресах объектов адресации, вносимых в государственный адресный реестр и признании адресов объектов адресации присвоенными</w:t>
                            </w:r>
                            <w:r w:rsidRPr="00BD5B1A">
                              <w:rPr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, выявленных в ходе инвентаризации на территории муниципального образования «Село Енотаевка»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02CB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.85pt;margin-top:6.55pt;width:290.7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" strokecolor="white">
                <v:textbox>
                  <w:txbxContent>
                    <w:p w:rsidR="00BA5515" w:rsidRPr="00BD5B1A" w:rsidRDefault="00BA5515" w:rsidP="00BA5515">
                      <w:pPr>
                        <w:pStyle w:val="a4"/>
                        <w:rPr>
                          <w:iCs w:val="0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iCs w:val="0"/>
                          <w:sz w:val="24"/>
                          <w:szCs w:val="24"/>
                          <w:bdr w:val="none" w:sz="0" w:space="0" w:color="auto" w:frame="1"/>
                        </w:rPr>
                        <w:t xml:space="preserve">Об утверждении </w:t>
                      </w:r>
                      <w:r>
                        <w:rPr>
                          <w:iCs w:val="0"/>
                          <w:sz w:val="24"/>
                          <w:szCs w:val="24"/>
                          <w:bdr w:val="none" w:sz="0" w:space="0" w:color="auto" w:frame="1"/>
                        </w:rPr>
                        <w:t>Перечня сведений об адресах объектов адресации, вносимых в государственный адресный реестр и признании адресов объектов адресации присвоенными</w:t>
                      </w:r>
                      <w:r w:rsidRPr="00BD5B1A">
                        <w:rPr>
                          <w:iCs w:val="0"/>
                          <w:sz w:val="24"/>
                          <w:szCs w:val="24"/>
                          <w:bdr w:val="none" w:sz="0" w:space="0" w:color="auto" w:frame="1"/>
                        </w:rPr>
                        <w:t xml:space="preserve">, выявленных в ходе инвентаризации на территории муниципального образования «Село Енотаевка» </w:t>
                      </w:r>
                    </w:p>
                  </w:txbxContent>
                </v:textbox>
              </v:shape>
            </w:pict>
          </mc:Fallback>
        </mc:AlternateContent>
      </w:r>
    </w:p>
    <w:p w:rsidR="00BA5515" w:rsidRDefault="00BA5515" w:rsidP="00BA5515">
      <w:pPr>
        <w:pStyle w:val="a4"/>
        <w:ind w:firstLine="685"/>
        <w:rPr>
          <w:sz w:val="24"/>
          <w:szCs w:val="24"/>
        </w:rPr>
      </w:pPr>
    </w:p>
    <w:p w:rsidR="00BA5515" w:rsidRDefault="00BA5515" w:rsidP="00BA5515">
      <w:pPr>
        <w:pStyle w:val="a4"/>
        <w:ind w:firstLine="685"/>
        <w:rPr>
          <w:sz w:val="24"/>
          <w:szCs w:val="24"/>
        </w:rPr>
      </w:pPr>
    </w:p>
    <w:p w:rsidR="00BA5515" w:rsidRDefault="00BA5515" w:rsidP="00BA5515">
      <w:pPr>
        <w:pStyle w:val="a4"/>
        <w:ind w:firstLine="685"/>
        <w:rPr>
          <w:sz w:val="24"/>
          <w:szCs w:val="24"/>
        </w:rPr>
      </w:pPr>
    </w:p>
    <w:p w:rsidR="00BA5515" w:rsidRDefault="00BA5515" w:rsidP="00BA5515">
      <w:pPr>
        <w:pStyle w:val="a4"/>
        <w:ind w:firstLine="685"/>
        <w:rPr>
          <w:sz w:val="24"/>
          <w:szCs w:val="24"/>
        </w:rPr>
      </w:pPr>
    </w:p>
    <w:p w:rsidR="00BA5515" w:rsidRDefault="00BA5515" w:rsidP="00BA5515">
      <w:pPr>
        <w:pStyle w:val="a4"/>
        <w:ind w:firstLine="685"/>
        <w:rPr>
          <w:sz w:val="24"/>
          <w:szCs w:val="24"/>
        </w:rPr>
      </w:pPr>
    </w:p>
    <w:p w:rsidR="00BA5515" w:rsidRDefault="00BA5515" w:rsidP="00BA5515">
      <w:pPr>
        <w:pStyle w:val="a4"/>
        <w:ind w:firstLine="685"/>
        <w:rPr>
          <w:sz w:val="24"/>
          <w:szCs w:val="24"/>
        </w:rPr>
      </w:pPr>
    </w:p>
    <w:p w:rsidR="00BA5515" w:rsidRDefault="00BA5515" w:rsidP="00BA5515">
      <w:pPr>
        <w:pStyle w:val="a4"/>
        <w:ind w:firstLine="685"/>
        <w:rPr>
          <w:sz w:val="24"/>
          <w:szCs w:val="24"/>
        </w:rPr>
      </w:pPr>
    </w:p>
    <w:p w:rsidR="00BA5515" w:rsidRDefault="00BA5515" w:rsidP="00BA5515">
      <w:pPr>
        <w:pStyle w:val="a4"/>
        <w:ind w:firstLine="685"/>
        <w:rPr>
          <w:sz w:val="24"/>
          <w:szCs w:val="24"/>
        </w:rPr>
      </w:pPr>
    </w:p>
    <w:p w:rsidR="00BA5515" w:rsidRDefault="00BA5515" w:rsidP="00BA5515">
      <w:pPr>
        <w:pStyle w:val="a4"/>
        <w:ind w:firstLine="685"/>
        <w:rPr>
          <w:sz w:val="24"/>
          <w:szCs w:val="24"/>
        </w:rPr>
      </w:pPr>
      <w:r>
        <w:rPr>
          <w:sz w:val="24"/>
          <w:szCs w:val="24"/>
        </w:rPr>
        <w:t xml:space="preserve">В  связи с необходимостью внесения адресов недвижимого имущества выявленные в ходе инвентаризации на территории муниципального образования «Село Енотаевка», </w:t>
      </w:r>
      <w:r w:rsidRPr="00D10E10">
        <w:rPr>
          <w:sz w:val="24"/>
          <w:szCs w:val="24"/>
        </w:rPr>
        <w:t>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FE7B0E">
          <w:rPr>
            <w:rStyle w:val="a3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FE7B0E">
        <w:rPr>
          <w:rStyle w:val="apple-converted-space"/>
          <w:color w:val="000000" w:themeColor="text1"/>
          <w:sz w:val="24"/>
          <w:szCs w:val="24"/>
        </w:rPr>
        <w:t> </w:t>
      </w:r>
      <w:r w:rsidRPr="00FE7B0E">
        <w:rPr>
          <w:color w:val="000000" w:themeColor="text1"/>
          <w:sz w:val="24"/>
          <w:szCs w:val="24"/>
        </w:rPr>
        <w:t>в Российской Федерации», руководствуясь Уставом</w:t>
      </w:r>
      <w:r w:rsidRPr="00FE7B0E">
        <w:rPr>
          <w:rStyle w:val="apple-converted-space"/>
          <w:color w:val="000000" w:themeColor="text1"/>
          <w:sz w:val="24"/>
          <w:szCs w:val="24"/>
        </w:rPr>
        <w:t> </w:t>
      </w:r>
      <w:hyperlink r:id="rId6" w:tooltip="Муниципальные образования" w:history="1">
        <w:r w:rsidRPr="00FE7B0E">
          <w:rPr>
            <w:rStyle w:val="a3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муниципального образования «Село Енотаевка»:</w:t>
      </w:r>
    </w:p>
    <w:p w:rsidR="00BA5515" w:rsidRDefault="00BA5515" w:rsidP="00BA5515">
      <w:pPr>
        <w:pStyle w:val="a4"/>
        <w:ind w:firstLine="685"/>
        <w:rPr>
          <w:sz w:val="24"/>
          <w:szCs w:val="24"/>
        </w:rPr>
      </w:pPr>
    </w:p>
    <w:p w:rsidR="00BA5515" w:rsidRPr="00D10E10" w:rsidRDefault="00BA5515" w:rsidP="00BA5515">
      <w:pPr>
        <w:pStyle w:val="a4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BA5515" w:rsidRPr="00B32A5B" w:rsidRDefault="00BA5515" w:rsidP="00BA551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>Признать присвоенными адреса объектов адресации согласно Перечня сведений об адресах объектов адресации</w:t>
      </w:r>
      <w:r w:rsidRPr="0096154B">
        <w:rPr>
          <w:sz w:val="24"/>
          <w:szCs w:val="24"/>
        </w:rPr>
        <w:t xml:space="preserve">, выявленных в ходе проведения инвентаризации </w:t>
      </w:r>
      <w:r w:rsidRPr="0096154B">
        <w:rPr>
          <w:iCs w:val="0"/>
          <w:sz w:val="24"/>
          <w:szCs w:val="24"/>
          <w:bdr w:val="none" w:sz="0" w:space="0" w:color="auto" w:frame="1"/>
        </w:rPr>
        <w:t>на территории муниципального образования «Село Енотаевка»</w:t>
      </w:r>
      <w:r w:rsidRPr="0096154B">
        <w:rPr>
          <w:sz w:val="24"/>
          <w:szCs w:val="24"/>
        </w:rPr>
        <w:t xml:space="preserve"> которые были присвоены до вступления в силу Федерального закона РФ №443-ФЗ от 28.12.2013 года «О</w:t>
      </w:r>
      <w:r w:rsidRPr="0096154B">
        <w:rPr>
          <w:iCs w:val="0"/>
          <w:sz w:val="24"/>
          <w:szCs w:val="24"/>
        </w:rPr>
        <w:t xml:space="preserve">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>
        <w:rPr>
          <w:iCs w:val="0"/>
          <w:sz w:val="24"/>
          <w:szCs w:val="24"/>
        </w:rPr>
        <w:t xml:space="preserve"> и отсутствующие в государственном адресном реестре (приложение №1)</w:t>
      </w:r>
    </w:p>
    <w:p w:rsidR="00BA5515" w:rsidRPr="0096154B" w:rsidRDefault="00BA5515" w:rsidP="00BA551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96154B">
        <w:rPr>
          <w:sz w:val="24"/>
          <w:szCs w:val="24"/>
        </w:rPr>
        <w:t>Внести адреса в федеральную информационную адресную систему.</w:t>
      </w:r>
    </w:p>
    <w:p w:rsidR="00BA5515" w:rsidRDefault="00BA5515" w:rsidP="00BA5515">
      <w:pPr>
        <w:pStyle w:val="a4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BA5515" w:rsidRPr="00D10E10" w:rsidRDefault="00BA5515" w:rsidP="00BA5515">
      <w:pPr>
        <w:pStyle w:val="a4"/>
        <w:ind w:left="1713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BA5515" w:rsidRDefault="00BA5515" w:rsidP="00BA5515">
      <w:pPr>
        <w:pStyle w:val="a4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В.В. Котлов </w:t>
      </w: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bookmarkEnd w:id="0"/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rPr>
          <w:sz w:val="24"/>
          <w:szCs w:val="24"/>
        </w:rPr>
      </w:pPr>
    </w:p>
    <w:p w:rsidR="00BA5515" w:rsidRDefault="00BA5515" w:rsidP="00BA5515">
      <w:pPr>
        <w:pStyle w:val="a4"/>
        <w:jc w:val="right"/>
        <w:rPr>
          <w:sz w:val="24"/>
          <w:szCs w:val="24"/>
        </w:rPr>
        <w:sectPr w:rsidR="00BA5515" w:rsidSect="007F61C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A5515" w:rsidRDefault="00BA5515" w:rsidP="00BA551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BA5515" w:rsidRDefault="00BA5515" w:rsidP="00BA551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№ </w:t>
      </w:r>
      <w:r w:rsidR="00765346">
        <w:rPr>
          <w:sz w:val="24"/>
          <w:szCs w:val="24"/>
        </w:rPr>
        <w:t>49</w:t>
      </w:r>
      <w:r>
        <w:rPr>
          <w:sz w:val="24"/>
          <w:szCs w:val="24"/>
        </w:rPr>
        <w:t xml:space="preserve"> от </w:t>
      </w:r>
      <w:proofErr w:type="gramStart"/>
      <w:r>
        <w:rPr>
          <w:sz w:val="24"/>
          <w:szCs w:val="24"/>
        </w:rPr>
        <w:t xml:space="preserve">« </w:t>
      </w:r>
      <w:r w:rsidR="00765346">
        <w:rPr>
          <w:sz w:val="24"/>
          <w:szCs w:val="24"/>
        </w:rPr>
        <w:t>21</w:t>
      </w:r>
      <w:proofErr w:type="gramEnd"/>
      <w:r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>» марта 2019 г.</w:t>
      </w:r>
    </w:p>
    <w:p w:rsidR="00BA5515" w:rsidRDefault="00BA5515" w:rsidP="00BA5515">
      <w:pPr>
        <w:pStyle w:val="a4"/>
        <w:jc w:val="center"/>
        <w:rPr>
          <w:sz w:val="24"/>
          <w:szCs w:val="24"/>
        </w:rPr>
      </w:pPr>
    </w:p>
    <w:p w:rsidR="00BA5515" w:rsidRDefault="00BA5515" w:rsidP="00BA5515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BA5515" w:rsidRDefault="00BA5515" w:rsidP="00BA5515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сведений об объектах адресации, вносимых в ГАР</w:t>
      </w:r>
    </w:p>
    <w:tbl>
      <w:tblPr>
        <w:tblStyle w:val="a5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5103"/>
        <w:gridCol w:w="2268"/>
      </w:tblGrid>
      <w:tr w:rsidR="00BA5515" w:rsidTr="001E7D24">
        <w:tc>
          <w:tcPr>
            <w:tcW w:w="709" w:type="dxa"/>
            <w:vAlign w:val="center"/>
          </w:tcPr>
          <w:p w:rsidR="00BA5515" w:rsidRDefault="00BA5515" w:rsidP="006422B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A5515" w:rsidRDefault="00BA5515" w:rsidP="006422B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BA5515" w:rsidRDefault="00BA5515" w:rsidP="006422B2">
            <w:pPr>
              <w:pStyle w:val="a4"/>
              <w:ind w:left="0" w:firstLine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BA5515" w:rsidRDefault="00BA5515" w:rsidP="006422B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A5515" w:rsidRDefault="00BA5515" w:rsidP="006422B2">
            <w:pPr>
              <w:pStyle w:val="a4"/>
              <w:ind w:left="0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BA5515" w:rsidTr="001E7D24">
        <w:tc>
          <w:tcPr>
            <w:tcW w:w="709" w:type="dxa"/>
          </w:tcPr>
          <w:p w:rsidR="00BA5515" w:rsidRDefault="00BA5515" w:rsidP="006422B2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5515" w:rsidRDefault="00BA5515" w:rsidP="006422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A5515" w:rsidRDefault="00BA5515" w:rsidP="006422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ул. Куйбышева, д.1б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A5515" w:rsidRPr="00C70A39" w:rsidRDefault="00BA5515" w:rsidP="006422B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5515">
              <w:rPr>
                <w:sz w:val="24"/>
                <w:szCs w:val="24"/>
              </w:rPr>
              <w:t>30:03:050102:611</w:t>
            </w:r>
          </w:p>
        </w:tc>
      </w:tr>
      <w:tr w:rsidR="00BA5515" w:rsidTr="001E7D24">
        <w:tc>
          <w:tcPr>
            <w:tcW w:w="709" w:type="dxa"/>
          </w:tcPr>
          <w:p w:rsidR="00BA5515" w:rsidRDefault="00BA5515" w:rsidP="006422B2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5515" w:rsidRDefault="00952796" w:rsidP="006422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A5515" w:rsidRDefault="00952796" w:rsidP="006422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пер. Перевозный, зд.10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A5515" w:rsidRPr="00BA5515" w:rsidRDefault="00952796" w:rsidP="006422B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52796">
              <w:rPr>
                <w:sz w:val="24"/>
                <w:szCs w:val="24"/>
              </w:rPr>
              <w:t>30:03:050101:4210</w:t>
            </w:r>
          </w:p>
        </w:tc>
      </w:tr>
      <w:tr w:rsidR="00BA5515" w:rsidTr="001E7D24">
        <w:tc>
          <w:tcPr>
            <w:tcW w:w="709" w:type="dxa"/>
          </w:tcPr>
          <w:p w:rsidR="00BA5515" w:rsidRDefault="00BA5515" w:rsidP="006422B2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5515" w:rsidRDefault="001E7D24" w:rsidP="006422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A5515" w:rsidRDefault="001E7D24" w:rsidP="006422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ул. Лесная, з/у 3/2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A5515" w:rsidRPr="00BA5515" w:rsidRDefault="001E7D24" w:rsidP="006422B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30:03:050107:1</w:t>
            </w:r>
          </w:p>
        </w:tc>
      </w:tr>
      <w:tr w:rsidR="00952796" w:rsidTr="001E7D24">
        <w:tc>
          <w:tcPr>
            <w:tcW w:w="709" w:type="dxa"/>
          </w:tcPr>
          <w:p w:rsidR="00952796" w:rsidRDefault="00952796" w:rsidP="006422B2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2796" w:rsidRDefault="001E7D24" w:rsidP="006422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52796" w:rsidRDefault="001E7D24" w:rsidP="006422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ул.Мичурина</w:t>
            </w:r>
            <w:proofErr w:type="spellEnd"/>
            <w:r>
              <w:rPr>
                <w:sz w:val="24"/>
                <w:szCs w:val="24"/>
              </w:rPr>
              <w:t xml:space="preserve">, з/у 25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52796" w:rsidRPr="00BA5515" w:rsidRDefault="001E7D24" w:rsidP="006422B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30:03:050103:1254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ул.Мичурина</w:t>
            </w:r>
            <w:proofErr w:type="spellEnd"/>
            <w:r>
              <w:rPr>
                <w:sz w:val="24"/>
                <w:szCs w:val="24"/>
              </w:rPr>
              <w:t>, з/у 25а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1E7D24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30:03:050103:1255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ул. Скворцова-Степанова, з/у 52/2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1E7D24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30:03:050104:11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</w:t>
            </w:r>
            <w:r w:rsidR="007E550B">
              <w:rPr>
                <w:sz w:val="24"/>
                <w:szCs w:val="24"/>
              </w:rPr>
              <w:t xml:space="preserve"> ул. </w:t>
            </w:r>
            <w:proofErr w:type="spellStart"/>
            <w:r w:rsidR="007E550B">
              <w:rPr>
                <w:sz w:val="24"/>
                <w:szCs w:val="24"/>
              </w:rPr>
              <w:t>Вацека</w:t>
            </w:r>
            <w:proofErr w:type="spellEnd"/>
            <w:r w:rsidR="007E550B">
              <w:rPr>
                <w:sz w:val="24"/>
                <w:szCs w:val="24"/>
              </w:rPr>
              <w:t>, з/у 36а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2A04E6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30:03:050104:937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r w:rsidR="002A04E6">
              <w:rPr>
                <w:sz w:val="24"/>
                <w:szCs w:val="24"/>
              </w:rPr>
              <w:t>ул. Коммунистическая, з/у 12а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2A04E6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30:03:050104:937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</w:t>
            </w:r>
            <w:r w:rsidR="00A9055E">
              <w:rPr>
                <w:sz w:val="24"/>
                <w:szCs w:val="24"/>
              </w:rPr>
              <w:t xml:space="preserve"> ул. Скворцова-Степанова, з/у 1</w:t>
            </w:r>
            <w:r w:rsidR="004C6B96">
              <w:rPr>
                <w:sz w:val="24"/>
                <w:szCs w:val="24"/>
              </w:rPr>
              <w:t>2а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4C6B96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30:03:050104:938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r w:rsidR="004C6B96">
              <w:rPr>
                <w:sz w:val="24"/>
                <w:szCs w:val="24"/>
              </w:rPr>
              <w:t xml:space="preserve">ул. </w:t>
            </w:r>
            <w:proofErr w:type="spellStart"/>
            <w:r w:rsidR="004C6B96">
              <w:rPr>
                <w:sz w:val="24"/>
                <w:szCs w:val="24"/>
              </w:rPr>
              <w:t>Чопорова</w:t>
            </w:r>
            <w:proofErr w:type="spellEnd"/>
            <w:r w:rsidR="004C6B96">
              <w:rPr>
                <w:sz w:val="24"/>
                <w:szCs w:val="24"/>
              </w:rPr>
              <w:t>, з/у 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4C6B96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30:03:050104:953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r w:rsidR="004C6B96">
              <w:rPr>
                <w:sz w:val="24"/>
                <w:szCs w:val="24"/>
              </w:rPr>
              <w:t>ул. Днепровская, з/у 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4C6B96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30:03:050101:4380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</w:t>
            </w:r>
            <w:r w:rsidR="004C6B96">
              <w:rPr>
                <w:sz w:val="24"/>
                <w:szCs w:val="24"/>
              </w:rPr>
              <w:t xml:space="preserve"> ул. Зеленая, з/у 6а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4C6B96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30:03:050101:4629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r w:rsidR="004C6B96">
              <w:rPr>
                <w:sz w:val="24"/>
                <w:szCs w:val="24"/>
              </w:rPr>
              <w:t>ул. Мусаева, з/у 62в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4C6B96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30:03:050106:580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</w:t>
            </w:r>
            <w:r w:rsidR="004C6B96">
              <w:rPr>
                <w:sz w:val="24"/>
                <w:szCs w:val="24"/>
              </w:rPr>
              <w:t xml:space="preserve"> ул. Днепровская, з/у 15а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4C6B96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30:03:050108:95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r w:rsidR="004C6B96">
              <w:rPr>
                <w:sz w:val="24"/>
                <w:szCs w:val="24"/>
              </w:rPr>
              <w:t>ул. Лесная, з/у 3б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4C6B96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30:03:050107:199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</w:t>
            </w:r>
            <w:r w:rsidR="004C6B96">
              <w:rPr>
                <w:sz w:val="24"/>
                <w:szCs w:val="24"/>
              </w:rPr>
              <w:t xml:space="preserve"> пер. Волгоградский, з/у 8/2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4C6B96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30:03:050103:632</w:t>
            </w:r>
          </w:p>
        </w:tc>
      </w:tr>
      <w:tr w:rsidR="001E7D24" w:rsidTr="001E7D24">
        <w:tc>
          <w:tcPr>
            <w:tcW w:w="709" w:type="dxa"/>
          </w:tcPr>
          <w:p w:rsidR="001E7D24" w:rsidRDefault="001E7D24" w:rsidP="001E7D2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E7D24" w:rsidRDefault="001E7D24" w:rsidP="001E7D2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 w:rsidR="0021374E">
              <w:rPr>
                <w:sz w:val="24"/>
                <w:szCs w:val="24"/>
              </w:rPr>
              <w:t>ул.Чапаева</w:t>
            </w:r>
            <w:proofErr w:type="spellEnd"/>
            <w:r w:rsidR="0021374E">
              <w:rPr>
                <w:sz w:val="24"/>
                <w:szCs w:val="24"/>
              </w:rPr>
              <w:t>, з/у 25/1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7D24" w:rsidRPr="00BA5515" w:rsidRDefault="004C6B96" w:rsidP="001E7D2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30:03:050105:405</w:t>
            </w:r>
          </w:p>
        </w:tc>
      </w:tr>
      <w:tr w:rsidR="004C6B96" w:rsidTr="001E7D24">
        <w:tc>
          <w:tcPr>
            <w:tcW w:w="709" w:type="dxa"/>
          </w:tcPr>
          <w:p w:rsidR="004C6B96" w:rsidRDefault="004C6B96" w:rsidP="004C6B96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6B96" w:rsidRDefault="004C6B96" w:rsidP="004C6B9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C6B96" w:rsidRDefault="004C6B96" w:rsidP="004C6B9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</w:t>
            </w:r>
            <w:r w:rsidR="0021374E">
              <w:rPr>
                <w:sz w:val="24"/>
                <w:szCs w:val="24"/>
              </w:rPr>
              <w:t xml:space="preserve"> ул. Чапаева, з/у 11/3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C6B96" w:rsidRPr="00BA5515" w:rsidRDefault="0021374E" w:rsidP="004C6B9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30:03:050104:1252</w:t>
            </w:r>
          </w:p>
        </w:tc>
      </w:tr>
      <w:tr w:rsidR="004C6B96" w:rsidTr="001E7D24">
        <w:tc>
          <w:tcPr>
            <w:tcW w:w="709" w:type="dxa"/>
          </w:tcPr>
          <w:p w:rsidR="004C6B96" w:rsidRDefault="004C6B96" w:rsidP="004C6B96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6B96" w:rsidRDefault="004C6B96" w:rsidP="004C6B9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C6B96" w:rsidRDefault="004C6B96" w:rsidP="004C6B9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</w:t>
            </w:r>
            <w:r w:rsidR="0021374E">
              <w:rPr>
                <w:sz w:val="24"/>
                <w:szCs w:val="24"/>
              </w:rPr>
              <w:t xml:space="preserve"> Чичерина, з/у 18/3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C6B96" w:rsidRPr="00BA5515" w:rsidRDefault="0021374E" w:rsidP="004C6B9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30:03:050105:440</w:t>
            </w:r>
          </w:p>
        </w:tc>
      </w:tr>
      <w:tr w:rsidR="004C6B96" w:rsidTr="001E7D24">
        <w:tc>
          <w:tcPr>
            <w:tcW w:w="709" w:type="dxa"/>
          </w:tcPr>
          <w:p w:rsidR="004C6B96" w:rsidRDefault="004C6B96" w:rsidP="004C6B96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6B96" w:rsidRDefault="004C6B96" w:rsidP="004C6B9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C6B96" w:rsidRDefault="004C6B96" w:rsidP="004C6B9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r w:rsidR="0021374E">
              <w:rPr>
                <w:sz w:val="24"/>
                <w:szCs w:val="24"/>
              </w:rPr>
              <w:t>ул. Коминтерна, з/у 80</w:t>
            </w:r>
            <w:r w:rsidR="006646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C6B96" w:rsidRPr="00BA5515" w:rsidRDefault="0021374E" w:rsidP="004C6B9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30:03:050105:96</w:t>
            </w:r>
          </w:p>
        </w:tc>
      </w:tr>
      <w:tr w:rsidR="004C6B96" w:rsidTr="001E7D24">
        <w:tc>
          <w:tcPr>
            <w:tcW w:w="709" w:type="dxa"/>
          </w:tcPr>
          <w:p w:rsidR="004C6B96" w:rsidRDefault="004C6B96" w:rsidP="004C6B96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6B96" w:rsidRDefault="004C6B96" w:rsidP="004C6B9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C6B96" w:rsidRDefault="004C6B96" w:rsidP="004C6B9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</w:t>
            </w:r>
            <w:r w:rsidR="0021374E">
              <w:rPr>
                <w:sz w:val="24"/>
                <w:szCs w:val="24"/>
              </w:rPr>
              <w:t xml:space="preserve"> Коминтерна, з/у 86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C6B96" w:rsidRPr="00BA5515" w:rsidRDefault="0021374E" w:rsidP="004C6B9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30:03:050105:52</w:t>
            </w:r>
          </w:p>
        </w:tc>
      </w:tr>
      <w:tr w:rsidR="004C6B96" w:rsidTr="001E7D24">
        <w:tc>
          <w:tcPr>
            <w:tcW w:w="709" w:type="dxa"/>
          </w:tcPr>
          <w:p w:rsidR="004C6B96" w:rsidRDefault="004C6B96" w:rsidP="004C6B96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6B96" w:rsidRDefault="004C6B96" w:rsidP="004C6B9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C6B96" w:rsidRDefault="004C6B96" w:rsidP="004C6B9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r w:rsidR="0021374E">
              <w:rPr>
                <w:sz w:val="24"/>
                <w:szCs w:val="24"/>
              </w:rPr>
              <w:t xml:space="preserve">ул. </w:t>
            </w:r>
            <w:proofErr w:type="spellStart"/>
            <w:r w:rsidR="0021374E">
              <w:rPr>
                <w:sz w:val="24"/>
                <w:szCs w:val="24"/>
              </w:rPr>
              <w:t>Чопорова</w:t>
            </w:r>
            <w:proofErr w:type="spellEnd"/>
            <w:r w:rsidR="0021374E">
              <w:rPr>
                <w:sz w:val="24"/>
                <w:szCs w:val="24"/>
              </w:rPr>
              <w:t>, з/у 1/2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C6B96" w:rsidRPr="00BA5515" w:rsidRDefault="0021374E" w:rsidP="004C6B9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30:03:050104:844</w:t>
            </w:r>
          </w:p>
        </w:tc>
      </w:tr>
    </w:tbl>
    <w:p w:rsidR="002F75AD" w:rsidRDefault="002F75AD" w:rsidP="00BA5515">
      <w:pPr>
        <w:pStyle w:val="a4"/>
        <w:rPr>
          <w:color w:val="000000" w:themeColor="text1"/>
          <w:sz w:val="24"/>
          <w:szCs w:val="24"/>
        </w:rPr>
      </w:pPr>
    </w:p>
    <w:p w:rsidR="00BA5515" w:rsidRPr="00233F24" w:rsidRDefault="00CA4F4F" w:rsidP="00BA5515">
      <w:pPr>
        <w:pStyle w:val="a4"/>
        <w:rPr>
          <w:color w:val="FF0000"/>
        </w:rPr>
      </w:pPr>
      <w:r>
        <w:rPr>
          <w:color w:val="000000" w:themeColor="text1"/>
          <w:sz w:val="24"/>
          <w:szCs w:val="24"/>
        </w:rPr>
        <w:t>Верно:</w:t>
      </w:r>
    </w:p>
    <w:sectPr w:rsidR="00BA5515" w:rsidRPr="00233F24" w:rsidSect="00494711">
      <w:pgSz w:w="11906" w:h="16838"/>
      <w:pgMar w:top="1134" w:right="851" w:bottom="99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3B78"/>
    <w:multiLevelType w:val="hybridMultilevel"/>
    <w:tmpl w:val="4328E330"/>
    <w:lvl w:ilvl="0" w:tplc="2D6AB38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599E"/>
    <w:multiLevelType w:val="hybridMultilevel"/>
    <w:tmpl w:val="208E71AE"/>
    <w:lvl w:ilvl="0" w:tplc="F3BC14F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15"/>
    <w:rsid w:val="001E7D24"/>
    <w:rsid w:val="0021374E"/>
    <w:rsid w:val="002A04E6"/>
    <w:rsid w:val="002F75AD"/>
    <w:rsid w:val="004C6B96"/>
    <w:rsid w:val="00664609"/>
    <w:rsid w:val="00765346"/>
    <w:rsid w:val="007E550B"/>
    <w:rsid w:val="00952796"/>
    <w:rsid w:val="00A9055E"/>
    <w:rsid w:val="00B56884"/>
    <w:rsid w:val="00B957F1"/>
    <w:rsid w:val="00BA5515"/>
    <w:rsid w:val="00CA4F4F"/>
    <w:rsid w:val="00E82B7A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3CC9"/>
  <w15:chartTrackingRefBased/>
  <w15:docId w15:val="{C38C7694-4F92-4B58-A6C3-C27417AE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515"/>
    <w:pPr>
      <w:spacing w:after="349" w:line="322" w:lineRule="exact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515"/>
  </w:style>
  <w:style w:type="character" w:styleId="a3">
    <w:name w:val="Hyperlink"/>
    <w:basedOn w:val="a0"/>
    <w:uiPriority w:val="99"/>
    <w:semiHidden/>
    <w:unhideWhenUsed/>
    <w:rsid w:val="00BA5515"/>
    <w:rPr>
      <w:color w:val="0000FF"/>
      <w:u w:val="single"/>
    </w:rPr>
  </w:style>
  <w:style w:type="paragraph" w:styleId="a4">
    <w:name w:val="No Spacing"/>
    <w:uiPriority w:val="1"/>
    <w:qFormat/>
    <w:rsid w:val="00BA5515"/>
    <w:pPr>
      <w:spacing w:after="0" w:line="240" w:lineRule="auto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</w:style>
  <w:style w:type="table" w:styleId="a5">
    <w:name w:val="Table Grid"/>
    <w:basedOn w:val="a1"/>
    <w:uiPriority w:val="59"/>
    <w:rsid w:val="00BA5515"/>
    <w:pPr>
      <w:spacing w:after="0" w:line="240" w:lineRule="auto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A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9</cp:revision>
  <cp:lastPrinted>2019-03-21T06:20:00Z</cp:lastPrinted>
  <dcterms:created xsi:type="dcterms:W3CDTF">2019-03-14T05:30:00Z</dcterms:created>
  <dcterms:modified xsi:type="dcterms:W3CDTF">2019-03-21T06:20:00Z</dcterms:modified>
</cp:coreProperties>
</file>