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CEA8" w14:textId="77777777" w:rsidR="00594D1F" w:rsidRPr="00C11F6E" w:rsidRDefault="00594D1F" w:rsidP="00C11F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1F6E">
        <w:rPr>
          <w:rFonts w:ascii="Times New Roman" w:hAnsi="Times New Roman"/>
          <w:b/>
          <w:sz w:val="28"/>
          <w:szCs w:val="28"/>
        </w:rPr>
        <w:t>ПОСТАНОВЛЕНИЕ</w:t>
      </w:r>
    </w:p>
    <w:p w14:paraId="2C40B6E2" w14:textId="77777777" w:rsidR="00594D1F" w:rsidRPr="00C11F6E" w:rsidRDefault="00594D1F" w:rsidP="00C11F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1F6E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14:paraId="49B4CA40" w14:textId="77777777" w:rsidR="00594D1F" w:rsidRPr="00C11F6E" w:rsidRDefault="00594D1F" w:rsidP="00C11F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1F6E">
        <w:rPr>
          <w:rFonts w:ascii="Times New Roman" w:hAnsi="Times New Roman"/>
          <w:b/>
          <w:sz w:val="28"/>
          <w:szCs w:val="28"/>
        </w:rPr>
        <w:t>«Село Енотаевка»</w:t>
      </w:r>
    </w:p>
    <w:p w14:paraId="37BFE466" w14:textId="77777777" w:rsidR="00594D1F" w:rsidRPr="00C11F6E" w:rsidRDefault="00594D1F" w:rsidP="00C11F6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57A9ED27" w14:textId="7EC74D11" w:rsidR="00594D1F" w:rsidRPr="00C11F6E" w:rsidRDefault="00594D1F" w:rsidP="00C11F6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1F6E"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C11F6E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C11F6E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11F6E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Pr="00C11F6E">
        <w:rPr>
          <w:rFonts w:ascii="Times New Roman" w:hAnsi="Times New Roman" w:cs="Times New Roman"/>
          <w:color w:val="auto"/>
          <w:sz w:val="28"/>
          <w:szCs w:val="28"/>
        </w:rPr>
        <w:t xml:space="preserve"> 2020 г.</w:t>
      </w:r>
      <w:r w:rsidRPr="00C11F6E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с. Енотаевка </w:t>
      </w:r>
      <w:r w:rsidR="00C11F6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1F6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1F6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1F6E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C11F6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№</w:t>
      </w:r>
      <w:proofErr w:type="gramEnd"/>
      <w:r w:rsidR="00C11F6E">
        <w:rPr>
          <w:rFonts w:ascii="Times New Roman" w:hAnsi="Times New Roman" w:cs="Times New Roman"/>
          <w:color w:val="auto"/>
          <w:sz w:val="28"/>
          <w:szCs w:val="28"/>
        </w:rPr>
        <w:t>136</w:t>
      </w:r>
    </w:p>
    <w:p w14:paraId="1475A088" w14:textId="3700D776" w:rsidR="00594D1F" w:rsidRPr="00C11F6E" w:rsidRDefault="00594D1F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1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AC74" wp14:editId="05FF8845">
                <wp:simplePos x="0" y="0"/>
                <wp:positionH relativeFrom="column">
                  <wp:posOffset>-59690</wp:posOffset>
                </wp:positionH>
                <wp:positionV relativeFrom="paragraph">
                  <wp:posOffset>183515</wp:posOffset>
                </wp:positionV>
                <wp:extent cx="3611245" cy="1868170"/>
                <wp:effectExtent l="8255" t="1079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E078" w14:textId="23969B64" w:rsidR="00594D1F" w:rsidRPr="00C11F6E" w:rsidRDefault="00594D1F" w:rsidP="00594D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1F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принятии к рассмотрению проекта муниципальн</w:t>
                            </w:r>
                            <w:r w:rsidRPr="00C11F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ой</w:t>
                            </w:r>
                            <w:r w:rsidRPr="00C11F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программ</w:t>
                            </w:r>
                            <w:r w:rsidRPr="00C11F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r w:rsidRPr="00C11F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C11F6E" w:rsidRPr="00C901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Профилактика правонарушений и противодействие преступности </w:t>
                            </w:r>
                            <w:r w:rsidR="00C11F6E" w:rsidRPr="00C11F6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территории муниципального образования «Село Енотаевка» Енотаевского района Астраханской области</w:t>
                            </w:r>
                            <w:r w:rsidR="00C11F6E" w:rsidRPr="00C901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 20</w:t>
                            </w:r>
                            <w:r w:rsidR="00C11F6E" w:rsidRPr="00C11F6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21</w:t>
                            </w:r>
                            <w:r w:rsidR="00C11F6E" w:rsidRPr="00C901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– 202</w:t>
                            </w:r>
                            <w:r w:rsidR="00CC092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  <w:r w:rsidR="00C11F6E" w:rsidRPr="00C901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годы</w:t>
                            </w:r>
                            <w:r w:rsidR="00C11F6E" w:rsidRPr="00C11F6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8A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14.45pt;width:284.35pt;height:147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" strokecolor="white [3212]">
                <v:textbox style="mso-fit-shape-to-text:t">
                  <w:txbxContent>
                    <w:p w14:paraId="2255E078" w14:textId="23969B64" w:rsidR="00594D1F" w:rsidRPr="00C11F6E" w:rsidRDefault="00594D1F" w:rsidP="00594D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1F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принятии к рассмотрению проекта муниципальн</w:t>
                      </w:r>
                      <w:r w:rsidRPr="00C11F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ой</w:t>
                      </w:r>
                      <w:r w:rsidRPr="00C11F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программ</w:t>
                      </w:r>
                      <w:r w:rsidRPr="00C11F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r w:rsidRPr="00C11F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 w:rsidR="00C11F6E" w:rsidRPr="00C9019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Профилактика правонарушений и противодействие преступности </w:t>
                      </w:r>
                      <w:r w:rsidR="00C11F6E" w:rsidRPr="00C11F6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территории муниципального образования «Село Енотаевка» Енотаевского района Астраханской области</w:t>
                      </w:r>
                      <w:r w:rsidR="00C11F6E" w:rsidRPr="00C9019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 20</w:t>
                      </w:r>
                      <w:r w:rsidR="00C11F6E" w:rsidRPr="00C11F6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21</w:t>
                      </w:r>
                      <w:r w:rsidR="00C11F6E" w:rsidRPr="00C9019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– 202</w:t>
                      </w:r>
                      <w:r w:rsidR="00CC092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</w:t>
                      </w:r>
                      <w:r w:rsidR="00C11F6E" w:rsidRPr="00C9019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годы</w:t>
                      </w:r>
                      <w:r w:rsidR="00C11F6E" w:rsidRPr="00C11F6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B3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37F9B9E" w14:textId="535BC1C3" w:rsidR="00594D1F" w:rsidRPr="00C11F6E" w:rsidRDefault="00594D1F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4DB1AF1" w14:textId="050730C0" w:rsidR="00594D1F" w:rsidRPr="00C11F6E" w:rsidRDefault="00594D1F" w:rsidP="00C11F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5E62E" w14:textId="77777777" w:rsidR="00594D1F" w:rsidRPr="00C11F6E" w:rsidRDefault="00594D1F" w:rsidP="00C11F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A577B3" w14:textId="77777777" w:rsidR="00594D1F" w:rsidRPr="00C11F6E" w:rsidRDefault="00594D1F" w:rsidP="00C11F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DFA4D" w14:textId="77777777" w:rsidR="00594D1F" w:rsidRPr="00C11F6E" w:rsidRDefault="00594D1F" w:rsidP="00C11F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82182" w14:textId="1D75444D" w:rsidR="00594D1F" w:rsidRDefault="00594D1F" w:rsidP="00C11F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A0827" w14:textId="7FA79343" w:rsidR="00CC0929" w:rsidRDefault="00CC0929" w:rsidP="00C11F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C95C09" w14:textId="77777777" w:rsidR="00CC0929" w:rsidRPr="00C11F6E" w:rsidRDefault="00CC0929" w:rsidP="00C11F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4686DB" w14:textId="61002C94" w:rsidR="00594D1F" w:rsidRPr="00C11F6E" w:rsidRDefault="00C11F6E" w:rsidP="00C11F6E">
      <w:pPr>
        <w:pStyle w:val="a5"/>
        <w:ind w:left="0" w:firstLine="708"/>
        <w:jc w:val="both"/>
        <w:rPr>
          <w:sz w:val="28"/>
          <w:szCs w:val="28"/>
        </w:rPr>
      </w:pPr>
      <w:r w:rsidRPr="00C90199">
        <w:rPr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постановления администрации </w:t>
      </w:r>
      <w:r w:rsidRPr="00C11F6E">
        <w:rPr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sz w:val="28"/>
          <w:szCs w:val="28"/>
          <w:lang w:eastAsia="ru-RU"/>
        </w:rPr>
        <w:t xml:space="preserve"> </w:t>
      </w:r>
      <w:r w:rsidR="00594D1F" w:rsidRPr="00C11F6E">
        <w:rPr>
          <w:color w:val="000000" w:themeColor="text1"/>
          <w:sz w:val="28"/>
          <w:szCs w:val="28"/>
        </w:rPr>
        <w:t xml:space="preserve">от 06.11.2015 года «Об утверждении Порядка принятия решений о разработке долгосрочных целевых программ муниципального образования «Село Енотаевка», </w:t>
      </w:r>
    </w:p>
    <w:p w14:paraId="1EB03FD9" w14:textId="77777777" w:rsidR="00594D1F" w:rsidRPr="00C11F6E" w:rsidRDefault="00594D1F" w:rsidP="00C11F6E">
      <w:pPr>
        <w:pStyle w:val="a5"/>
        <w:ind w:left="0" w:firstLine="708"/>
        <w:jc w:val="both"/>
        <w:rPr>
          <w:sz w:val="28"/>
          <w:szCs w:val="28"/>
        </w:rPr>
      </w:pPr>
      <w:r w:rsidRPr="00C11F6E">
        <w:rPr>
          <w:sz w:val="28"/>
          <w:szCs w:val="28"/>
        </w:rPr>
        <w:t>ПОСТАНОВЛЯЕТ:</w:t>
      </w:r>
    </w:p>
    <w:p w14:paraId="6A8E3BD3" w14:textId="5C0D3B04" w:rsidR="00594D1F" w:rsidRPr="00C11F6E" w:rsidRDefault="00594D1F" w:rsidP="00C11F6E">
      <w:pPr>
        <w:pStyle w:val="a7"/>
        <w:numPr>
          <w:ilvl w:val="0"/>
          <w:numId w:val="2"/>
        </w:numPr>
        <w:ind w:left="0" w:firstLine="0"/>
        <w:jc w:val="both"/>
        <w:rPr>
          <w:color w:val="FF0000"/>
          <w:sz w:val="28"/>
          <w:szCs w:val="28"/>
        </w:rPr>
      </w:pPr>
      <w:r w:rsidRPr="00C11F6E">
        <w:rPr>
          <w:sz w:val="28"/>
          <w:szCs w:val="28"/>
        </w:rPr>
        <w:t xml:space="preserve">Принять к рассмотрению проект </w:t>
      </w:r>
      <w:r w:rsidR="00C11F6E" w:rsidRPr="00C11F6E">
        <w:rPr>
          <w:sz w:val="28"/>
          <w:szCs w:val="28"/>
        </w:rPr>
        <w:t>муниципальной программы «</w:t>
      </w:r>
      <w:r w:rsidR="00C11F6E" w:rsidRPr="00C90199">
        <w:rPr>
          <w:sz w:val="28"/>
          <w:szCs w:val="28"/>
        </w:rPr>
        <w:t xml:space="preserve">Профилактика правонарушений и противодействие преступности </w:t>
      </w:r>
      <w:r w:rsidR="00C11F6E" w:rsidRPr="00C11F6E">
        <w:rPr>
          <w:sz w:val="28"/>
          <w:szCs w:val="28"/>
        </w:rPr>
        <w:t>на территории муниципального образования «Село Енотаевка» Енотаевского района Астраханской области</w:t>
      </w:r>
      <w:r w:rsidR="00C11F6E" w:rsidRPr="00C90199">
        <w:rPr>
          <w:sz w:val="28"/>
          <w:szCs w:val="28"/>
        </w:rPr>
        <w:t xml:space="preserve"> на 20</w:t>
      </w:r>
      <w:r w:rsidR="00C11F6E" w:rsidRPr="00C11F6E">
        <w:rPr>
          <w:sz w:val="28"/>
          <w:szCs w:val="28"/>
        </w:rPr>
        <w:t>21</w:t>
      </w:r>
      <w:r w:rsidR="00C11F6E" w:rsidRPr="00C90199">
        <w:rPr>
          <w:sz w:val="28"/>
          <w:szCs w:val="28"/>
        </w:rPr>
        <w:t xml:space="preserve"> – 202</w:t>
      </w:r>
      <w:r w:rsidR="00CC0929">
        <w:rPr>
          <w:sz w:val="28"/>
          <w:szCs w:val="28"/>
        </w:rPr>
        <w:t>4</w:t>
      </w:r>
      <w:r w:rsidR="00C11F6E" w:rsidRPr="00C90199">
        <w:rPr>
          <w:sz w:val="28"/>
          <w:szCs w:val="28"/>
        </w:rPr>
        <w:t xml:space="preserve"> годы</w:t>
      </w:r>
      <w:r w:rsidR="00C11F6E" w:rsidRPr="00C11F6E">
        <w:rPr>
          <w:sz w:val="28"/>
          <w:szCs w:val="28"/>
        </w:rPr>
        <w:t>»</w:t>
      </w:r>
      <w:r w:rsidRPr="00C11F6E">
        <w:rPr>
          <w:sz w:val="28"/>
          <w:szCs w:val="28"/>
        </w:rPr>
        <w:t xml:space="preserve"> (проект прилагается).</w:t>
      </w:r>
    </w:p>
    <w:p w14:paraId="6D99FF3E" w14:textId="014C42E6" w:rsidR="00594D1F" w:rsidRPr="00C11F6E" w:rsidRDefault="00594D1F" w:rsidP="00C11F6E">
      <w:pPr>
        <w:pStyle w:val="a7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C11F6E">
        <w:rPr>
          <w:color w:val="000000" w:themeColor="text1"/>
          <w:sz w:val="28"/>
          <w:szCs w:val="28"/>
        </w:rPr>
        <w:t xml:space="preserve">Назначить проведение публичных слушаний о рассмотрения </w:t>
      </w:r>
      <w:r w:rsidR="00C11F6E" w:rsidRPr="00C11F6E">
        <w:rPr>
          <w:sz w:val="28"/>
          <w:szCs w:val="28"/>
        </w:rPr>
        <w:t>муниципальной программы «</w:t>
      </w:r>
      <w:r w:rsidR="00C11F6E" w:rsidRPr="00C90199">
        <w:rPr>
          <w:sz w:val="28"/>
          <w:szCs w:val="28"/>
        </w:rPr>
        <w:t xml:space="preserve">Профилактика правонарушений и противодействие преступности </w:t>
      </w:r>
      <w:r w:rsidR="00C11F6E" w:rsidRPr="00C11F6E">
        <w:rPr>
          <w:sz w:val="28"/>
          <w:szCs w:val="28"/>
        </w:rPr>
        <w:t>на территории муниципального образования «Село Енотаевка» Енотаевского района Астраханской области</w:t>
      </w:r>
      <w:r w:rsidR="00C11F6E" w:rsidRPr="00C90199">
        <w:rPr>
          <w:sz w:val="28"/>
          <w:szCs w:val="28"/>
        </w:rPr>
        <w:t xml:space="preserve"> на 20</w:t>
      </w:r>
      <w:r w:rsidR="00C11F6E" w:rsidRPr="00C11F6E">
        <w:rPr>
          <w:sz w:val="28"/>
          <w:szCs w:val="28"/>
        </w:rPr>
        <w:t>21</w:t>
      </w:r>
      <w:r w:rsidR="00C11F6E" w:rsidRPr="00C90199">
        <w:rPr>
          <w:sz w:val="28"/>
          <w:szCs w:val="28"/>
        </w:rPr>
        <w:t xml:space="preserve"> – 202</w:t>
      </w:r>
      <w:r w:rsidR="00CC0929">
        <w:rPr>
          <w:sz w:val="28"/>
          <w:szCs w:val="28"/>
        </w:rPr>
        <w:t>4</w:t>
      </w:r>
      <w:r w:rsidR="00C11F6E" w:rsidRPr="00C90199">
        <w:rPr>
          <w:sz w:val="28"/>
          <w:szCs w:val="28"/>
        </w:rPr>
        <w:t xml:space="preserve"> годы</w:t>
      </w:r>
      <w:r w:rsidR="00C11F6E" w:rsidRPr="00C11F6E">
        <w:rPr>
          <w:sz w:val="28"/>
          <w:szCs w:val="28"/>
        </w:rPr>
        <w:t>»</w:t>
      </w:r>
      <w:r w:rsidRPr="00C11F6E">
        <w:rPr>
          <w:sz w:val="28"/>
          <w:szCs w:val="28"/>
        </w:rPr>
        <w:t xml:space="preserve"> </w:t>
      </w:r>
      <w:r w:rsidRPr="00C11F6E">
        <w:rPr>
          <w:color w:val="000000" w:themeColor="text1"/>
          <w:sz w:val="28"/>
          <w:szCs w:val="28"/>
        </w:rPr>
        <w:t xml:space="preserve">на </w:t>
      </w:r>
      <w:r w:rsidR="00C11F6E" w:rsidRPr="00C11F6E">
        <w:rPr>
          <w:color w:val="000000" w:themeColor="text1"/>
          <w:sz w:val="28"/>
          <w:szCs w:val="28"/>
        </w:rPr>
        <w:t>15</w:t>
      </w:r>
      <w:r w:rsidRPr="00C11F6E">
        <w:rPr>
          <w:color w:val="000000" w:themeColor="text1"/>
          <w:sz w:val="28"/>
          <w:szCs w:val="28"/>
        </w:rPr>
        <w:t xml:space="preserve"> января 202</w:t>
      </w:r>
      <w:r w:rsidR="00C11F6E" w:rsidRPr="00C11F6E">
        <w:rPr>
          <w:color w:val="000000" w:themeColor="text1"/>
          <w:sz w:val="28"/>
          <w:szCs w:val="28"/>
        </w:rPr>
        <w:t>1</w:t>
      </w:r>
      <w:r w:rsidRPr="00C11F6E">
        <w:rPr>
          <w:color w:val="000000" w:themeColor="text1"/>
          <w:sz w:val="28"/>
          <w:szCs w:val="28"/>
        </w:rPr>
        <w:t xml:space="preserve"> года.</w:t>
      </w:r>
    </w:p>
    <w:p w14:paraId="47E1D573" w14:textId="0D8271AE" w:rsidR="00594D1F" w:rsidRPr="00C11F6E" w:rsidRDefault="00594D1F" w:rsidP="00C11F6E">
      <w:pPr>
        <w:pStyle w:val="a7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C11F6E">
        <w:rPr>
          <w:color w:val="000000" w:themeColor="text1"/>
          <w:sz w:val="28"/>
          <w:szCs w:val="28"/>
        </w:rPr>
        <w:t xml:space="preserve">Разместить проект </w:t>
      </w:r>
      <w:r w:rsidR="00C11F6E" w:rsidRPr="00C11F6E">
        <w:rPr>
          <w:sz w:val="28"/>
          <w:szCs w:val="28"/>
        </w:rPr>
        <w:t>муниципальной программы «</w:t>
      </w:r>
      <w:r w:rsidR="00C11F6E" w:rsidRPr="00C90199">
        <w:rPr>
          <w:sz w:val="28"/>
          <w:szCs w:val="28"/>
        </w:rPr>
        <w:t xml:space="preserve">Профилактика правонарушений и противодействие преступности </w:t>
      </w:r>
      <w:r w:rsidR="00C11F6E" w:rsidRPr="00C11F6E">
        <w:rPr>
          <w:sz w:val="28"/>
          <w:szCs w:val="28"/>
        </w:rPr>
        <w:t>на территории муниципального образования «Село Енотаевка» Енотаевского района Астраханской области</w:t>
      </w:r>
      <w:r w:rsidR="00C11F6E" w:rsidRPr="00C90199">
        <w:rPr>
          <w:sz w:val="28"/>
          <w:szCs w:val="28"/>
        </w:rPr>
        <w:t xml:space="preserve"> на 20</w:t>
      </w:r>
      <w:r w:rsidR="00C11F6E" w:rsidRPr="00C11F6E">
        <w:rPr>
          <w:sz w:val="28"/>
          <w:szCs w:val="28"/>
        </w:rPr>
        <w:t>21</w:t>
      </w:r>
      <w:r w:rsidR="00C11F6E" w:rsidRPr="00C90199">
        <w:rPr>
          <w:sz w:val="28"/>
          <w:szCs w:val="28"/>
        </w:rPr>
        <w:t xml:space="preserve"> – 202</w:t>
      </w:r>
      <w:r w:rsidR="00CC0929">
        <w:rPr>
          <w:sz w:val="28"/>
          <w:szCs w:val="28"/>
        </w:rPr>
        <w:t>4</w:t>
      </w:r>
      <w:r w:rsidR="00C11F6E" w:rsidRPr="00C90199">
        <w:rPr>
          <w:sz w:val="28"/>
          <w:szCs w:val="28"/>
        </w:rPr>
        <w:t xml:space="preserve"> годы</w:t>
      </w:r>
      <w:r w:rsidR="00C11F6E" w:rsidRPr="00C11F6E">
        <w:rPr>
          <w:sz w:val="28"/>
          <w:szCs w:val="28"/>
        </w:rPr>
        <w:t>»</w:t>
      </w:r>
      <w:r w:rsidRPr="00C11F6E">
        <w:rPr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 w14:paraId="3DC67438" w14:textId="7CC81E5B" w:rsidR="00594D1F" w:rsidRPr="00C11F6E" w:rsidRDefault="00594D1F" w:rsidP="00C11F6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1F6E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образования «Село Енотаевка» https://mo.astrobl.ru/seloenotaevka/ и обнародовать на информационном стенде </w:t>
      </w:r>
      <w:r w:rsidRPr="00C11F6E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администрации МО «Село Енотаевка», расположенного по адресу: Астраханская область, Енотаевский район, с. Енотаевка, ул. Ленина 1.</w:t>
      </w:r>
    </w:p>
    <w:p w14:paraId="01656136" w14:textId="77777777" w:rsidR="00594D1F" w:rsidRPr="00C11F6E" w:rsidRDefault="00594D1F" w:rsidP="00C11F6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1F6E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 настоящего постановления оставляю за собой.</w:t>
      </w:r>
    </w:p>
    <w:p w14:paraId="294F186E" w14:textId="77777777" w:rsidR="00594D1F" w:rsidRPr="00C11F6E" w:rsidRDefault="00594D1F" w:rsidP="00C11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68F633" w14:textId="77777777" w:rsidR="00594D1F" w:rsidRPr="00C11F6E" w:rsidRDefault="00594D1F" w:rsidP="00C1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6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7B9D763" w14:textId="71D03D39" w:rsidR="00594D1F" w:rsidRPr="00C11F6E" w:rsidRDefault="00594D1F" w:rsidP="00C1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6E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C11F6E">
        <w:rPr>
          <w:rFonts w:ascii="Times New Roman" w:hAnsi="Times New Roman" w:cs="Times New Roman"/>
          <w:sz w:val="28"/>
          <w:szCs w:val="28"/>
        </w:rPr>
        <w:tab/>
      </w:r>
      <w:r w:rsidRPr="00C11F6E">
        <w:rPr>
          <w:rFonts w:ascii="Times New Roman" w:hAnsi="Times New Roman" w:cs="Times New Roman"/>
          <w:sz w:val="28"/>
          <w:szCs w:val="28"/>
        </w:rPr>
        <w:tab/>
      </w:r>
      <w:r w:rsidRPr="00C11F6E">
        <w:rPr>
          <w:rFonts w:ascii="Times New Roman" w:hAnsi="Times New Roman" w:cs="Times New Roman"/>
          <w:sz w:val="28"/>
          <w:szCs w:val="28"/>
        </w:rPr>
        <w:tab/>
      </w:r>
      <w:r w:rsidRPr="00C11F6E">
        <w:rPr>
          <w:rFonts w:ascii="Times New Roman" w:hAnsi="Times New Roman" w:cs="Times New Roman"/>
          <w:sz w:val="28"/>
          <w:szCs w:val="28"/>
        </w:rPr>
        <w:tab/>
      </w:r>
      <w:r w:rsidR="00C11F6E">
        <w:rPr>
          <w:rFonts w:ascii="Times New Roman" w:hAnsi="Times New Roman" w:cs="Times New Roman"/>
          <w:sz w:val="28"/>
          <w:szCs w:val="28"/>
        </w:rPr>
        <w:t xml:space="preserve"> </w:t>
      </w:r>
      <w:r w:rsidRPr="00C11F6E">
        <w:rPr>
          <w:rFonts w:ascii="Times New Roman" w:hAnsi="Times New Roman" w:cs="Times New Roman"/>
          <w:sz w:val="28"/>
          <w:szCs w:val="28"/>
        </w:rPr>
        <w:tab/>
      </w:r>
      <w:r w:rsidRPr="00C11F6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11F6E">
        <w:rPr>
          <w:rFonts w:ascii="Times New Roman" w:hAnsi="Times New Roman" w:cs="Times New Roman"/>
          <w:sz w:val="28"/>
          <w:szCs w:val="28"/>
        </w:rPr>
        <w:t xml:space="preserve">     </w:t>
      </w:r>
      <w:r w:rsidRPr="00C11F6E">
        <w:rPr>
          <w:rFonts w:ascii="Times New Roman" w:hAnsi="Times New Roman" w:cs="Times New Roman"/>
          <w:sz w:val="28"/>
          <w:szCs w:val="28"/>
        </w:rPr>
        <w:t>Котлов В.В.</w:t>
      </w:r>
    </w:p>
    <w:p w14:paraId="0875A858" w14:textId="77777777" w:rsidR="00594D1F" w:rsidRDefault="00594D1F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B3AB85A" w14:textId="73AB4B52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BF0FBE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CBA498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32E187" w14:textId="77777777" w:rsidR="00C11F6E" w:rsidRDefault="00C11F6E" w:rsidP="00C11F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DBC4DF8" w14:textId="14CB4C2D" w:rsidR="00C11F6E" w:rsidRDefault="00C11F6E" w:rsidP="00C11F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14:paraId="21763A61" w14:textId="5802C7EA" w:rsidR="00C90199" w:rsidRPr="00C90199" w:rsidRDefault="00C90199" w:rsidP="00C11F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4FAA6917" w14:textId="64170CB0" w:rsidR="00C90199" w:rsidRPr="00C90199" w:rsidRDefault="00C90199" w:rsidP="00C11F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правонарушений и противодействие преступности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578E66A1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040F13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</w:t>
      </w:r>
    </w:p>
    <w:p w14:paraId="279254FD" w14:textId="70F49E8E" w:rsidR="00C90199" w:rsidRPr="00C90199" w:rsidRDefault="00C11F6E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E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правонарушений и противодействие преступности </w:t>
      </w:r>
      <w:r w:rsidRPr="00C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Pr="00C11F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C0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C11F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C90199" w:rsidRPr="00C90199" w14:paraId="31FA6ABF" w14:textId="77777777" w:rsidTr="00C90199">
        <w:tc>
          <w:tcPr>
            <w:tcW w:w="3402" w:type="dxa"/>
            <w:hideMark/>
          </w:tcPr>
          <w:p w14:paraId="49077E5B" w14:textId="180C9EEB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5954" w:type="dxa"/>
            <w:hideMark/>
          </w:tcPr>
          <w:p w14:paraId="4437F68D" w14:textId="377774C9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C11F6E"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правонарушений и противодействие преступности </w:t>
            </w:r>
            <w:r w:rsidR="00C11F6E" w:rsidRPr="00C1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муниципального образования «Село Енотаевка» Енотаевского района Астраханской области</w:t>
            </w:r>
            <w:r w:rsidR="00C11F6E"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C11F6E" w:rsidRPr="00C1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11F6E"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CC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11F6E"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C90199" w:rsidRPr="00C90199" w14:paraId="182F68D8" w14:textId="77777777" w:rsidTr="00C90199">
        <w:tc>
          <w:tcPr>
            <w:tcW w:w="3402" w:type="dxa"/>
            <w:hideMark/>
          </w:tcPr>
          <w:p w14:paraId="6EDDEDF6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954" w:type="dxa"/>
            <w:hideMark/>
          </w:tcPr>
          <w:p w14:paraId="52FEE8A2" w14:textId="64844DF8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«Село Енотаевка» Енотаевского района Астраханской области</w:t>
            </w:r>
          </w:p>
        </w:tc>
      </w:tr>
      <w:tr w:rsidR="00C90199" w:rsidRPr="00C90199" w14:paraId="75602F89" w14:textId="77777777" w:rsidTr="00C90199">
        <w:tc>
          <w:tcPr>
            <w:tcW w:w="3402" w:type="dxa"/>
            <w:hideMark/>
          </w:tcPr>
          <w:p w14:paraId="6DD5DFB6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954" w:type="dxa"/>
            <w:hideMark/>
          </w:tcPr>
          <w:p w14:paraId="40F440A1" w14:textId="004DCF4C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«Село Енотаевка» Енотаевского района Астраханской области</w:t>
            </w:r>
          </w:p>
        </w:tc>
      </w:tr>
      <w:tr w:rsidR="00C90199" w:rsidRPr="00C90199" w14:paraId="23A4D8E9" w14:textId="77777777" w:rsidTr="00C90199">
        <w:tc>
          <w:tcPr>
            <w:tcW w:w="3402" w:type="dxa"/>
            <w:hideMark/>
          </w:tcPr>
          <w:p w14:paraId="060C8CD0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954" w:type="dxa"/>
            <w:hideMark/>
          </w:tcPr>
          <w:p w14:paraId="2A82CCB9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</w:p>
          <w:p w14:paraId="76F4A1C8" w14:textId="3E04E666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безопасности населения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Енотаевка Енотаевского района Астраханской области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угроз криминогенного характера</w:t>
            </w:r>
          </w:p>
          <w:p w14:paraId="7872A2B8" w14:textId="17146105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Задачи Программы:</w:t>
            </w:r>
          </w:p>
          <w:p w14:paraId="60D972D0" w14:textId="13D4C3E0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организационное обеспечение деятельности по профилактике правонарушений на 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Енотаевка Енотаевского района Астраханской области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поселение);</w:t>
            </w:r>
          </w:p>
          <w:p w14:paraId="11168D14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вовлечение населения в деятельность по охране общественного порядка;</w:t>
            </w:r>
          </w:p>
          <w:p w14:paraId="292EE0E1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противодействие распространению наркомании, рецидивной преступности, предупреждение коррупционных правонарушений, профилактика правонарушений среди несовершеннолетних;</w:t>
            </w:r>
          </w:p>
          <w:p w14:paraId="0675DC74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поддержание работоспособности и развитие технических средств обеспечения безопасности граждан;</w:t>
            </w:r>
          </w:p>
          <w:p w14:paraId="7296F0E8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пропаганда ведения здорового образа жизни, правомерного поведения и других направлений 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сфере обеспечения общественной безопасности и профилактики правонарушений</w:t>
            </w:r>
          </w:p>
        </w:tc>
      </w:tr>
      <w:tr w:rsidR="00C90199" w:rsidRPr="00C90199" w14:paraId="5324F607" w14:textId="77777777" w:rsidTr="00C90199">
        <w:tc>
          <w:tcPr>
            <w:tcW w:w="3402" w:type="dxa"/>
            <w:hideMark/>
          </w:tcPr>
          <w:p w14:paraId="06223A64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целевые показатели (индикаторы) Программы</w:t>
            </w:r>
          </w:p>
        </w:tc>
        <w:tc>
          <w:tcPr>
            <w:tcW w:w="5954" w:type="dxa"/>
            <w:hideMark/>
          </w:tcPr>
          <w:p w14:paraId="6A26B656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количество преступлений, совершенных на территории поселения;</w:t>
            </w:r>
          </w:p>
          <w:p w14:paraId="6A2E014B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количество лиц, вовлеченных в деятельность народных дружин;</w:t>
            </w:r>
          </w:p>
          <w:p w14:paraId="01F48459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количество преступлений, связанных с незаконным оборотом наркотиков;</w:t>
            </w:r>
          </w:p>
          <w:p w14:paraId="1C86059A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количество выявленных нарушений законодательства, имеющих коррупционную составляющую;</w:t>
            </w:r>
          </w:p>
          <w:p w14:paraId="5C91B26C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лиц, совершивших преступления в состоянии алкогольного опьянения от общего количества лиц, совершивших преступления;</w:t>
            </w:r>
          </w:p>
          <w:p w14:paraId="5C76C308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несовершеннолетних лиц, совершивших преступления;</w:t>
            </w:r>
          </w:p>
        </w:tc>
      </w:tr>
      <w:tr w:rsidR="00C90199" w:rsidRPr="00C90199" w14:paraId="69C15CAA" w14:textId="77777777" w:rsidTr="00C90199">
        <w:tc>
          <w:tcPr>
            <w:tcW w:w="3402" w:type="dxa"/>
            <w:hideMark/>
          </w:tcPr>
          <w:p w14:paraId="4BFF4881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выполнения Программы</w:t>
            </w:r>
          </w:p>
        </w:tc>
        <w:tc>
          <w:tcPr>
            <w:tcW w:w="5954" w:type="dxa"/>
            <w:hideMark/>
          </w:tcPr>
          <w:p w14:paraId="1B8D4E2A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будет проходить в один этап.</w:t>
            </w:r>
          </w:p>
          <w:p w14:paraId="16FC57CF" w14:textId="4DDBAAAD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Программы: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90199" w:rsidRPr="00C90199" w14:paraId="7C71DCBB" w14:textId="77777777" w:rsidTr="00C90199">
        <w:tc>
          <w:tcPr>
            <w:tcW w:w="3402" w:type="dxa"/>
            <w:hideMark/>
          </w:tcPr>
          <w:p w14:paraId="3A0CD600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Перечь основных мероприятий (разделы)</w:t>
            </w:r>
          </w:p>
        </w:tc>
        <w:tc>
          <w:tcPr>
            <w:tcW w:w="5954" w:type="dxa"/>
            <w:hideMark/>
          </w:tcPr>
          <w:p w14:paraId="197A9B97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организационные мероприятия по обеспечению общественного порядка и противодействия преступности;</w:t>
            </w:r>
          </w:p>
          <w:p w14:paraId="0FAF9E50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создание народной дружины;</w:t>
            </w:r>
          </w:p>
          <w:p w14:paraId="5F592E37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противодействие распространению наркомании;</w:t>
            </w:r>
          </w:p>
          <w:p w14:paraId="7B4ED4EF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предупреждение коррупционных правонарушений;</w:t>
            </w:r>
          </w:p>
          <w:p w14:paraId="1A4BD6AD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профилактика правонарушений среди несовершеннолетних;</w:t>
            </w:r>
          </w:p>
          <w:p w14:paraId="6A777C71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профилактика правонарушений, укрепление правопорядка и безопасности на улицах и в других общественных местах;</w:t>
            </w:r>
          </w:p>
          <w:p w14:paraId="04EDF3D7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профилактика правонарушений, связанных с безопасностью дорожного движения;</w:t>
            </w:r>
          </w:p>
          <w:p w14:paraId="37B02B17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информационно-пропагандистское сопровождение профилактики правонарушений</w:t>
            </w:r>
          </w:p>
        </w:tc>
      </w:tr>
      <w:tr w:rsidR="00C90199" w:rsidRPr="00C90199" w14:paraId="42DBB03F" w14:textId="77777777" w:rsidTr="00C90199">
        <w:tc>
          <w:tcPr>
            <w:tcW w:w="3402" w:type="dxa"/>
            <w:hideMark/>
          </w:tcPr>
          <w:p w14:paraId="372DE7CC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5954" w:type="dxa"/>
            <w:hideMark/>
          </w:tcPr>
          <w:p w14:paraId="77224C4E" w14:textId="29FD4A4B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«Село Енотаевка»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Енотаевского района Астраханской области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9D64C4F" w14:textId="1AA24E1D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за счет средств бюджета составляет 40,0 тыс. рублей, в том числе:</w:t>
            </w:r>
          </w:p>
          <w:p w14:paraId="2D3A7C32" w14:textId="748F8F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10,0 тыс. рублей;</w:t>
            </w:r>
          </w:p>
          <w:p w14:paraId="37BB49A1" w14:textId="6768C94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10,0 тыс. рублей;</w:t>
            </w:r>
          </w:p>
          <w:p w14:paraId="2704798F" w14:textId="0F580734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10,0 тыс. рублей;</w:t>
            </w:r>
          </w:p>
          <w:p w14:paraId="71B83525" w14:textId="40523842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10,0 тыс. рублей</w:t>
            </w:r>
          </w:p>
        </w:tc>
      </w:tr>
      <w:tr w:rsidR="00C90199" w:rsidRPr="00C90199" w14:paraId="4205CF2F" w14:textId="77777777" w:rsidTr="00C90199">
        <w:tc>
          <w:tcPr>
            <w:tcW w:w="3402" w:type="dxa"/>
            <w:hideMark/>
          </w:tcPr>
          <w:p w14:paraId="010538A2" w14:textId="77777777" w:rsidR="00C90199" w:rsidRPr="00C90199" w:rsidRDefault="00C90199" w:rsidP="00C11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5954" w:type="dxa"/>
            <w:hideMark/>
          </w:tcPr>
          <w:p w14:paraId="405A46DD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снижение количества преступлений, совершенных на территории поселения;</w:t>
            </w:r>
          </w:p>
          <w:p w14:paraId="625D65F9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увеличение количества лиц, вовлеченных в деятельность народных дружин;</w:t>
            </w:r>
          </w:p>
          <w:p w14:paraId="341DF705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уменьшение количества выявляемых нарушений законодательства, имеющих коррупционную составляющую;</w:t>
            </w:r>
          </w:p>
          <w:p w14:paraId="7C9A546D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снижение доли лиц, совершивших преступления в состоянии опьянения от общего количества лиц, совершивших преступления;</w:t>
            </w:r>
          </w:p>
          <w:p w14:paraId="47A5E317" w14:textId="77777777" w:rsidR="00C90199" w:rsidRPr="00C90199" w:rsidRDefault="00C90199" w:rsidP="00C11F6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снижение количества несовершеннолетних лиц, совершивших преступления.</w:t>
            </w:r>
          </w:p>
        </w:tc>
      </w:tr>
    </w:tbl>
    <w:p w14:paraId="6E5AE2F5" w14:textId="6B477EC8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Характеристика проблемы, на решение которой направлена Программа</w:t>
      </w:r>
    </w:p>
    <w:p w14:paraId="34DDA58B" w14:textId="30D7B93E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Состояние общественной безопасности в Российской Федерации характеризуется как нестабильное. Несмотря на принимаемые государством и обществом усилия, направленные на борьбу с преступными и иными противоправными посягательствами, предупреждение возникновения и развития чрезвычайных ситуаций, необходимый уровень обеспечения общественной безопасности не достигнут, в том числе и на территории поселения. В первую очередь это связано с уровнем преступности, что негативно отражается на всех сферах жизнедеятельности.</w:t>
      </w:r>
    </w:p>
    <w:p w14:paraId="362491A0" w14:textId="3259E125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криминогенной ситуации характеризуется как нестабильное. Значительно увеличилась доля лиц, совершивших преступления в состоянии алкогольного опьянения от общего количества лиц, совершивших преступления.</w:t>
      </w:r>
    </w:p>
    <w:p w14:paraId="33F36F95" w14:textId="4A942B4C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20</w:t>
      </w:r>
      <w:r w:rsidR="00C11F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11F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для решения задач в сфере профилактики правонарушений и борьбы с преступностью, необходим комплексный подход и координация действий правоохранительных органов при поддержке органов местного самоуправления, с привлечением негосударственных структур, предприятий, организаций, учреждений, общественных объединений и граждан. Целесообразна активизация деятельности по паспортизации критически важных объектов и объектов жизнеобеспечения, которые могут стать объектами террористических посягательств. Осуществление комплекса мероприятий, направленных на обеспечение системного подхода, совершенствование форм и методов, направленных на профилактику правонарушений и противодействие преступности в поселении возможно только на основе программно-целевого метода, который предполагает реализация данной Программы.</w:t>
      </w:r>
    </w:p>
    <w:p w14:paraId="01B4332D" w14:textId="3D1F1060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Основные цели и задачи Программы</w:t>
      </w:r>
    </w:p>
    <w:p w14:paraId="43A0CBBF" w14:textId="0A66F209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Основная цель Программы – обеспечение безопасности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угроз криминогенного характера.</w:t>
      </w:r>
    </w:p>
    <w:p w14:paraId="0AB53263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Основными задачами Программы являются:</w:t>
      </w:r>
    </w:p>
    <w:p w14:paraId="645AA4D4" w14:textId="3D591CC5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- организационное обеспечение деятельности по профилактике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7240F2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вовлечение населения в деятельность по охране общественного порядка;</w:t>
      </w:r>
    </w:p>
    <w:p w14:paraId="2E3234EB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противодействие распространению наркомании, рецидивной преступности, предупреждение коррупционных правонарушений, профилактика правонарушений среди несовершеннолетних;</w:t>
      </w:r>
    </w:p>
    <w:p w14:paraId="5724ED44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пропаганда ведения здорового образа жизни, правомерного поведения и других направлений в сфере обеспечения общественной безопасности и профилактики правонарушений.</w:t>
      </w:r>
    </w:p>
    <w:p w14:paraId="3EAF37FF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Ожидаемые результаты реализации Программы</w:t>
      </w:r>
    </w:p>
    <w:p w14:paraId="2F61002A" w14:textId="516BB90C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результате реализации Программы планируется достижение ряда положительных эффектов, которые выразятся в надлежащем обеспечении общественной безопасности и общественного порядка на территории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00CAC" w14:textId="35BA6C85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планируется:</w:t>
      </w:r>
    </w:p>
    <w:p w14:paraId="1502EBEB" w14:textId="3650C08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снижение количества преступлений, совершаемых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214A26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увеличение количества лиц, вовлеченных в деятельность народных дружин;</w:t>
      </w:r>
    </w:p>
    <w:p w14:paraId="14265AFD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уменьшение количества, выявляемых нарушений законодательства, имеющих коррупционную составляющую;</w:t>
      </w:r>
    </w:p>
    <w:p w14:paraId="1E7D64D1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снижение доли лиц, совершивших преступления в состоянии опьянения, от общего количества лиц, совершивших преступления,</w:t>
      </w:r>
    </w:p>
    <w:p w14:paraId="4B9175A6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снижение количества несовершеннолетних лиц, совершивших преступления;</w:t>
      </w:r>
    </w:p>
    <w:p w14:paraId="265B4556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увеличение количества паспортов безопасности потенциально опасных и критически важных объектов и объектов жизнеобеспечения.</w:t>
      </w:r>
    </w:p>
    <w:p w14:paraId="3D238F0E" w14:textId="3E730A16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 Перечень программных мероприятий</w:t>
      </w:r>
    </w:p>
    <w:p w14:paraId="1A2DE517" w14:textId="52F6C239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Настоящая Программа включает в себя следующие основные мероприятия:</w:t>
      </w:r>
    </w:p>
    <w:p w14:paraId="6DBA6D88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5.1. Организационные мероприятия по обеспечению общественного порядка и противодействия преступности:</w:t>
      </w:r>
    </w:p>
    <w:p w14:paraId="2408F3DE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проведение анализа причин и условий, способствующих совершению преступлений и правонарушений, подготовку предложений по их устранению (минимизация, нейтрализация);</w:t>
      </w:r>
    </w:p>
    <w:p w14:paraId="06805010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организацию обмена информацией по вопросам профилактики правонарушений с правоохранительными органами;</w:t>
      </w:r>
    </w:p>
    <w:p w14:paraId="038C2313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оказание информационной поддержки деятельности общественных объединений, организаций и граждан в целях профилактики правонарушений.</w:t>
      </w:r>
    </w:p>
    <w:p w14:paraId="322A384A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5.2. Создание народной дружины:</w:t>
      </w:r>
    </w:p>
    <w:p w14:paraId="18BE450E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- проведение работы среди населения по созданию народной дружины; оказание содействия в решении организационных вопросов деятельности народной дружины через координирующий орган (штаб);</w:t>
      </w:r>
    </w:p>
    <w:p w14:paraId="566BD937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5.3. Противодействие распространению наркомании и незаконному обороту наркотиков.</w:t>
      </w:r>
    </w:p>
    <w:p w14:paraId="0278F67D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Данное направление предполагает реализацию мероприятий по аналитическому обеспечению профилактики незаконного потребления наркотических средств, психотропных веществ, наркомании; мероприятий по предупреждению возникновения и распространения наркомании.</w:t>
      </w:r>
    </w:p>
    <w:p w14:paraId="7594D546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5.4. Предупреждение коррупционных правонарушений:</w:t>
      </w:r>
    </w:p>
    <w:p w14:paraId="69C6E3A7" w14:textId="02C2E4EF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решение организационных вопросов профилактики коррупции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правовое регулирование исполнения муниципальных функций и предоставления муниципальных услуг, проведение оценки коррупционных рисков, возникающих при реализации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="00594D1F"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своих функций;</w:t>
      </w:r>
    </w:p>
    <w:p w14:paraId="0E186CF1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обеспечение обратной связи с населением по вопросам реализации мер по противодействию коррупции;</w:t>
      </w:r>
    </w:p>
    <w:p w14:paraId="5A1802E9" w14:textId="55F772AF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реализацию кадровой политики в администрации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минимизации коррупционных рисков;</w:t>
      </w:r>
    </w:p>
    <w:p w14:paraId="663488AC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реализацию мер по антикоррупционному просвещению граждан.</w:t>
      </w:r>
    </w:p>
    <w:p w14:paraId="086C1B22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5.5. Профилактика правонарушений среди несовершеннолетних включает в себя мероприятия по проведению:</w:t>
      </w:r>
    </w:p>
    <w:p w14:paraId="3659A95D" w14:textId="03B208BB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правового просвещения несовершеннолетних, разъяснительной работы среди учащихся образовательных учреждений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акций, фестивалей, конкурсов, иных форм массового привлечения несовершеннолетних, направленных на воспитание внутренних установок законопослушного поведения;</w:t>
      </w:r>
    </w:p>
    <w:p w14:paraId="28C32F9A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рейдов в неблагополучных и социально-опасных семьях, имеющих несовершеннолетних детей, в местах концентрации несовершеннолетних.</w:t>
      </w:r>
    </w:p>
    <w:p w14:paraId="6305E01D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5.6. Профилактика правонарушений, укрепление правопорядка и безопасности на улицах и в других общественных местах включает в себя осуществление комплекса мероприятий по предупреждению незаконной миграции, предупреждению и пресечению преступлений.</w:t>
      </w:r>
    </w:p>
    <w:p w14:paraId="7373A913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5.7. Профилактика правонарушений, связанных с безопасностью дорожного движения, направлена на снижение количества аварийных ситуаций на дорогах, уменьшение травматизма.</w:t>
      </w:r>
    </w:p>
    <w:p w14:paraId="372A375D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5.8. Информационно-пропагандистское сопровождение профилактики правонарушений:</w:t>
      </w:r>
    </w:p>
    <w:p w14:paraId="699AAF31" w14:textId="72C59FFA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освещение в средствах массовой информации деятельности администрации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«Село Енотаевка» Енотаевского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Астраханской области</w:t>
      </w:r>
      <w:r w:rsidR="00594D1F"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преступности и обеспечению общественного порядка;</w:t>
      </w:r>
    </w:p>
    <w:p w14:paraId="6E3FE4C8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размещение социальной наружной рекламы по вопросам профилактики правонарушений и борьбы с преступностью, формирования мотивации к ведению здорового образа жизни.</w:t>
      </w:r>
    </w:p>
    <w:p w14:paraId="306E78CF" w14:textId="5E56BA58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Сроки и этапы реализации Программы</w:t>
      </w:r>
    </w:p>
    <w:p w14:paraId="1AD127C8" w14:textId="1359B61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Срок реализации Программы: 20</w:t>
      </w:r>
      <w:r w:rsidR="00C11F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64EFDFE6" w14:textId="3DB2863A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Реализация настоящей Программы направлена на повышение эффективности деятельности органов и учреждений в профилактике правонарушений и преступности, привлечение населения, общественных организаций к участию в профилактических мероприятиях по устранению на территории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="00594D1F"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причин, способствующих совершению преступлений и правонарушений.</w:t>
      </w:r>
    </w:p>
    <w:p w14:paraId="3A84F5C7" w14:textId="5D83C9B6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Основные меры правового регулирования в сфере обеспечения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безопасности и противодействия преступности</w:t>
      </w:r>
    </w:p>
    <w:p w14:paraId="34740DA1" w14:textId="3C7C73AA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Правовое регулирование в области обеспечения общественной безопасности и противодействия преступности в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нормативными правовыми актами Российской Федерации, Хабаровского края,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изменения федерального и краевого законодательства в данной сфере исполнителем Программы будут приниматься своевременные меры по внесению коррективов в структуру Программы.</w:t>
      </w:r>
    </w:p>
    <w:p w14:paraId="762A5932" w14:textId="40379F54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Анализ рисков реализации Программы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 мер управления рисками</w:t>
      </w:r>
    </w:p>
    <w:p w14:paraId="6C611AFA" w14:textId="09B2F56F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 решение задач и достижение целей Программы могут оказать влияние следующие риски:</w:t>
      </w:r>
    </w:p>
    <w:p w14:paraId="6454D3AB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8.1. Внутренние риски:</w:t>
      </w:r>
    </w:p>
    <w:p w14:paraId="254921DC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8.1.1. Организационные, связанные с возможной неэффективной реализацией выполнения мероприятий Программы в результате недостаточной квалификации кадров.</w:t>
      </w:r>
    </w:p>
    <w:p w14:paraId="01A4CD7E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8.1.2. Отсутствие или недостаточность межведомственной координации в ходе реализации мероприятий Программы.</w:t>
      </w:r>
    </w:p>
    <w:p w14:paraId="2A6C02B6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8.1.3. Низкая эффективность использования бюджетных средств.</w:t>
      </w:r>
    </w:p>
    <w:p w14:paraId="0CB0D2D8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8.1.4. Необоснованное перераспределение средств, определенных Программой в ходе ее реализации.</w:t>
      </w:r>
    </w:p>
    <w:p w14:paraId="76955576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8.2. Внешние риски:</w:t>
      </w:r>
    </w:p>
    <w:p w14:paraId="59FC7FC5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8.2.1. Финансовые риски, связанные с недостаточным уровнем бюджетного финансирования Программы.</w:t>
      </w:r>
    </w:p>
    <w:p w14:paraId="46BEA060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8.2.2.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</w:t>
      </w:r>
    </w:p>
    <w:p w14:paraId="1A1B6DBA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8.2.3.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14:paraId="294D2CCC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14:paraId="10BC58BE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создание эффективной системы контроля за исполнением программных мероприятий, эффективностью использования бюджетных средств;</w:t>
      </w:r>
    </w:p>
    <w:p w14:paraId="24A52134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внесение своевременной корректировки и выделение дополнительных объемов финансирования исполнителям мероприятий Программы.</w:t>
      </w:r>
    </w:p>
    <w:p w14:paraId="4ED6822F" w14:textId="55CC540B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Механизм реализации программы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ее исполнением</w:t>
      </w:r>
    </w:p>
    <w:p w14:paraId="293476D6" w14:textId="260FF698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Настоящая Программа реализуется в соответствии с принятым актом администрации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бюджетных ассигнований на реализацию мероприятий Программы утверждается решением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бюджетных ассигнований осуществляется в соответствии с бюджетным законодательством.</w:t>
      </w:r>
    </w:p>
    <w:p w14:paraId="5CBFA983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Основной механизм реализации Программы предусматривает формирование ежегодных документов:</w:t>
      </w:r>
    </w:p>
    <w:p w14:paraId="3FD6E227" w14:textId="71A5E6D0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постановлений и распоряжений администрации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AECAA9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организационного плана действий по реализации первоочередных мероприятий каждого раздела Программы;</w:t>
      </w:r>
    </w:p>
    <w:p w14:paraId="19A17CBB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перечня работ по подготовке и проведению программных мероприятий с определением объемов финансирования.</w:t>
      </w:r>
    </w:p>
    <w:p w14:paraId="633AC269" w14:textId="59371F7B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Управление Программой осуществляется исполнителем Программы – администрацией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4123FD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процессе реализации Программы исполнитель осуществляет следующие полномочия:</w:t>
      </w:r>
    </w:p>
    <w:p w14:paraId="3E0E85B0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организует реализацию Программы;</w:t>
      </w:r>
    </w:p>
    <w:p w14:paraId="4E2B968A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несет ответственность за достижение показателей (индикаторов) Программы, а также ежегодных и конечных результатов ее реализации;</w:t>
      </w:r>
    </w:p>
    <w:p w14:paraId="793B11A8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готовит предложения о внесении изменений в Программ;       </w:t>
      </w:r>
    </w:p>
    <w:p w14:paraId="6A215EF4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проводит годовую оценку эффективности Программы;</w:t>
      </w:r>
    </w:p>
    <w:p w14:paraId="1D449979" w14:textId="7DB4345D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 размещает на официальном сайте администрации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6BC080D5" w14:textId="7A95F6D4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Внесение изменений в Программу осуществляется по инициативе исполнителя либо во исполнение поручений главы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результатов оценки эффективности реализации Программы.</w:t>
      </w:r>
    </w:p>
    <w:p w14:paraId="5E8ABE68" w14:textId="662B2072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Оценка социально-экономической эффективности Программы</w:t>
      </w:r>
    </w:p>
    <w:p w14:paraId="1CBFD18B" w14:textId="1F8891F4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ходе реализации Программы могут возникнуть следующие последствия, которые в конечном итоге позволят оценить ее вклад в экономическое развитие поселения:</w:t>
      </w:r>
    </w:p>
    <w:p w14:paraId="05D67700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снижение уровня социальной напряженности;</w:t>
      </w:r>
    </w:p>
    <w:p w14:paraId="0F9FE2A4" w14:textId="5FB2B30C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обеспечение безопасности граждан, проживающих на территории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угроз криминогенного характера является одним из главных последствий и факторов, влияющих на все сферы общественной жизни, в том числе на социально-экономическое развитие </w:t>
      </w:r>
      <w:r w:rsidR="00594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Енотаевка» Енотаевского района Астраханской области</w:t>
      </w: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уровень доверия жителей к органам местного самоуправления.</w:t>
      </w:r>
    </w:p>
    <w:p w14:paraId="03C6646E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6D0781F0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10B3F2" w14:textId="77777777" w:rsidR="00C90199" w:rsidRPr="00C90199" w:rsidRDefault="00C90199" w:rsidP="00C11F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5E9B90" w14:textId="77777777" w:rsidR="00C90199" w:rsidRPr="00C90199" w:rsidRDefault="00C90199" w:rsidP="00C11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0199" w:rsidRPr="00C9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E6DB7"/>
    <w:multiLevelType w:val="multilevel"/>
    <w:tmpl w:val="EDDA676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4032A8"/>
    <w:multiLevelType w:val="multilevel"/>
    <w:tmpl w:val="1AD0D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99"/>
    <w:rsid w:val="00594D1F"/>
    <w:rsid w:val="00B330C8"/>
    <w:rsid w:val="00C11F6E"/>
    <w:rsid w:val="00C90199"/>
    <w:rsid w:val="00CC0929"/>
    <w:rsid w:val="00E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5E38"/>
  <w15:chartTrackingRefBased/>
  <w15:docId w15:val="{EA17FD8D-3A8F-41AA-B6DA-6F2B19CB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4D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94D1F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594D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94D1F"/>
    <w:pPr>
      <w:suppressAutoHyphens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94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59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594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dotted" w:sz="6" w:space="4" w:color="ECECEC"/>
            <w:right w:val="none" w:sz="0" w:space="0" w:color="auto"/>
          </w:divBdr>
        </w:div>
      </w:divsChild>
    </w:div>
    <w:div w:id="144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2020-12-23T07:37:00Z</cp:lastPrinted>
  <dcterms:created xsi:type="dcterms:W3CDTF">2020-12-23T06:50:00Z</dcterms:created>
  <dcterms:modified xsi:type="dcterms:W3CDTF">2020-12-23T07:55:00Z</dcterms:modified>
</cp:coreProperties>
</file>