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268" w:rsidRPr="00814EA8" w:rsidRDefault="00742268" w:rsidP="00CB617E">
      <w:pPr>
        <w:keepNext/>
        <w:keepLines/>
        <w:suppressLineNumbers/>
        <w:tabs>
          <w:tab w:val="left" w:pos="709"/>
        </w:tabs>
        <w:suppressAutoHyphens/>
        <w:ind w:left="5387"/>
        <w:contextualSpacing/>
        <w:rPr>
          <w:sz w:val="22"/>
          <w:szCs w:val="22"/>
        </w:rPr>
      </w:pPr>
      <w:r w:rsidRPr="00814EA8">
        <w:rPr>
          <w:sz w:val="22"/>
          <w:szCs w:val="22"/>
        </w:rPr>
        <w:t xml:space="preserve">Приложение </w:t>
      </w:r>
      <w:r w:rsidR="00CB617E" w:rsidRPr="00814EA8">
        <w:rPr>
          <w:sz w:val="22"/>
          <w:szCs w:val="22"/>
        </w:rPr>
        <w:t xml:space="preserve">№2 </w:t>
      </w:r>
      <w:r w:rsidRPr="00814EA8">
        <w:rPr>
          <w:sz w:val="22"/>
          <w:szCs w:val="22"/>
        </w:rPr>
        <w:t xml:space="preserve">к </w:t>
      </w:r>
      <w:r w:rsidR="00CB617E" w:rsidRPr="00814EA8">
        <w:rPr>
          <w:sz w:val="22"/>
          <w:szCs w:val="22"/>
        </w:rPr>
        <w:t xml:space="preserve">Порядку составления и утверждения плана финансово-хозяйственной деятельности муниципальных учреждений муниципального образования </w:t>
      </w:r>
      <w:r w:rsidR="00CE2AC1" w:rsidRPr="00814EA8">
        <w:rPr>
          <w:sz w:val="22"/>
          <w:szCs w:val="22"/>
        </w:rPr>
        <w:t>«Село Енотаевка»</w:t>
      </w:r>
    </w:p>
    <w:p w:rsidR="00814EA8" w:rsidRPr="00814EA8" w:rsidRDefault="00814EA8" w:rsidP="00CB617E">
      <w:pPr>
        <w:keepNext/>
        <w:keepLines/>
        <w:suppressLineNumbers/>
        <w:tabs>
          <w:tab w:val="left" w:pos="709"/>
        </w:tabs>
        <w:suppressAutoHyphens/>
        <w:ind w:left="5387"/>
        <w:contextualSpacing/>
        <w:rPr>
          <w:sz w:val="22"/>
          <w:szCs w:val="22"/>
        </w:rPr>
      </w:pPr>
      <w:r w:rsidRPr="00814EA8">
        <w:rPr>
          <w:sz w:val="22"/>
          <w:szCs w:val="22"/>
        </w:rPr>
        <w:t>(утверждено постановлением администрации МО «Село Енотаевка» от 01.04.2020г. №28)</w:t>
      </w:r>
    </w:p>
    <w:p w:rsidR="00742268" w:rsidRPr="00EA1BD5" w:rsidRDefault="00742268" w:rsidP="00EA1BD5">
      <w:pPr>
        <w:keepNext/>
        <w:keepLines/>
        <w:suppressLineNumbers/>
        <w:tabs>
          <w:tab w:val="left" w:pos="709"/>
        </w:tabs>
        <w:suppressAutoHyphens/>
        <w:contextualSpacing/>
      </w:pPr>
    </w:p>
    <w:p w:rsidR="00A6191B" w:rsidRDefault="00A6191B" w:rsidP="00A6191B">
      <w:pPr>
        <w:autoSpaceDE w:val="0"/>
        <w:autoSpaceDN w:val="0"/>
        <w:adjustRightInd w:val="0"/>
        <w:jc w:val="center"/>
        <w:rPr>
          <w:bCs/>
          <w:sz w:val="28"/>
          <w:szCs w:val="28"/>
        </w:rPr>
      </w:pPr>
    </w:p>
    <w:p w:rsidR="00A6191B" w:rsidRPr="00814EA8" w:rsidRDefault="00A6191B" w:rsidP="00A6191B">
      <w:pPr>
        <w:autoSpaceDE w:val="0"/>
        <w:autoSpaceDN w:val="0"/>
        <w:adjustRightInd w:val="0"/>
        <w:jc w:val="center"/>
        <w:rPr>
          <w:bCs/>
          <w:sz w:val="24"/>
          <w:szCs w:val="24"/>
        </w:rPr>
      </w:pPr>
      <w:r w:rsidRPr="00814EA8">
        <w:rPr>
          <w:bCs/>
          <w:sz w:val="24"/>
          <w:szCs w:val="24"/>
        </w:rPr>
        <w:t>Требования</w:t>
      </w:r>
    </w:p>
    <w:p w:rsidR="00A6191B" w:rsidRPr="00814EA8" w:rsidRDefault="00A6191B" w:rsidP="00A6191B">
      <w:pPr>
        <w:autoSpaceDE w:val="0"/>
        <w:autoSpaceDN w:val="0"/>
        <w:adjustRightInd w:val="0"/>
        <w:jc w:val="center"/>
        <w:rPr>
          <w:bCs/>
          <w:sz w:val="24"/>
          <w:szCs w:val="24"/>
        </w:rPr>
      </w:pPr>
      <w:r w:rsidRPr="00814EA8">
        <w:rPr>
          <w:bCs/>
          <w:sz w:val="24"/>
          <w:szCs w:val="24"/>
        </w:rPr>
        <w:t>к формированию обоснований (расчетов) плановых</w:t>
      </w:r>
    </w:p>
    <w:p w:rsidR="00A6191B" w:rsidRPr="00814EA8" w:rsidRDefault="00A6191B" w:rsidP="00A6191B">
      <w:pPr>
        <w:autoSpaceDE w:val="0"/>
        <w:autoSpaceDN w:val="0"/>
        <w:adjustRightInd w:val="0"/>
        <w:jc w:val="center"/>
        <w:rPr>
          <w:bCs/>
          <w:sz w:val="24"/>
          <w:szCs w:val="24"/>
        </w:rPr>
      </w:pPr>
      <w:r w:rsidRPr="00814EA8">
        <w:rPr>
          <w:bCs/>
          <w:sz w:val="24"/>
          <w:szCs w:val="24"/>
        </w:rPr>
        <w:t>показателей поступлений и выплат</w:t>
      </w:r>
    </w:p>
    <w:p w:rsidR="00A6191B" w:rsidRPr="00814EA8" w:rsidRDefault="00A6191B" w:rsidP="00A6191B">
      <w:pPr>
        <w:autoSpaceDE w:val="0"/>
        <w:autoSpaceDN w:val="0"/>
        <w:adjustRightInd w:val="0"/>
        <w:jc w:val="both"/>
        <w:outlineLvl w:val="0"/>
        <w:rPr>
          <w:sz w:val="24"/>
          <w:szCs w:val="24"/>
        </w:rPr>
      </w:pPr>
    </w:p>
    <w:p w:rsidR="00A6191B" w:rsidRPr="00814EA8" w:rsidRDefault="00A6191B" w:rsidP="00A6191B">
      <w:pPr>
        <w:pStyle w:val="a8"/>
        <w:numPr>
          <w:ilvl w:val="0"/>
          <w:numId w:val="18"/>
        </w:numPr>
        <w:tabs>
          <w:tab w:val="left" w:pos="1418"/>
        </w:tabs>
        <w:autoSpaceDE w:val="0"/>
        <w:autoSpaceDN w:val="0"/>
        <w:adjustRightInd w:val="0"/>
        <w:ind w:left="0" w:firstLine="709"/>
        <w:jc w:val="both"/>
        <w:rPr>
          <w:sz w:val="24"/>
          <w:szCs w:val="24"/>
        </w:rPr>
      </w:pPr>
      <w:r w:rsidRPr="00814EA8">
        <w:rPr>
          <w:sz w:val="24"/>
          <w:szCs w:val="24"/>
        </w:rPr>
        <w:t>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A6191B" w:rsidRPr="00814EA8" w:rsidRDefault="00A6191B" w:rsidP="00A6191B">
      <w:pPr>
        <w:pStyle w:val="a8"/>
        <w:numPr>
          <w:ilvl w:val="0"/>
          <w:numId w:val="18"/>
        </w:numPr>
        <w:tabs>
          <w:tab w:val="left" w:pos="1418"/>
        </w:tabs>
        <w:autoSpaceDE w:val="0"/>
        <w:autoSpaceDN w:val="0"/>
        <w:adjustRightInd w:val="0"/>
        <w:ind w:left="0" w:firstLine="709"/>
        <w:jc w:val="both"/>
        <w:rPr>
          <w:sz w:val="24"/>
          <w:szCs w:val="24"/>
        </w:rPr>
      </w:pPr>
      <w:r w:rsidRPr="00814EA8">
        <w:rPr>
          <w:sz w:val="24"/>
          <w:szCs w:val="24"/>
        </w:rPr>
        <w:t>Расчеты доходов формируются:</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по доходам от использования собственности (в том числе доходы в виде арендной платы, платы за сервитут &lt;1&gt;, от распоряжения правами на результаты интеллектуальной деятельности и средствами индивидуализации);</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&lt;1&gt; За исключением платы за сервитут земельных участков, находящихся в государственной или муниципальной собственности, в соответствии с положениями пункта 3 статьи 39.25 Земельного кодекса Российской Федерации, поступающей и зачисляемой в соответствующие бюджеты бюджетной системы Российской Федерации.</w:t>
      </w:r>
    </w:p>
    <w:p w:rsidR="00A6191B" w:rsidRPr="00814EA8" w:rsidRDefault="00A6191B" w:rsidP="00A6191B">
      <w:pPr>
        <w:tabs>
          <w:tab w:val="left" w:pos="1418"/>
        </w:tabs>
        <w:autoSpaceDE w:val="0"/>
        <w:autoSpaceDN w:val="0"/>
        <w:adjustRightInd w:val="0"/>
        <w:ind w:firstLine="709"/>
        <w:jc w:val="both"/>
        <w:rPr>
          <w:sz w:val="24"/>
          <w:szCs w:val="24"/>
        </w:rPr>
      </w:pP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по доходам от оказания услуг (выполнения работ) (в том числе в виде субсидии на финансовое обеспечение выполнения муниципального задания, от оказания медицинских услуг, предоставляемых застрахованным лицам в рамках обязательного медицинского страхования, а также женщинам в период беременности, женщинам и новорожденным в период родов и в послеродовой период на основании родового сертификата);</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по доходам в виде штрафов, возмещения ущерба (в том числе включая штрафы, пени и неустойки за нарушение условий контрактов (договоров);</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по доходам в виде безвозмездных денежных поступлений (в том числе грантов, пожертвований);</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по доходам в виде целевых субсидий, а также субсидий на осуществление капитальных вложений;</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A6191B" w:rsidRPr="00814EA8" w:rsidRDefault="00A6191B" w:rsidP="00A6191B">
      <w:pPr>
        <w:pStyle w:val="a8"/>
        <w:numPr>
          <w:ilvl w:val="0"/>
          <w:numId w:val="18"/>
        </w:numPr>
        <w:tabs>
          <w:tab w:val="left" w:pos="1418"/>
        </w:tabs>
        <w:autoSpaceDE w:val="0"/>
        <w:autoSpaceDN w:val="0"/>
        <w:adjustRightInd w:val="0"/>
        <w:ind w:left="142" w:firstLine="567"/>
        <w:jc w:val="both"/>
        <w:rPr>
          <w:sz w:val="24"/>
          <w:szCs w:val="24"/>
        </w:rPr>
      </w:pPr>
      <w:r w:rsidRPr="00814EA8">
        <w:rPr>
          <w:sz w:val="24"/>
          <w:szCs w:val="24"/>
        </w:rPr>
        <w:t>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lastRenderedPageBreak/>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платы за общежитие, квартирной платы осуществляется исходя из объема предоставленного в пользование имущества и планируемой стоимости услуг (возмещаемых расходов).</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Расчет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в случаях, установленных федеральным законом, осуществляется исходя из величины чистой прибыли хозяйственных товариществ и обществ, количества акций (или доли в уставных (складочных) капиталах), принадлежащих учреждению, размера доли чистой прибыли хозяйственных товариществ и обществ, направляемой ими на выплату дивидендов или распределяемой ими среди участников товарищества и общества, и периода деятельности хозяйственного товарищества и общества, за который выплачиваются дивиденды.</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Расчет доходов муниципального автономного учреждения в виде процентов по депозитам, процентов по остаткам средств на счетах в кредитных организациях, а также процентов, полученных от предоставления займов, осуществляется на основании информации о среднегодовом объеме средств, на которые начисляются проценты, и ставке размещения.</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A6191B" w:rsidRPr="00814EA8" w:rsidRDefault="00A6191B" w:rsidP="00A6191B">
      <w:pPr>
        <w:pStyle w:val="a8"/>
        <w:numPr>
          <w:ilvl w:val="0"/>
          <w:numId w:val="18"/>
        </w:numPr>
        <w:tabs>
          <w:tab w:val="left" w:pos="1418"/>
        </w:tabs>
        <w:autoSpaceDE w:val="0"/>
        <w:autoSpaceDN w:val="0"/>
        <w:adjustRightInd w:val="0"/>
        <w:ind w:left="0" w:firstLine="709"/>
        <w:jc w:val="both"/>
        <w:rPr>
          <w:sz w:val="24"/>
          <w:szCs w:val="24"/>
        </w:rPr>
      </w:pPr>
      <w:r w:rsidRPr="00814EA8">
        <w:rPr>
          <w:sz w:val="24"/>
          <w:szCs w:val="24"/>
        </w:rPr>
        <w:t>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5.</w:t>
      </w:r>
      <w:r w:rsidRPr="00814EA8">
        <w:rPr>
          <w:sz w:val="24"/>
          <w:szCs w:val="24"/>
        </w:rPr>
        <w:tab/>
        <w:t>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6.</w:t>
      </w:r>
      <w:r w:rsidRPr="00814EA8">
        <w:rPr>
          <w:sz w:val="24"/>
          <w:szCs w:val="24"/>
        </w:rPr>
        <w:tab/>
        <w:t>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органом-учредителем.</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7.</w:t>
      </w:r>
      <w:r w:rsidRPr="00814EA8">
        <w:rPr>
          <w:sz w:val="24"/>
          <w:szCs w:val="24"/>
        </w:rPr>
        <w:tab/>
        <w:t>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муниципальных услуг (выполнения работ).</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8.</w:t>
      </w:r>
      <w:r w:rsidRPr="00814EA8">
        <w:rPr>
          <w:sz w:val="24"/>
          <w:szCs w:val="24"/>
        </w:rPr>
        <w:tab/>
        <w:t>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lastRenderedPageBreak/>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9.</w:t>
      </w:r>
      <w:r w:rsidRPr="00814EA8">
        <w:rPr>
          <w:sz w:val="24"/>
          <w:szCs w:val="24"/>
        </w:rPr>
        <w:tab/>
        <w:t>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 иные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10.</w:t>
      </w:r>
      <w:r w:rsidRPr="00814EA8">
        <w:rPr>
          <w:sz w:val="24"/>
          <w:szCs w:val="24"/>
        </w:rPr>
        <w:tab/>
        <w:t>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количества планируемых выплат в год и их размера.</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11.</w:t>
      </w:r>
      <w:r w:rsidRPr="00814EA8">
        <w:rPr>
          <w:sz w:val="24"/>
          <w:szCs w:val="24"/>
        </w:rPr>
        <w:tab/>
        <w:t>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12.</w:t>
      </w:r>
      <w:r w:rsidRPr="00814EA8">
        <w:rPr>
          <w:sz w:val="24"/>
          <w:szCs w:val="24"/>
        </w:rPr>
        <w:tab/>
        <w:t>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t>13.</w:t>
      </w:r>
      <w:r w:rsidR="00F22974" w:rsidRPr="00814EA8">
        <w:rPr>
          <w:sz w:val="24"/>
          <w:szCs w:val="24"/>
        </w:rPr>
        <w:tab/>
      </w:r>
      <w:r w:rsidRPr="00814EA8">
        <w:rPr>
          <w:sz w:val="24"/>
          <w:szCs w:val="24"/>
        </w:rPr>
        <w:t>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t>14.</w:t>
      </w:r>
      <w:r w:rsidR="00F22974" w:rsidRPr="00814EA8">
        <w:rPr>
          <w:sz w:val="24"/>
          <w:szCs w:val="24"/>
        </w:rPr>
        <w:tab/>
      </w:r>
      <w:r w:rsidRPr="00814EA8">
        <w:rPr>
          <w:sz w:val="24"/>
          <w:szCs w:val="24"/>
        </w:rPr>
        <w:t>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t>15.</w:t>
      </w:r>
      <w:r w:rsidR="00F22974" w:rsidRPr="00814EA8">
        <w:rPr>
          <w:sz w:val="24"/>
          <w:szCs w:val="24"/>
        </w:rPr>
        <w:tab/>
      </w:r>
      <w:r w:rsidRPr="00814EA8">
        <w:rPr>
          <w:sz w:val="24"/>
          <w:szCs w:val="24"/>
        </w:rPr>
        <w:t xml:space="preserve">Расчет расходов (за исключением расходов на закупку товаров, работ, услуг) осуществляется раздельно по источникам их финансового обеспечения в случае принятия Администрацией муниципального образования </w:t>
      </w:r>
      <w:r w:rsidR="00CE2AC1" w:rsidRPr="00814EA8">
        <w:rPr>
          <w:sz w:val="24"/>
          <w:szCs w:val="24"/>
        </w:rPr>
        <w:t xml:space="preserve">«Село Енотаевка» </w:t>
      </w:r>
      <w:r w:rsidRPr="00814EA8">
        <w:rPr>
          <w:sz w:val="24"/>
          <w:szCs w:val="24"/>
        </w:rPr>
        <w:t xml:space="preserve">(органом Администрации муниципального образования </w:t>
      </w:r>
      <w:r w:rsidR="00CE2AC1" w:rsidRPr="00814EA8">
        <w:rPr>
          <w:sz w:val="24"/>
          <w:szCs w:val="24"/>
        </w:rPr>
        <w:t>«Село Енотаевка»</w:t>
      </w:r>
      <w:r w:rsidRPr="00814EA8">
        <w:rPr>
          <w:sz w:val="24"/>
          <w:szCs w:val="24"/>
        </w:rPr>
        <w:t>, наделенным правами юридического лица), осуществляющей (осуществляющим) функции и полномочия учредителя в отношении подведомственного учреждения, решения о планировании указанных выплат раздельно по источникам их финансового обеспечения.</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t>16.</w:t>
      </w:r>
      <w:r w:rsidR="00F22974" w:rsidRPr="00814EA8">
        <w:rPr>
          <w:sz w:val="24"/>
          <w:szCs w:val="24"/>
        </w:rPr>
        <w:tab/>
      </w:r>
      <w:r w:rsidRPr="00814EA8">
        <w:rPr>
          <w:sz w:val="24"/>
          <w:szCs w:val="24"/>
        </w:rPr>
        <w:t xml:space="preserve">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w:t>
      </w:r>
      <w:r w:rsidRPr="00814EA8">
        <w:rPr>
          <w:sz w:val="24"/>
          <w:szCs w:val="24"/>
        </w:rPr>
        <w:lastRenderedPageBreak/>
        <w:t>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интернет-трафика.</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t>17.</w:t>
      </w:r>
      <w:r w:rsidR="00F22974" w:rsidRPr="00814EA8">
        <w:rPr>
          <w:sz w:val="24"/>
          <w:szCs w:val="24"/>
        </w:rPr>
        <w:tab/>
      </w:r>
      <w:r w:rsidRPr="00814EA8">
        <w:rPr>
          <w:sz w:val="24"/>
          <w:szCs w:val="24"/>
        </w:rPr>
        <w:t>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t>18.</w:t>
      </w:r>
      <w:r w:rsidR="00F22974" w:rsidRPr="00814EA8">
        <w:rPr>
          <w:sz w:val="24"/>
          <w:szCs w:val="24"/>
        </w:rPr>
        <w:tab/>
      </w:r>
      <w:r w:rsidRPr="00814EA8">
        <w:rPr>
          <w:sz w:val="24"/>
          <w:szCs w:val="24"/>
        </w:rPr>
        <w:t>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одноставочного, дифференцированного по зонам суток или двухставочного тарифа на электроэнергию), расчетной потребности планового потребления услуг и затраты на транспортировку топлива (при наличии).</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t>19.</w:t>
      </w:r>
      <w:r w:rsidR="00F22974" w:rsidRPr="00814EA8">
        <w:rPr>
          <w:sz w:val="24"/>
          <w:szCs w:val="24"/>
        </w:rPr>
        <w:tab/>
      </w:r>
      <w:r w:rsidRPr="00814EA8">
        <w:rPr>
          <w:sz w:val="24"/>
          <w:szCs w:val="24"/>
        </w:rPr>
        <w:t>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t>20.</w:t>
      </w:r>
      <w:r w:rsidR="00F22974" w:rsidRPr="00814EA8">
        <w:rPr>
          <w:sz w:val="24"/>
          <w:szCs w:val="24"/>
        </w:rPr>
        <w:tab/>
      </w:r>
      <w:r w:rsidRPr="00814EA8">
        <w:rPr>
          <w:sz w:val="24"/>
          <w:szCs w:val="24"/>
        </w:rPr>
        <w:t>Расчет расходов на содержание имущества осуществляется с учетом сметной стоимости ремонтных работ, определенной с учетом необходимого объема, графика регламентно-профилактических работ по ремонту оборудования (при наличии),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t>21.</w:t>
      </w:r>
      <w:r w:rsidR="00F22974" w:rsidRPr="00814EA8">
        <w:rPr>
          <w:sz w:val="24"/>
          <w:szCs w:val="24"/>
        </w:rPr>
        <w:tab/>
      </w:r>
      <w:r w:rsidRPr="00814EA8">
        <w:rPr>
          <w:sz w:val="24"/>
          <w:szCs w:val="24"/>
        </w:rPr>
        <w:t>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t>22.</w:t>
      </w:r>
      <w:r w:rsidR="00F22974" w:rsidRPr="00814EA8">
        <w:rPr>
          <w:sz w:val="24"/>
          <w:szCs w:val="24"/>
        </w:rPr>
        <w:tab/>
      </w:r>
      <w:r w:rsidRPr="00814EA8">
        <w:rPr>
          <w:sz w:val="24"/>
          <w:szCs w:val="24"/>
        </w:rPr>
        <w:t>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стоимости обучения планового количества работников по каждому виду дополнительного профессионального образования.</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t>23.</w:t>
      </w:r>
      <w:r w:rsidR="00F22974" w:rsidRPr="00814EA8">
        <w:rPr>
          <w:sz w:val="24"/>
          <w:szCs w:val="24"/>
        </w:rPr>
        <w:tab/>
      </w:r>
      <w:r w:rsidRPr="00814EA8">
        <w:rPr>
          <w:sz w:val="24"/>
          <w:szCs w:val="24"/>
        </w:rPr>
        <w:t>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пунктах 16 - 22 настоящих Требований,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t>24.</w:t>
      </w:r>
      <w:r w:rsidR="00F22974" w:rsidRPr="00814EA8">
        <w:rPr>
          <w:sz w:val="24"/>
          <w:szCs w:val="24"/>
        </w:rPr>
        <w:tab/>
      </w:r>
      <w:r w:rsidRPr="00814EA8">
        <w:rPr>
          <w:sz w:val="24"/>
          <w:szCs w:val="24"/>
        </w:rPr>
        <w:t>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lastRenderedPageBreak/>
        <w:t>25.</w:t>
      </w:r>
      <w:r w:rsidR="00F22974" w:rsidRPr="00814EA8">
        <w:rPr>
          <w:sz w:val="24"/>
          <w:szCs w:val="24"/>
        </w:rPr>
        <w:tab/>
      </w:r>
      <w:r w:rsidRPr="00814EA8">
        <w:rPr>
          <w:sz w:val="24"/>
          <w:szCs w:val="24"/>
        </w:rPr>
        <w:t>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A6191B" w:rsidRPr="00814EA8" w:rsidRDefault="00F22974" w:rsidP="00F22974">
      <w:pPr>
        <w:tabs>
          <w:tab w:val="left" w:pos="1418"/>
        </w:tabs>
        <w:autoSpaceDE w:val="0"/>
        <w:autoSpaceDN w:val="0"/>
        <w:adjustRightInd w:val="0"/>
        <w:ind w:firstLine="709"/>
        <w:jc w:val="both"/>
        <w:rPr>
          <w:sz w:val="24"/>
          <w:szCs w:val="24"/>
        </w:rPr>
      </w:pPr>
      <w:r w:rsidRPr="00814EA8">
        <w:rPr>
          <w:sz w:val="24"/>
          <w:szCs w:val="24"/>
        </w:rPr>
        <w:t>26.</w:t>
      </w:r>
      <w:r w:rsidRPr="00814EA8">
        <w:rPr>
          <w:sz w:val="24"/>
          <w:szCs w:val="24"/>
        </w:rPr>
        <w:tab/>
      </w:r>
      <w:r w:rsidR="00A6191B" w:rsidRPr="00814EA8">
        <w:rPr>
          <w:sz w:val="24"/>
          <w:szCs w:val="24"/>
        </w:rPr>
        <w:t>Расчеты расходов на закупку товаров, работ, услуг должны соответствовать в части планируемых к заключению контрактов (договоров):</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показателям плана-графика товаров, работ, услуг для обеспечения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w:t>
      </w:r>
      <w:r w:rsidR="00F22974" w:rsidRPr="00814EA8">
        <w:rPr>
          <w:sz w:val="24"/>
          <w:szCs w:val="24"/>
        </w:rPr>
        <w:t xml:space="preserve"> законом</w:t>
      </w:r>
      <w:r w:rsidRPr="00814EA8">
        <w:rPr>
          <w:sz w:val="24"/>
          <w:szCs w:val="24"/>
        </w:rPr>
        <w:t xml:space="preserve"> от 5 апреля 2013 </w:t>
      </w:r>
      <w:r w:rsidR="00F22974" w:rsidRPr="00814EA8">
        <w:rPr>
          <w:sz w:val="24"/>
          <w:szCs w:val="24"/>
        </w:rPr>
        <w:t>№</w:t>
      </w:r>
      <w:r w:rsidRPr="00814EA8">
        <w:rPr>
          <w:sz w:val="24"/>
          <w:szCs w:val="24"/>
        </w:rPr>
        <w:t xml:space="preserve">44-ФЗ </w:t>
      </w:r>
      <w:r w:rsidR="00F22974" w:rsidRPr="00814EA8">
        <w:rPr>
          <w:sz w:val="24"/>
          <w:szCs w:val="24"/>
        </w:rPr>
        <w:t>«</w:t>
      </w:r>
      <w:r w:rsidRPr="00814EA8">
        <w:rPr>
          <w:sz w:val="24"/>
          <w:szCs w:val="24"/>
        </w:rPr>
        <w:t>О контрактной системе в сфере закупок товаров, работ, услуг для обеспечения госуд</w:t>
      </w:r>
      <w:r w:rsidR="00F22974" w:rsidRPr="00814EA8">
        <w:rPr>
          <w:sz w:val="24"/>
          <w:szCs w:val="24"/>
        </w:rPr>
        <w:t>арственных и муниципальных нужд»</w:t>
      </w:r>
      <w:r w:rsidRPr="00814EA8">
        <w:rPr>
          <w:sz w:val="24"/>
          <w:szCs w:val="24"/>
        </w:rPr>
        <w:t>;</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Федеральным</w:t>
      </w:r>
      <w:r w:rsidR="00F22974" w:rsidRPr="00814EA8">
        <w:rPr>
          <w:sz w:val="24"/>
          <w:szCs w:val="24"/>
        </w:rPr>
        <w:t xml:space="preserve"> законом </w:t>
      </w:r>
      <w:r w:rsidRPr="00814EA8">
        <w:rPr>
          <w:sz w:val="24"/>
          <w:szCs w:val="24"/>
        </w:rPr>
        <w:t xml:space="preserve">от 18 июля 2011 </w:t>
      </w:r>
      <w:r w:rsidR="00F22974" w:rsidRPr="00814EA8">
        <w:rPr>
          <w:sz w:val="24"/>
          <w:szCs w:val="24"/>
        </w:rPr>
        <w:t>№</w:t>
      </w:r>
      <w:r w:rsidRPr="00814EA8">
        <w:rPr>
          <w:sz w:val="24"/>
          <w:szCs w:val="24"/>
        </w:rPr>
        <w:t xml:space="preserve">223-ФЗ </w:t>
      </w:r>
      <w:r w:rsidR="00F22974" w:rsidRPr="00814EA8">
        <w:rPr>
          <w:sz w:val="24"/>
          <w:szCs w:val="24"/>
        </w:rPr>
        <w:t>«</w:t>
      </w:r>
      <w:r w:rsidRPr="00814EA8">
        <w:rPr>
          <w:sz w:val="24"/>
          <w:szCs w:val="24"/>
        </w:rPr>
        <w:t>О закупках товаров, работ, услуг от</w:t>
      </w:r>
      <w:r w:rsidR="00F22974" w:rsidRPr="00814EA8">
        <w:rPr>
          <w:sz w:val="24"/>
          <w:szCs w:val="24"/>
        </w:rPr>
        <w:t>дельными видами юридических лиц»</w:t>
      </w:r>
      <w:r w:rsidRPr="00814EA8">
        <w:rPr>
          <w:sz w:val="24"/>
          <w:szCs w:val="24"/>
        </w:rPr>
        <w:t>.</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t>27.</w:t>
      </w:r>
      <w:r w:rsidR="00F22974" w:rsidRPr="00814EA8">
        <w:rPr>
          <w:sz w:val="24"/>
          <w:szCs w:val="24"/>
        </w:rPr>
        <w:tab/>
      </w:r>
      <w:r w:rsidRPr="00814EA8">
        <w:rPr>
          <w:sz w:val="24"/>
          <w:szCs w:val="24"/>
        </w:rPr>
        <w:t>Расчет расходов на осуществление капитальных вложений:</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A6191B" w:rsidRPr="00814EA8" w:rsidRDefault="00A6191B" w:rsidP="00A6191B">
      <w:pPr>
        <w:tabs>
          <w:tab w:val="left" w:pos="1418"/>
        </w:tabs>
        <w:autoSpaceDE w:val="0"/>
        <w:autoSpaceDN w:val="0"/>
        <w:adjustRightInd w:val="0"/>
        <w:ind w:firstLine="709"/>
        <w:jc w:val="both"/>
        <w:rPr>
          <w:sz w:val="24"/>
          <w:szCs w:val="24"/>
        </w:rPr>
      </w:pPr>
      <w:r w:rsidRPr="00814EA8">
        <w:rPr>
          <w:sz w:val="24"/>
          <w:szCs w:val="24"/>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t>28.</w:t>
      </w:r>
      <w:r w:rsidR="00F22974" w:rsidRPr="00814EA8">
        <w:rPr>
          <w:sz w:val="24"/>
          <w:szCs w:val="24"/>
        </w:rPr>
        <w:tab/>
      </w:r>
      <w:r w:rsidRPr="00814EA8">
        <w:rPr>
          <w:sz w:val="24"/>
          <w:szCs w:val="24"/>
        </w:rPr>
        <w:t>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t>29.</w:t>
      </w:r>
      <w:r w:rsidR="00F22974" w:rsidRPr="00814EA8">
        <w:rPr>
          <w:sz w:val="24"/>
          <w:szCs w:val="24"/>
        </w:rPr>
        <w:tab/>
        <w:t xml:space="preserve">Расчеты </w:t>
      </w:r>
      <w:r w:rsidRPr="00814EA8">
        <w:rPr>
          <w:sz w:val="24"/>
          <w:szCs w:val="24"/>
        </w:rPr>
        <w:t>(обоснования) плановых показателей по выплатам, использованным при формировании</w:t>
      </w:r>
      <w:r w:rsidR="00F22974" w:rsidRPr="00814EA8">
        <w:rPr>
          <w:sz w:val="24"/>
          <w:szCs w:val="24"/>
        </w:rPr>
        <w:t xml:space="preserve"> Плана</w:t>
      </w:r>
      <w:r w:rsidRPr="00814EA8">
        <w:rPr>
          <w:sz w:val="24"/>
          <w:szCs w:val="24"/>
        </w:rPr>
        <w:t>, оформляются по формам согласно Приложению.</w:t>
      </w:r>
    </w:p>
    <w:p w:rsidR="00A6191B" w:rsidRPr="00814EA8" w:rsidRDefault="00A6191B" w:rsidP="00F22974">
      <w:pPr>
        <w:tabs>
          <w:tab w:val="left" w:pos="1418"/>
        </w:tabs>
        <w:autoSpaceDE w:val="0"/>
        <w:autoSpaceDN w:val="0"/>
        <w:adjustRightInd w:val="0"/>
        <w:ind w:firstLine="709"/>
        <w:jc w:val="both"/>
        <w:rPr>
          <w:sz w:val="24"/>
          <w:szCs w:val="24"/>
        </w:rPr>
      </w:pPr>
      <w:r w:rsidRPr="00814EA8">
        <w:rPr>
          <w:sz w:val="24"/>
          <w:szCs w:val="24"/>
        </w:rPr>
        <w:t>30.</w:t>
      </w:r>
      <w:r w:rsidR="00F22974" w:rsidRPr="00814EA8">
        <w:rPr>
          <w:sz w:val="24"/>
          <w:szCs w:val="24"/>
        </w:rPr>
        <w:tab/>
      </w:r>
      <w:r w:rsidRPr="00814EA8">
        <w:rPr>
          <w:sz w:val="24"/>
          <w:szCs w:val="24"/>
        </w:rPr>
        <w:t>Обоснование расходов, осуществляемых за счет средств других бюджетов (в том числе по переданным полномочиям), оформляется с учетом отраслевых особенностей порядка их предоставления.</w:t>
      </w:r>
    </w:p>
    <w:p w:rsidR="00EA1BD5" w:rsidRPr="00814EA8" w:rsidRDefault="00EA1BD5" w:rsidP="0041695C">
      <w:pPr>
        <w:pStyle w:val="ConsPlusNormal"/>
        <w:tabs>
          <w:tab w:val="left" w:pos="0"/>
        </w:tabs>
        <w:jc w:val="both"/>
        <w:rPr>
          <w:sz w:val="24"/>
          <w:szCs w:val="24"/>
        </w:rPr>
      </w:pPr>
    </w:p>
    <w:sectPr w:rsidR="00EA1BD5" w:rsidRPr="00814EA8" w:rsidSect="00994E14">
      <w:headerReference w:type="even" r:id="rId8"/>
      <w:headerReference w:type="default" r:id="rId9"/>
      <w:footerReference w:type="even" r:id="rId10"/>
      <w:footerReference w:type="default" r:id="rId11"/>
      <w:headerReference w:type="first" r:id="rId12"/>
      <w:footerReference w:type="first" r:id="rId13"/>
      <w:pgSz w:w="11906" w:h="16838"/>
      <w:pgMar w:top="1134" w:right="68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65B" w:rsidRDefault="002C665B" w:rsidP="00994E14">
      <w:r>
        <w:separator/>
      </w:r>
    </w:p>
  </w:endnote>
  <w:endnote w:type="continuationSeparator" w:id="0">
    <w:p w:rsidR="002C665B" w:rsidRDefault="002C665B" w:rsidP="00994E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E14" w:rsidRDefault="00994E14">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E14" w:rsidRDefault="00994E14">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E14" w:rsidRDefault="00994E14">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65B" w:rsidRDefault="002C665B" w:rsidP="00994E14">
      <w:r>
        <w:separator/>
      </w:r>
    </w:p>
  </w:footnote>
  <w:footnote w:type="continuationSeparator" w:id="0">
    <w:p w:rsidR="002C665B" w:rsidRDefault="002C665B" w:rsidP="00994E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E14" w:rsidRDefault="00994E1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12937"/>
      <w:docPartObj>
        <w:docPartGallery w:val="Page Numbers (Top of Page)"/>
        <w:docPartUnique/>
      </w:docPartObj>
    </w:sdtPr>
    <w:sdtContent>
      <w:p w:rsidR="00994E14" w:rsidRDefault="00BB1202">
        <w:pPr>
          <w:pStyle w:val="a6"/>
          <w:jc w:val="center"/>
        </w:pPr>
        <w:r>
          <w:fldChar w:fldCharType="begin"/>
        </w:r>
        <w:r w:rsidR="00994E14">
          <w:instrText>PAGE   \* MERGEFORMAT</w:instrText>
        </w:r>
        <w:r>
          <w:fldChar w:fldCharType="separate"/>
        </w:r>
        <w:r w:rsidR="00814EA8">
          <w:rPr>
            <w:noProof/>
          </w:rPr>
          <w:t>4</w:t>
        </w:r>
        <w:r>
          <w:fldChar w:fldCharType="end"/>
        </w:r>
      </w:p>
    </w:sdtContent>
  </w:sdt>
  <w:p w:rsidR="00994E14" w:rsidRDefault="00994E14">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E14" w:rsidRDefault="00994E1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4415"/>
    <w:multiLevelType w:val="hybridMultilevel"/>
    <w:tmpl w:val="91B693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2C3650"/>
    <w:multiLevelType w:val="hybridMultilevel"/>
    <w:tmpl w:val="C5C0E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542E1A"/>
    <w:multiLevelType w:val="multilevel"/>
    <w:tmpl w:val="C068CA86"/>
    <w:lvl w:ilvl="0">
      <w:start w:val="3"/>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D8B1ED8"/>
    <w:multiLevelType w:val="multilevel"/>
    <w:tmpl w:val="5A086F02"/>
    <w:lvl w:ilvl="0">
      <w:start w:val="1"/>
      <w:numFmt w:val="decimal"/>
      <w:lvlText w:val="%1."/>
      <w:lvlJc w:val="left"/>
      <w:pPr>
        <w:ind w:left="93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568" w:hanging="720"/>
      </w:pPr>
      <w:rPr>
        <w:rFonts w:hint="default"/>
      </w:rPr>
    </w:lvl>
    <w:lvl w:ilvl="3">
      <w:start w:val="1"/>
      <w:numFmt w:val="decimal"/>
      <w:isLgl/>
      <w:lvlText w:val="%1.%2.%3.%4"/>
      <w:lvlJc w:val="left"/>
      <w:pPr>
        <w:ind w:left="2067" w:hanging="1080"/>
      </w:pPr>
      <w:rPr>
        <w:rFonts w:hint="default"/>
      </w:rPr>
    </w:lvl>
    <w:lvl w:ilvl="4">
      <w:start w:val="1"/>
      <w:numFmt w:val="decimal"/>
      <w:isLgl/>
      <w:lvlText w:val="%1.%2.%3.%4.%5"/>
      <w:lvlJc w:val="left"/>
      <w:pPr>
        <w:ind w:left="2206" w:hanging="1080"/>
      </w:pPr>
      <w:rPr>
        <w:rFonts w:hint="default"/>
      </w:rPr>
    </w:lvl>
    <w:lvl w:ilvl="5">
      <w:start w:val="1"/>
      <w:numFmt w:val="decimal"/>
      <w:isLgl/>
      <w:lvlText w:val="%1.%2.%3.%4.%5.%6"/>
      <w:lvlJc w:val="left"/>
      <w:pPr>
        <w:ind w:left="2705"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43" w:hanging="1800"/>
      </w:pPr>
      <w:rPr>
        <w:rFonts w:hint="default"/>
      </w:rPr>
    </w:lvl>
    <w:lvl w:ilvl="8">
      <w:start w:val="1"/>
      <w:numFmt w:val="decimal"/>
      <w:isLgl/>
      <w:lvlText w:val="%1.%2.%3.%4.%5.%6.%7.%8.%9"/>
      <w:lvlJc w:val="left"/>
      <w:pPr>
        <w:ind w:left="3842" w:hanging="2160"/>
      </w:pPr>
      <w:rPr>
        <w:rFonts w:hint="default"/>
      </w:rPr>
    </w:lvl>
  </w:abstractNum>
  <w:abstractNum w:abstractNumId="4">
    <w:nsid w:val="1F181EE5"/>
    <w:multiLevelType w:val="hybridMultilevel"/>
    <w:tmpl w:val="F89E6888"/>
    <w:lvl w:ilvl="0" w:tplc="FFDAD65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0E34D25"/>
    <w:multiLevelType w:val="multilevel"/>
    <w:tmpl w:val="06CE64F8"/>
    <w:lvl w:ilvl="0">
      <w:start w:val="1"/>
      <w:numFmt w:val="decimal"/>
      <w:lvlText w:val="%1."/>
      <w:lvlJc w:val="left"/>
      <w:pPr>
        <w:ind w:left="1425" w:hanging="360"/>
      </w:pPr>
    </w:lvl>
    <w:lvl w:ilvl="1">
      <w:start w:val="3"/>
      <w:numFmt w:val="decimal"/>
      <w:isLgl/>
      <w:lvlText w:val="%1.%2"/>
      <w:lvlJc w:val="left"/>
      <w:pPr>
        <w:ind w:left="1500" w:hanging="435"/>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865" w:hanging="1800"/>
      </w:pPr>
      <w:rPr>
        <w:rFonts w:hint="default"/>
      </w:rPr>
    </w:lvl>
    <w:lvl w:ilvl="8">
      <w:start w:val="1"/>
      <w:numFmt w:val="decimal"/>
      <w:isLgl/>
      <w:lvlText w:val="%1.%2.%3.%4.%5.%6.%7.%8.%9"/>
      <w:lvlJc w:val="left"/>
      <w:pPr>
        <w:ind w:left="3225" w:hanging="2160"/>
      </w:pPr>
      <w:rPr>
        <w:rFonts w:hint="default"/>
      </w:rPr>
    </w:lvl>
  </w:abstractNum>
  <w:abstractNum w:abstractNumId="6">
    <w:nsid w:val="21654AAD"/>
    <w:multiLevelType w:val="hybridMultilevel"/>
    <w:tmpl w:val="1952CFA8"/>
    <w:lvl w:ilvl="0" w:tplc="DBDE7CE6">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nsid w:val="272B69AA"/>
    <w:multiLevelType w:val="multilevel"/>
    <w:tmpl w:val="CE4CDBD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1816628"/>
    <w:multiLevelType w:val="hybridMultilevel"/>
    <w:tmpl w:val="A80C8558"/>
    <w:lvl w:ilvl="0" w:tplc="C36814DC">
      <w:start w:val="1"/>
      <w:numFmt w:val="decimal"/>
      <w:lvlText w:val="%1)"/>
      <w:lvlJc w:val="left"/>
      <w:pPr>
        <w:ind w:left="1984" w:hanging="12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34D4A86"/>
    <w:multiLevelType w:val="hybridMultilevel"/>
    <w:tmpl w:val="B5E0C6B6"/>
    <w:lvl w:ilvl="0" w:tplc="BE101B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C647E44"/>
    <w:multiLevelType w:val="multilevel"/>
    <w:tmpl w:val="B9EC4B82"/>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54D326B"/>
    <w:multiLevelType w:val="hybridMultilevel"/>
    <w:tmpl w:val="02523F8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8A2420"/>
    <w:multiLevelType w:val="multilevel"/>
    <w:tmpl w:val="56FC55BC"/>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BC730D6"/>
    <w:multiLevelType w:val="hybridMultilevel"/>
    <w:tmpl w:val="4B103D18"/>
    <w:lvl w:ilvl="0" w:tplc="F2FA235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62994CDF"/>
    <w:multiLevelType w:val="hybridMultilevel"/>
    <w:tmpl w:val="8C5875EA"/>
    <w:lvl w:ilvl="0" w:tplc="136A48AA">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6E0E577F"/>
    <w:multiLevelType w:val="multilevel"/>
    <w:tmpl w:val="B9EC4B82"/>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7ACF3BF2"/>
    <w:multiLevelType w:val="multilevel"/>
    <w:tmpl w:val="08505854"/>
    <w:lvl w:ilvl="0">
      <w:start w:val="1"/>
      <w:numFmt w:val="decimal"/>
      <w:lvlText w:val="%1"/>
      <w:lvlJc w:val="left"/>
      <w:pPr>
        <w:ind w:left="570" w:hanging="570"/>
      </w:pPr>
      <w:rPr>
        <w:rFonts w:hint="default"/>
      </w:rPr>
    </w:lvl>
    <w:lvl w:ilvl="1">
      <w:start w:val="1"/>
      <w:numFmt w:val="decimal"/>
      <w:lvlText w:val="%1.%2"/>
      <w:lvlJc w:val="left"/>
      <w:pPr>
        <w:ind w:left="1137" w:hanging="5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CDB3D74"/>
    <w:multiLevelType w:val="hybridMultilevel"/>
    <w:tmpl w:val="B79EAD46"/>
    <w:lvl w:ilvl="0" w:tplc="5E0C6C7E">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4"/>
  </w:num>
  <w:num w:numId="3">
    <w:abstractNumId w:val="4"/>
  </w:num>
  <w:num w:numId="4">
    <w:abstractNumId w:val="0"/>
  </w:num>
  <w:num w:numId="5">
    <w:abstractNumId w:val="16"/>
  </w:num>
  <w:num w:numId="6">
    <w:abstractNumId w:val="7"/>
  </w:num>
  <w:num w:numId="7">
    <w:abstractNumId w:val="13"/>
  </w:num>
  <w:num w:numId="8">
    <w:abstractNumId w:val="11"/>
  </w:num>
  <w:num w:numId="9">
    <w:abstractNumId w:val="10"/>
  </w:num>
  <w:num w:numId="10">
    <w:abstractNumId w:val="6"/>
  </w:num>
  <w:num w:numId="11">
    <w:abstractNumId w:val="12"/>
  </w:num>
  <w:num w:numId="12">
    <w:abstractNumId w:val="15"/>
  </w:num>
  <w:num w:numId="13">
    <w:abstractNumId w:val="3"/>
  </w:num>
  <w:num w:numId="14">
    <w:abstractNumId w:val="8"/>
  </w:num>
  <w:num w:numId="15">
    <w:abstractNumId w:val="2"/>
  </w:num>
  <w:num w:numId="16">
    <w:abstractNumId w:val="17"/>
  </w:num>
  <w:num w:numId="17">
    <w:abstractNumId w:val="1"/>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8F37FB"/>
    <w:rsid w:val="000036E4"/>
    <w:rsid w:val="00005205"/>
    <w:rsid w:val="00007E1A"/>
    <w:rsid w:val="00010D8D"/>
    <w:rsid w:val="00011C49"/>
    <w:rsid w:val="00012154"/>
    <w:rsid w:val="000143B5"/>
    <w:rsid w:val="000169DD"/>
    <w:rsid w:val="000171A8"/>
    <w:rsid w:val="00017677"/>
    <w:rsid w:val="000203F4"/>
    <w:rsid w:val="0002073F"/>
    <w:rsid w:val="00020B12"/>
    <w:rsid w:val="00022F0F"/>
    <w:rsid w:val="00024733"/>
    <w:rsid w:val="00024B35"/>
    <w:rsid w:val="00027EE1"/>
    <w:rsid w:val="00041692"/>
    <w:rsid w:val="0004385C"/>
    <w:rsid w:val="000448B4"/>
    <w:rsid w:val="000455A9"/>
    <w:rsid w:val="00052F11"/>
    <w:rsid w:val="000561F3"/>
    <w:rsid w:val="00056A04"/>
    <w:rsid w:val="0005724A"/>
    <w:rsid w:val="00057F55"/>
    <w:rsid w:val="000609D9"/>
    <w:rsid w:val="00060DE3"/>
    <w:rsid w:val="00067EFA"/>
    <w:rsid w:val="00070F4D"/>
    <w:rsid w:val="000748E0"/>
    <w:rsid w:val="00076C8E"/>
    <w:rsid w:val="00077DC9"/>
    <w:rsid w:val="0008017E"/>
    <w:rsid w:val="00083C09"/>
    <w:rsid w:val="00084284"/>
    <w:rsid w:val="000850F3"/>
    <w:rsid w:val="00085970"/>
    <w:rsid w:val="00091233"/>
    <w:rsid w:val="00094830"/>
    <w:rsid w:val="0009507D"/>
    <w:rsid w:val="00097CAF"/>
    <w:rsid w:val="000A059C"/>
    <w:rsid w:val="000A2347"/>
    <w:rsid w:val="000A3349"/>
    <w:rsid w:val="000A4A49"/>
    <w:rsid w:val="000B2755"/>
    <w:rsid w:val="000B5427"/>
    <w:rsid w:val="000B7339"/>
    <w:rsid w:val="000B7454"/>
    <w:rsid w:val="000B7E42"/>
    <w:rsid w:val="000C1433"/>
    <w:rsid w:val="000C4660"/>
    <w:rsid w:val="000C5F7C"/>
    <w:rsid w:val="000D21AB"/>
    <w:rsid w:val="000D44E0"/>
    <w:rsid w:val="000D6EAB"/>
    <w:rsid w:val="000E162A"/>
    <w:rsid w:val="000E54C1"/>
    <w:rsid w:val="000E6F46"/>
    <w:rsid w:val="000F3793"/>
    <w:rsid w:val="000F3BE0"/>
    <w:rsid w:val="000F3FB4"/>
    <w:rsid w:val="00100A96"/>
    <w:rsid w:val="00104A7D"/>
    <w:rsid w:val="00110929"/>
    <w:rsid w:val="001140E4"/>
    <w:rsid w:val="00115792"/>
    <w:rsid w:val="00121033"/>
    <w:rsid w:val="00122318"/>
    <w:rsid w:val="00123166"/>
    <w:rsid w:val="00124BC1"/>
    <w:rsid w:val="00124FD4"/>
    <w:rsid w:val="00125E8B"/>
    <w:rsid w:val="0012719C"/>
    <w:rsid w:val="00130315"/>
    <w:rsid w:val="0013375C"/>
    <w:rsid w:val="001348FC"/>
    <w:rsid w:val="00140B58"/>
    <w:rsid w:val="00142915"/>
    <w:rsid w:val="00142E3D"/>
    <w:rsid w:val="00143BC4"/>
    <w:rsid w:val="00151929"/>
    <w:rsid w:val="001539AE"/>
    <w:rsid w:val="001555AB"/>
    <w:rsid w:val="00160C54"/>
    <w:rsid w:val="00164B47"/>
    <w:rsid w:val="0016629E"/>
    <w:rsid w:val="00171E9F"/>
    <w:rsid w:val="00174E6A"/>
    <w:rsid w:val="00175BAE"/>
    <w:rsid w:val="0018628E"/>
    <w:rsid w:val="0018648B"/>
    <w:rsid w:val="00186984"/>
    <w:rsid w:val="0019354D"/>
    <w:rsid w:val="0019391D"/>
    <w:rsid w:val="00194595"/>
    <w:rsid w:val="001A00A2"/>
    <w:rsid w:val="001A0BF1"/>
    <w:rsid w:val="001A3116"/>
    <w:rsid w:val="001A5794"/>
    <w:rsid w:val="001A7147"/>
    <w:rsid w:val="001A75E8"/>
    <w:rsid w:val="001B3F17"/>
    <w:rsid w:val="001B7FE8"/>
    <w:rsid w:val="001C7418"/>
    <w:rsid w:val="001D0043"/>
    <w:rsid w:val="001D26DC"/>
    <w:rsid w:val="001D6FF8"/>
    <w:rsid w:val="001E1937"/>
    <w:rsid w:val="001E53DA"/>
    <w:rsid w:val="001E60AB"/>
    <w:rsid w:val="001E76ED"/>
    <w:rsid w:val="001E7C52"/>
    <w:rsid w:val="001E7C9C"/>
    <w:rsid w:val="001F04B2"/>
    <w:rsid w:val="001F0AD9"/>
    <w:rsid w:val="001F1454"/>
    <w:rsid w:val="001F2766"/>
    <w:rsid w:val="001F35CB"/>
    <w:rsid w:val="001F3910"/>
    <w:rsid w:val="001F4BB9"/>
    <w:rsid w:val="001F61A0"/>
    <w:rsid w:val="001F7E83"/>
    <w:rsid w:val="00203F13"/>
    <w:rsid w:val="002065FD"/>
    <w:rsid w:val="00210F9B"/>
    <w:rsid w:val="002137F8"/>
    <w:rsid w:val="0021735B"/>
    <w:rsid w:val="00220C2C"/>
    <w:rsid w:val="00222CF1"/>
    <w:rsid w:val="0022437C"/>
    <w:rsid w:val="00224D56"/>
    <w:rsid w:val="00225E3E"/>
    <w:rsid w:val="0023054F"/>
    <w:rsid w:val="002307E0"/>
    <w:rsid w:val="00231177"/>
    <w:rsid w:val="00240089"/>
    <w:rsid w:val="00240D29"/>
    <w:rsid w:val="00241135"/>
    <w:rsid w:val="00241C02"/>
    <w:rsid w:val="0024210E"/>
    <w:rsid w:val="002474C0"/>
    <w:rsid w:val="0025186D"/>
    <w:rsid w:val="002528A5"/>
    <w:rsid w:val="0025534E"/>
    <w:rsid w:val="002608A2"/>
    <w:rsid w:val="00264F45"/>
    <w:rsid w:val="00266CDB"/>
    <w:rsid w:val="0027095B"/>
    <w:rsid w:val="002716E7"/>
    <w:rsid w:val="00273A63"/>
    <w:rsid w:val="00275CB3"/>
    <w:rsid w:val="002763F4"/>
    <w:rsid w:val="00277807"/>
    <w:rsid w:val="00283FB9"/>
    <w:rsid w:val="00284F98"/>
    <w:rsid w:val="00287A97"/>
    <w:rsid w:val="00290AE2"/>
    <w:rsid w:val="0029452F"/>
    <w:rsid w:val="0029620D"/>
    <w:rsid w:val="002975AE"/>
    <w:rsid w:val="002A383C"/>
    <w:rsid w:val="002A3FDC"/>
    <w:rsid w:val="002B09CC"/>
    <w:rsid w:val="002B6979"/>
    <w:rsid w:val="002C1276"/>
    <w:rsid w:val="002C18E2"/>
    <w:rsid w:val="002C665B"/>
    <w:rsid w:val="002C69FC"/>
    <w:rsid w:val="002C748B"/>
    <w:rsid w:val="002C7DDD"/>
    <w:rsid w:val="002D1DC4"/>
    <w:rsid w:val="002D4DD4"/>
    <w:rsid w:val="002D56CD"/>
    <w:rsid w:val="002D5DEE"/>
    <w:rsid w:val="002D7082"/>
    <w:rsid w:val="002E0702"/>
    <w:rsid w:val="002E2343"/>
    <w:rsid w:val="002E4AB2"/>
    <w:rsid w:val="002E4C54"/>
    <w:rsid w:val="002E623D"/>
    <w:rsid w:val="002E6C42"/>
    <w:rsid w:val="002E6D54"/>
    <w:rsid w:val="002E761C"/>
    <w:rsid w:val="002F234F"/>
    <w:rsid w:val="002F28F2"/>
    <w:rsid w:val="002F297E"/>
    <w:rsid w:val="002F3AE2"/>
    <w:rsid w:val="002F5C34"/>
    <w:rsid w:val="002F6950"/>
    <w:rsid w:val="00301549"/>
    <w:rsid w:val="00302CD0"/>
    <w:rsid w:val="00304DB0"/>
    <w:rsid w:val="003056CC"/>
    <w:rsid w:val="00305E67"/>
    <w:rsid w:val="00312B0E"/>
    <w:rsid w:val="0031357D"/>
    <w:rsid w:val="00314ADE"/>
    <w:rsid w:val="00315787"/>
    <w:rsid w:val="0031582C"/>
    <w:rsid w:val="0031691A"/>
    <w:rsid w:val="00317291"/>
    <w:rsid w:val="00317446"/>
    <w:rsid w:val="00320F57"/>
    <w:rsid w:val="00321853"/>
    <w:rsid w:val="003243F7"/>
    <w:rsid w:val="00326264"/>
    <w:rsid w:val="003315E6"/>
    <w:rsid w:val="00334562"/>
    <w:rsid w:val="00335C89"/>
    <w:rsid w:val="00337B89"/>
    <w:rsid w:val="0034275D"/>
    <w:rsid w:val="00343231"/>
    <w:rsid w:val="00344C5D"/>
    <w:rsid w:val="00344DE8"/>
    <w:rsid w:val="003472E8"/>
    <w:rsid w:val="003476D3"/>
    <w:rsid w:val="003518D2"/>
    <w:rsid w:val="00353A4A"/>
    <w:rsid w:val="0035571A"/>
    <w:rsid w:val="00360422"/>
    <w:rsid w:val="00360D73"/>
    <w:rsid w:val="00361B6E"/>
    <w:rsid w:val="00361B7A"/>
    <w:rsid w:val="003633A1"/>
    <w:rsid w:val="00367FDC"/>
    <w:rsid w:val="00371EB8"/>
    <w:rsid w:val="00373E67"/>
    <w:rsid w:val="003744DD"/>
    <w:rsid w:val="003745AC"/>
    <w:rsid w:val="003809A8"/>
    <w:rsid w:val="00381956"/>
    <w:rsid w:val="00383BF1"/>
    <w:rsid w:val="0038412F"/>
    <w:rsid w:val="0038445A"/>
    <w:rsid w:val="00384925"/>
    <w:rsid w:val="00385211"/>
    <w:rsid w:val="00385FC3"/>
    <w:rsid w:val="00390D7B"/>
    <w:rsid w:val="00395473"/>
    <w:rsid w:val="003A1CDC"/>
    <w:rsid w:val="003A2225"/>
    <w:rsid w:val="003A28A6"/>
    <w:rsid w:val="003A3CE2"/>
    <w:rsid w:val="003B0506"/>
    <w:rsid w:val="003B3E70"/>
    <w:rsid w:val="003C1235"/>
    <w:rsid w:val="003C1567"/>
    <w:rsid w:val="003C4AE3"/>
    <w:rsid w:val="003C78F6"/>
    <w:rsid w:val="003D133E"/>
    <w:rsid w:val="003D18F2"/>
    <w:rsid w:val="003E17E9"/>
    <w:rsid w:val="003E2CE6"/>
    <w:rsid w:val="003E493C"/>
    <w:rsid w:val="003E59FB"/>
    <w:rsid w:val="003E5D60"/>
    <w:rsid w:val="003E68BD"/>
    <w:rsid w:val="003F00F2"/>
    <w:rsid w:val="003F171C"/>
    <w:rsid w:val="003F2736"/>
    <w:rsid w:val="003F2BF6"/>
    <w:rsid w:val="003F3F44"/>
    <w:rsid w:val="003F455B"/>
    <w:rsid w:val="003F47BE"/>
    <w:rsid w:val="003F7BF7"/>
    <w:rsid w:val="00402A73"/>
    <w:rsid w:val="00403766"/>
    <w:rsid w:val="004045B5"/>
    <w:rsid w:val="004105BE"/>
    <w:rsid w:val="00410EB1"/>
    <w:rsid w:val="00412DA0"/>
    <w:rsid w:val="0041312E"/>
    <w:rsid w:val="00413460"/>
    <w:rsid w:val="00413915"/>
    <w:rsid w:val="00414E90"/>
    <w:rsid w:val="004162DB"/>
    <w:rsid w:val="0041695C"/>
    <w:rsid w:val="00416CF6"/>
    <w:rsid w:val="00416FA1"/>
    <w:rsid w:val="00420AC2"/>
    <w:rsid w:val="00422331"/>
    <w:rsid w:val="00423309"/>
    <w:rsid w:val="004235E7"/>
    <w:rsid w:val="004251F0"/>
    <w:rsid w:val="00425B97"/>
    <w:rsid w:val="00427731"/>
    <w:rsid w:val="004302B9"/>
    <w:rsid w:val="004308DA"/>
    <w:rsid w:val="00433758"/>
    <w:rsid w:val="00433991"/>
    <w:rsid w:val="0043616E"/>
    <w:rsid w:val="00436C8F"/>
    <w:rsid w:val="00441773"/>
    <w:rsid w:val="004427C1"/>
    <w:rsid w:val="004502DF"/>
    <w:rsid w:val="0045149D"/>
    <w:rsid w:val="00451850"/>
    <w:rsid w:val="00452914"/>
    <w:rsid w:val="00452BC5"/>
    <w:rsid w:val="0045567C"/>
    <w:rsid w:val="00456927"/>
    <w:rsid w:val="00456B66"/>
    <w:rsid w:val="00473AE6"/>
    <w:rsid w:val="00475088"/>
    <w:rsid w:val="004863B8"/>
    <w:rsid w:val="00486D98"/>
    <w:rsid w:val="0049142B"/>
    <w:rsid w:val="00493021"/>
    <w:rsid w:val="004A25B6"/>
    <w:rsid w:val="004A2A4A"/>
    <w:rsid w:val="004A2A90"/>
    <w:rsid w:val="004A3489"/>
    <w:rsid w:val="004A57D9"/>
    <w:rsid w:val="004A5885"/>
    <w:rsid w:val="004A6FBA"/>
    <w:rsid w:val="004B373C"/>
    <w:rsid w:val="004B5377"/>
    <w:rsid w:val="004B558D"/>
    <w:rsid w:val="004B7FCF"/>
    <w:rsid w:val="004C0F1C"/>
    <w:rsid w:val="004C23E6"/>
    <w:rsid w:val="004C29E1"/>
    <w:rsid w:val="004C2C06"/>
    <w:rsid w:val="004C3FFD"/>
    <w:rsid w:val="004C57DB"/>
    <w:rsid w:val="004C5808"/>
    <w:rsid w:val="004C69F5"/>
    <w:rsid w:val="004D7393"/>
    <w:rsid w:val="004E2CCA"/>
    <w:rsid w:val="004E39C1"/>
    <w:rsid w:val="004E3C12"/>
    <w:rsid w:val="004F1785"/>
    <w:rsid w:val="004F4F2F"/>
    <w:rsid w:val="0050144C"/>
    <w:rsid w:val="0050180B"/>
    <w:rsid w:val="005052E6"/>
    <w:rsid w:val="00505B73"/>
    <w:rsid w:val="00506515"/>
    <w:rsid w:val="00507C5C"/>
    <w:rsid w:val="00510AE3"/>
    <w:rsid w:val="00510D73"/>
    <w:rsid w:val="00511544"/>
    <w:rsid w:val="00512B6C"/>
    <w:rsid w:val="0051529A"/>
    <w:rsid w:val="0051616B"/>
    <w:rsid w:val="0051719A"/>
    <w:rsid w:val="00517425"/>
    <w:rsid w:val="00520361"/>
    <w:rsid w:val="00520444"/>
    <w:rsid w:val="005205C0"/>
    <w:rsid w:val="00521C5D"/>
    <w:rsid w:val="005246CC"/>
    <w:rsid w:val="00524EE5"/>
    <w:rsid w:val="005259FD"/>
    <w:rsid w:val="00525BA6"/>
    <w:rsid w:val="00527641"/>
    <w:rsid w:val="00527889"/>
    <w:rsid w:val="00527E15"/>
    <w:rsid w:val="005318B4"/>
    <w:rsid w:val="00532FB8"/>
    <w:rsid w:val="00533E20"/>
    <w:rsid w:val="005349F4"/>
    <w:rsid w:val="00534E42"/>
    <w:rsid w:val="0053530A"/>
    <w:rsid w:val="0053578F"/>
    <w:rsid w:val="00536171"/>
    <w:rsid w:val="00537644"/>
    <w:rsid w:val="00537D58"/>
    <w:rsid w:val="00541397"/>
    <w:rsid w:val="00542690"/>
    <w:rsid w:val="0054329E"/>
    <w:rsid w:val="0054357C"/>
    <w:rsid w:val="005437BE"/>
    <w:rsid w:val="00545411"/>
    <w:rsid w:val="005471A9"/>
    <w:rsid w:val="005513B9"/>
    <w:rsid w:val="00552792"/>
    <w:rsid w:val="00552E21"/>
    <w:rsid w:val="00555BCD"/>
    <w:rsid w:val="00561C81"/>
    <w:rsid w:val="0056205C"/>
    <w:rsid w:val="00562B74"/>
    <w:rsid w:val="0056565C"/>
    <w:rsid w:val="0057040C"/>
    <w:rsid w:val="00570D4E"/>
    <w:rsid w:val="00572F95"/>
    <w:rsid w:val="00573A4F"/>
    <w:rsid w:val="00577C18"/>
    <w:rsid w:val="005809E3"/>
    <w:rsid w:val="00583378"/>
    <w:rsid w:val="005859D8"/>
    <w:rsid w:val="00586161"/>
    <w:rsid w:val="0058651F"/>
    <w:rsid w:val="0059288E"/>
    <w:rsid w:val="00592A8E"/>
    <w:rsid w:val="00592ACE"/>
    <w:rsid w:val="0059708D"/>
    <w:rsid w:val="005A3052"/>
    <w:rsid w:val="005A4493"/>
    <w:rsid w:val="005B4148"/>
    <w:rsid w:val="005B574B"/>
    <w:rsid w:val="005C3198"/>
    <w:rsid w:val="005D0D36"/>
    <w:rsid w:val="005D211B"/>
    <w:rsid w:val="005D6AD7"/>
    <w:rsid w:val="005E1936"/>
    <w:rsid w:val="005E1D11"/>
    <w:rsid w:val="005E2A81"/>
    <w:rsid w:val="005E3B82"/>
    <w:rsid w:val="005E4DF0"/>
    <w:rsid w:val="005E5C80"/>
    <w:rsid w:val="005E6455"/>
    <w:rsid w:val="005E66DC"/>
    <w:rsid w:val="005E6B67"/>
    <w:rsid w:val="005E79BA"/>
    <w:rsid w:val="005F114A"/>
    <w:rsid w:val="005F17BC"/>
    <w:rsid w:val="005F2159"/>
    <w:rsid w:val="005F46E0"/>
    <w:rsid w:val="005F4E7B"/>
    <w:rsid w:val="005F76A2"/>
    <w:rsid w:val="00601BF0"/>
    <w:rsid w:val="00601F3B"/>
    <w:rsid w:val="0060282D"/>
    <w:rsid w:val="00602DC1"/>
    <w:rsid w:val="00605379"/>
    <w:rsid w:val="006064E7"/>
    <w:rsid w:val="00611699"/>
    <w:rsid w:val="006135E2"/>
    <w:rsid w:val="00614497"/>
    <w:rsid w:val="00615CA3"/>
    <w:rsid w:val="006168A9"/>
    <w:rsid w:val="00620CCB"/>
    <w:rsid w:val="0062152E"/>
    <w:rsid w:val="00622ED4"/>
    <w:rsid w:val="00624A63"/>
    <w:rsid w:val="0062767E"/>
    <w:rsid w:val="006278DB"/>
    <w:rsid w:val="00627D85"/>
    <w:rsid w:val="00627E43"/>
    <w:rsid w:val="00634D9E"/>
    <w:rsid w:val="00635D75"/>
    <w:rsid w:val="0063743D"/>
    <w:rsid w:val="00641C92"/>
    <w:rsid w:val="00642807"/>
    <w:rsid w:val="00642AF5"/>
    <w:rsid w:val="0064598C"/>
    <w:rsid w:val="0064698E"/>
    <w:rsid w:val="00647318"/>
    <w:rsid w:val="00647940"/>
    <w:rsid w:val="00647B35"/>
    <w:rsid w:val="00651929"/>
    <w:rsid w:val="00651AA3"/>
    <w:rsid w:val="00652888"/>
    <w:rsid w:val="00653376"/>
    <w:rsid w:val="00653C4A"/>
    <w:rsid w:val="006544B6"/>
    <w:rsid w:val="00654BCD"/>
    <w:rsid w:val="0065570D"/>
    <w:rsid w:val="00656A4C"/>
    <w:rsid w:val="00656AB5"/>
    <w:rsid w:val="006621B1"/>
    <w:rsid w:val="00662C96"/>
    <w:rsid w:val="006671FF"/>
    <w:rsid w:val="006707D3"/>
    <w:rsid w:val="00672A17"/>
    <w:rsid w:val="00674143"/>
    <w:rsid w:val="00674D9F"/>
    <w:rsid w:val="00675FBB"/>
    <w:rsid w:val="00676647"/>
    <w:rsid w:val="00676736"/>
    <w:rsid w:val="006768C8"/>
    <w:rsid w:val="0068095B"/>
    <w:rsid w:val="006817DE"/>
    <w:rsid w:val="00682A1F"/>
    <w:rsid w:val="00685CEF"/>
    <w:rsid w:val="00686F8A"/>
    <w:rsid w:val="006948C1"/>
    <w:rsid w:val="006960C5"/>
    <w:rsid w:val="006964A8"/>
    <w:rsid w:val="00697460"/>
    <w:rsid w:val="006A0C29"/>
    <w:rsid w:val="006A34EF"/>
    <w:rsid w:val="006A4C81"/>
    <w:rsid w:val="006B26E3"/>
    <w:rsid w:val="006B507C"/>
    <w:rsid w:val="006B61B4"/>
    <w:rsid w:val="006C0CCB"/>
    <w:rsid w:val="006C16E8"/>
    <w:rsid w:val="006C2419"/>
    <w:rsid w:val="006C263E"/>
    <w:rsid w:val="006C4288"/>
    <w:rsid w:val="006D05ED"/>
    <w:rsid w:val="006D5216"/>
    <w:rsid w:val="006E03D5"/>
    <w:rsid w:val="006E3B5A"/>
    <w:rsid w:val="006E42CB"/>
    <w:rsid w:val="006E780B"/>
    <w:rsid w:val="006F153F"/>
    <w:rsid w:val="006F1FA1"/>
    <w:rsid w:val="006F310D"/>
    <w:rsid w:val="006F5695"/>
    <w:rsid w:val="00703BB0"/>
    <w:rsid w:val="007055FC"/>
    <w:rsid w:val="00716B38"/>
    <w:rsid w:val="007206F9"/>
    <w:rsid w:val="007236B7"/>
    <w:rsid w:val="007252CC"/>
    <w:rsid w:val="00725FEC"/>
    <w:rsid w:val="007311EC"/>
    <w:rsid w:val="0073585C"/>
    <w:rsid w:val="007363C5"/>
    <w:rsid w:val="007373E2"/>
    <w:rsid w:val="007413E6"/>
    <w:rsid w:val="00742268"/>
    <w:rsid w:val="0074265C"/>
    <w:rsid w:val="007455F2"/>
    <w:rsid w:val="00746AF0"/>
    <w:rsid w:val="00750279"/>
    <w:rsid w:val="00751626"/>
    <w:rsid w:val="007557EE"/>
    <w:rsid w:val="00756D86"/>
    <w:rsid w:val="007613E5"/>
    <w:rsid w:val="0076148B"/>
    <w:rsid w:val="007652F7"/>
    <w:rsid w:val="00765693"/>
    <w:rsid w:val="007656CF"/>
    <w:rsid w:val="00766D26"/>
    <w:rsid w:val="00772212"/>
    <w:rsid w:val="00772354"/>
    <w:rsid w:val="00773156"/>
    <w:rsid w:val="00773347"/>
    <w:rsid w:val="00780B05"/>
    <w:rsid w:val="00783173"/>
    <w:rsid w:val="00783633"/>
    <w:rsid w:val="007845D5"/>
    <w:rsid w:val="007856DE"/>
    <w:rsid w:val="00786B4B"/>
    <w:rsid w:val="00792DAA"/>
    <w:rsid w:val="007933EB"/>
    <w:rsid w:val="00793745"/>
    <w:rsid w:val="00797980"/>
    <w:rsid w:val="007A112D"/>
    <w:rsid w:val="007A1298"/>
    <w:rsid w:val="007A18A1"/>
    <w:rsid w:val="007A19C0"/>
    <w:rsid w:val="007A1C56"/>
    <w:rsid w:val="007A5C13"/>
    <w:rsid w:val="007B3DF0"/>
    <w:rsid w:val="007B494D"/>
    <w:rsid w:val="007B5A05"/>
    <w:rsid w:val="007B63A1"/>
    <w:rsid w:val="007C076B"/>
    <w:rsid w:val="007C4C9B"/>
    <w:rsid w:val="007C785E"/>
    <w:rsid w:val="007D1C13"/>
    <w:rsid w:val="007D332C"/>
    <w:rsid w:val="007D3601"/>
    <w:rsid w:val="007D3CE9"/>
    <w:rsid w:val="007D3FF9"/>
    <w:rsid w:val="007E080B"/>
    <w:rsid w:val="007E2FE0"/>
    <w:rsid w:val="007E745E"/>
    <w:rsid w:val="007E74C6"/>
    <w:rsid w:val="007E7EF7"/>
    <w:rsid w:val="007F22BD"/>
    <w:rsid w:val="007F707B"/>
    <w:rsid w:val="0080412F"/>
    <w:rsid w:val="008055DC"/>
    <w:rsid w:val="008074BF"/>
    <w:rsid w:val="00807DE9"/>
    <w:rsid w:val="00811AE2"/>
    <w:rsid w:val="00814EA8"/>
    <w:rsid w:val="00815CEF"/>
    <w:rsid w:val="008162DD"/>
    <w:rsid w:val="00816B59"/>
    <w:rsid w:val="0082044E"/>
    <w:rsid w:val="00821417"/>
    <w:rsid w:val="00821563"/>
    <w:rsid w:val="008215CE"/>
    <w:rsid w:val="00821D83"/>
    <w:rsid w:val="00822BFE"/>
    <w:rsid w:val="00825676"/>
    <w:rsid w:val="00826131"/>
    <w:rsid w:val="008268C6"/>
    <w:rsid w:val="00826B81"/>
    <w:rsid w:val="00827094"/>
    <w:rsid w:val="00827145"/>
    <w:rsid w:val="008302BD"/>
    <w:rsid w:val="00831B39"/>
    <w:rsid w:val="0083314F"/>
    <w:rsid w:val="008340B4"/>
    <w:rsid w:val="00834BD6"/>
    <w:rsid w:val="00835251"/>
    <w:rsid w:val="00837333"/>
    <w:rsid w:val="00840961"/>
    <w:rsid w:val="008421B7"/>
    <w:rsid w:val="00842841"/>
    <w:rsid w:val="008445ED"/>
    <w:rsid w:val="00852CEA"/>
    <w:rsid w:val="00853811"/>
    <w:rsid w:val="008569C2"/>
    <w:rsid w:val="00857E11"/>
    <w:rsid w:val="008618B5"/>
    <w:rsid w:val="008636D0"/>
    <w:rsid w:val="008664F3"/>
    <w:rsid w:val="00866B34"/>
    <w:rsid w:val="00870A51"/>
    <w:rsid w:val="00872DD8"/>
    <w:rsid w:val="00872FF7"/>
    <w:rsid w:val="0087345F"/>
    <w:rsid w:val="008740CB"/>
    <w:rsid w:val="008745AA"/>
    <w:rsid w:val="008825C9"/>
    <w:rsid w:val="0088454E"/>
    <w:rsid w:val="00885C84"/>
    <w:rsid w:val="00890E32"/>
    <w:rsid w:val="008918CA"/>
    <w:rsid w:val="0089577A"/>
    <w:rsid w:val="008965ED"/>
    <w:rsid w:val="008A1211"/>
    <w:rsid w:val="008A1377"/>
    <w:rsid w:val="008A2DA5"/>
    <w:rsid w:val="008A50F2"/>
    <w:rsid w:val="008A5D87"/>
    <w:rsid w:val="008B203F"/>
    <w:rsid w:val="008C0EDA"/>
    <w:rsid w:val="008C1616"/>
    <w:rsid w:val="008D0DAF"/>
    <w:rsid w:val="008D3B54"/>
    <w:rsid w:val="008D686C"/>
    <w:rsid w:val="008D6CDD"/>
    <w:rsid w:val="008D6D30"/>
    <w:rsid w:val="008D744E"/>
    <w:rsid w:val="008E1335"/>
    <w:rsid w:val="008E1D41"/>
    <w:rsid w:val="008E4A7D"/>
    <w:rsid w:val="008E6922"/>
    <w:rsid w:val="008E71A9"/>
    <w:rsid w:val="008F37FB"/>
    <w:rsid w:val="008F4102"/>
    <w:rsid w:val="008F680A"/>
    <w:rsid w:val="008F7CF8"/>
    <w:rsid w:val="00902525"/>
    <w:rsid w:val="00902D51"/>
    <w:rsid w:val="0090305A"/>
    <w:rsid w:val="00905BAE"/>
    <w:rsid w:val="009060A6"/>
    <w:rsid w:val="00916EC3"/>
    <w:rsid w:val="00917282"/>
    <w:rsid w:val="0092063F"/>
    <w:rsid w:val="00922C17"/>
    <w:rsid w:val="00923AD4"/>
    <w:rsid w:val="00925079"/>
    <w:rsid w:val="009278B2"/>
    <w:rsid w:val="00927F00"/>
    <w:rsid w:val="00930121"/>
    <w:rsid w:val="00931C83"/>
    <w:rsid w:val="00932294"/>
    <w:rsid w:val="00932CEF"/>
    <w:rsid w:val="00933441"/>
    <w:rsid w:val="009334A3"/>
    <w:rsid w:val="0093468A"/>
    <w:rsid w:val="00935FF8"/>
    <w:rsid w:val="0093637E"/>
    <w:rsid w:val="009379E2"/>
    <w:rsid w:val="0094715B"/>
    <w:rsid w:val="0094746B"/>
    <w:rsid w:val="0095310D"/>
    <w:rsid w:val="00953545"/>
    <w:rsid w:val="009537FF"/>
    <w:rsid w:val="00954A8F"/>
    <w:rsid w:val="00955E8B"/>
    <w:rsid w:val="0095609C"/>
    <w:rsid w:val="00961776"/>
    <w:rsid w:val="00961C34"/>
    <w:rsid w:val="0096323B"/>
    <w:rsid w:val="009676E6"/>
    <w:rsid w:val="00980498"/>
    <w:rsid w:val="009834E9"/>
    <w:rsid w:val="00983A8F"/>
    <w:rsid w:val="009863A1"/>
    <w:rsid w:val="009922C2"/>
    <w:rsid w:val="00994E14"/>
    <w:rsid w:val="009A1214"/>
    <w:rsid w:val="009A3D17"/>
    <w:rsid w:val="009A5B95"/>
    <w:rsid w:val="009A5C9B"/>
    <w:rsid w:val="009A65AC"/>
    <w:rsid w:val="009B14AD"/>
    <w:rsid w:val="009B44E8"/>
    <w:rsid w:val="009B621E"/>
    <w:rsid w:val="009B66CB"/>
    <w:rsid w:val="009C0507"/>
    <w:rsid w:val="009C0868"/>
    <w:rsid w:val="009C1D0C"/>
    <w:rsid w:val="009C2DA4"/>
    <w:rsid w:val="009C2E1E"/>
    <w:rsid w:val="009C57B1"/>
    <w:rsid w:val="009C7E90"/>
    <w:rsid w:val="009D22C4"/>
    <w:rsid w:val="009D2A94"/>
    <w:rsid w:val="009D373C"/>
    <w:rsid w:val="009D4654"/>
    <w:rsid w:val="009D545B"/>
    <w:rsid w:val="009D7445"/>
    <w:rsid w:val="009E0A85"/>
    <w:rsid w:val="009E20D2"/>
    <w:rsid w:val="009E2E88"/>
    <w:rsid w:val="009E4DE3"/>
    <w:rsid w:val="009E4E5F"/>
    <w:rsid w:val="009F29A8"/>
    <w:rsid w:val="009F3507"/>
    <w:rsid w:val="009F41D5"/>
    <w:rsid w:val="009F4A02"/>
    <w:rsid w:val="009F5A52"/>
    <w:rsid w:val="00A0419A"/>
    <w:rsid w:val="00A04462"/>
    <w:rsid w:val="00A054B1"/>
    <w:rsid w:val="00A067DD"/>
    <w:rsid w:val="00A07006"/>
    <w:rsid w:val="00A11408"/>
    <w:rsid w:val="00A134A9"/>
    <w:rsid w:val="00A13EFF"/>
    <w:rsid w:val="00A14B75"/>
    <w:rsid w:val="00A152D0"/>
    <w:rsid w:val="00A17E1E"/>
    <w:rsid w:val="00A205FE"/>
    <w:rsid w:val="00A27958"/>
    <w:rsid w:val="00A30696"/>
    <w:rsid w:val="00A30BEE"/>
    <w:rsid w:val="00A319FD"/>
    <w:rsid w:val="00A322A8"/>
    <w:rsid w:val="00A34DF9"/>
    <w:rsid w:val="00A360FA"/>
    <w:rsid w:val="00A37E0C"/>
    <w:rsid w:val="00A40299"/>
    <w:rsid w:val="00A42125"/>
    <w:rsid w:val="00A42335"/>
    <w:rsid w:val="00A44A94"/>
    <w:rsid w:val="00A45A43"/>
    <w:rsid w:val="00A46603"/>
    <w:rsid w:val="00A469F2"/>
    <w:rsid w:val="00A55AF0"/>
    <w:rsid w:val="00A60628"/>
    <w:rsid w:val="00A60EE9"/>
    <w:rsid w:val="00A6191B"/>
    <w:rsid w:val="00A63014"/>
    <w:rsid w:val="00A66B0C"/>
    <w:rsid w:val="00A6702B"/>
    <w:rsid w:val="00A672DC"/>
    <w:rsid w:val="00A674BE"/>
    <w:rsid w:val="00A7195B"/>
    <w:rsid w:val="00A72A12"/>
    <w:rsid w:val="00A73B22"/>
    <w:rsid w:val="00A75650"/>
    <w:rsid w:val="00A76887"/>
    <w:rsid w:val="00A76D7F"/>
    <w:rsid w:val="00A80900"/>
    <w:rsid w:val="00A80EB0"/>
    <w:rsid w:val="00A82C5A"/>
    <w:rsid w:val="00A83D5D"/>
    <w:rsid w:val="00A91C99"/>
    <w:rsid w:val="00A92CE3"/>
    <w:rsid w:val="00A938C3"/>
    <w:rsid w:val="00A93A99"/>
    <w:rsid w:val="00A93E9B"/>
    <w:rsid w:val="00A93EA5"/>
    <w:rsid w:val="00A9669A"/>
    <w:rsid w:val="00A97F7F"/>
    <w:rsid w:val="00AA1F8A"/>
    <w:rsid w:val="00AA459A"/>
    <w:rsid w:val="00AA6451"/>
    <w:rsid w:val="00AA7F9A"/>
    <w:rsid w:val="00AB31A2"/>
    <w:rsid w:val="00AB357A"/>
    <w:rsid w:val="00AB4FB2"/>
    <w:rsid w:val="00AB6043"/>
    <w:rsid w:val="00AB6893"/>
    <w:rsid w:val="00AB7DEF"/>
    <w:rsid w:val="00AC13FB"/>
    <w:rsid w:val="00AC1AF0"/>
    <w:rsid w:val="00AC2E88"/>
    <w:rsid w:val="00AC4D8D"/>
    <w:rsid w:val="00AC61FC"/>
    <w:rsid w:val="00AC7EB8"/>
    <w:rsid w:val="00AD168C"/>
    <w:rsid w:val="00AD556F"/>
    <w:rsid w:val="00AD7634"/>
    <w:rsid w:val="00AD7F5E"/>
    <w:rsid w:val="00AE1278"/>
    <w:rsid w:val="00AE2526"/>
    <w:rsid w:val="00AE268F"/>
    <w:rsid w:val="00AE2EE0"/>
    <w:rsid w:val="00AE63D6"/>
    <w:rsid w:val="00AE7959"/>
    <w:rsid w:val="00AF1271"/>
    <w:rsid w:val="00AF260D"/>
    <w:rsid w:val="00AF2729"/>
    <w:rsid w:val="00AF3CF0"/>
    <w:rsid w:val="00AF6B2A"/>
    <w:rsid w:val="00AF728E"/>
    <w:rsid w:val="00B025BF"/>
    <w:rsid w:val="00B03879"/>
    <w:rsid w:val="00B04902"/>
    <w:rsid w:val="00B06889"/>
    <w:rsid w:val="00B12CB4"/>
    <w:rsid w:val="00B1344A"/>
    <w:rsid w:val="00B20E14"/>
    <w:rsid w:val="00B237E7"/>
    <w:rsid w:val="00B25CE5"/>
    <w:rsid w:val="00B30D74"/>
    <w:rsid w:val="00B3173F"/>
    <w:rsid w:val="00B35F78"/>
    <w:rsid w:val="00B4142F"/>
    <w:rsid w:val="00B42A5A"/>
    <w:rsid w:val="00B46837"/>
    <w:rsid w:val="00B4695C"/>
    <w:rsid w:val="00B5021B"/>
    <w:rsid w:val="00B50E40"/>
    <w:rsid w:val="00B54320"/>
    <w:rsid w:val="00B54D6C"/>
    <w:rsid w:val="00B605CF"/>
    <w:rsid w:val="00B60D98"/>
    <w:rsid w:val="00B61EB6"/>
    <w:rsid w:val="00B65867"/>
    <w:rsid w:val="00B674DD"/>
    <w:rsid w:val="00B706DA"/>
    <w:rsid w:val="00B7165F"/>
    <w:rsid w:val="00B73263"/>
    <w:rsid w:val="00B73266"/>
    <w:rsid w:val="00B82ABE"/>
    <w:rsid w:val="00B832F3"/>
    <w:rsid w:val="00B83835"/>
    <w:rsid w:val="00B84521"/>
    <w:rsid w:val="00B84C4C"/>
    <w:rsid w:val="00B85D73"/>
    <w:rsid w:val="00B93690"/>
    <w:rsid w:val="00B9584F"/>
    <w:rsid w:val="00BA3732"/>
    <w:rsid w:val="00BA52EF"/>
    <w:rsid w:val="00BA5398"/>
    <w:rsid w:val="00BB0CB3"/>
    <w:rsid w:val="00BB1202"/>
    <w:rsid w:val="00BB5DD3"/>
    <w:rsid w:val="00BB6B41"/>
    <w:rsid w:val="00BB7E75"/>
    <w:rsid w:val="00BC5A58"/>
    <w:rsid w:val="00BC6089"/>
    <w:rsid w:val="00BC6439"/>
    <w:rsid w:val="00BC65F2"/>
    <w:rsid w:val="00BC6E60"/>
    <w:rsid w:val="00BD5233"/>
    <w:rsid w:val="00BD5EDE"/>
    <w:rsid w:val="00BE06ED"/>
    <w:rsid w:val="00BE66E5"/>
    <w:rsid w:val="00BF18B8"/>
    <w:rsid w:val="00BF5BBB"/>
    <w:rsid w:val="00BF6188"/>
    <w:rsid w:val="00BF7877"/>
    <w:rsid w:val="00BF78E0"/>
    <w:rsid w:val="00C004BA"/>
    <w:rsid w:val="00C0293D"/>
    <w:rsid w:val="00C047A6"/>
    <w:rsid w:val="00C05812"/>
    <w:rsid w:val="00C06896"/>
    <w:rsid w:val="00C06C53"/>
    <w:rsid w:val="00C15F7B"/>
    <w:rsid w:val="00C1766B"/>
    <w:rsid w:val="00C20121"/>
    <w:rsid w:val="00C21230"/>
    <w:rsid w:val="00C25D04"/>
    <w:rsid w:val="00C262D5"/>
    <w:rsid w:val="00C2746D"/>
    <w:rsid w:val="00C30836"/>
    <w:rsid w:val="00C31BB2"/>
    <w:rsid w:val="00C33F3E"/>
    <w:rsid w:val="00C42F8B"/>
    <w:rsid w:val="00C43732"/>
    <w:rsid w:val="00C4468E"/>
    <w:rsid w:val="00C45158"/>
    <w:rsid w:val="00C4780C"/>
    <w:rsid w:val="00C5035A"/>
    <w:rsid w:val="00C50A79"/>
    <w:rsid w:val="00C51E53"/>
    <w:rsid w:val="00C53329"/>
    <w:rsid w:val="00C5373D"/>
    <w:rsid w:val="00C53DC6"/>
    <w:rsid w:val="00C5685D"/>
    <w:rsid w:val="00C5687C"/>
    <w:rsid w:val="00C62BEE"/>
    <w:rsid w:val="00C664BB"/>
    <w:rsid w:val="00C66F4C"/>
    <w:rsid w:val="00C70916"/>
    <w:rsid w:val="00C722AC"/>
    <w:rsid w:val="00C735D3"/>
    <w:rsid w:val="00C75B99"/>
    <w:rsid w:val="00C81C04"/>
    <w:rsid w:val="00C8401D"/>
    <w:rsid w:val="00C849BF"/>
    <w:rsid w:val="00C870E7"/>
    <w:rsid w:val="00C87D4D"/>
    <w:rsid w:val="00C9061C"/>
    <w:rsid w:val="00C91873"/>
    <w:rsid w:val="00C9192B"/>
    <w:rsid w:val="00C95C14"/>
    <w:rsid w:val="00CA4E5E"/>
    <w:rsid w:val="00CA67C5"/>
    <w:rsid w:val="00CA7386"/>
    <w:rsid w:val="00CB3316"/>
    <w:rsid w:val="00CB3707"/>
    <w:rsid w:val="00CB4318"/>
    <w:rsid w:val="00CB617E"/>
    <w:rsid w:val="00CB6554"/>
    <w:rsid w:val="00CB7682"/>
    <w:rsid w:val="00CC0D6D"/>
    <w:rsid w:val="00CC1527"/>
    <w:rsid w:val="00CC1E16"/>
    <w:rsid w:val="00CC2AA9"/>
    <w:rsid w:val="00CC3127"/>
    <w:rsid w:val="00CC6D7C"/>
    <w:rsid w:val="00CC7797"/>
    <w:rsid w:val="00CD0B60"/>
    <w:rsid w:val="00CD2E19"/>
    <w:rsid w:val="00CE2AC1"/>
    <w:rsid w:val="00CE37C8"/>
    <w:rsid w:val="00CE5B16"/>
    <w:rsid w:val="00CE680A"/>
    <w:rsid w:val="00CF2750"/>
    <w:rsid w:val="00D0121B"/>
    <w:rsid w:val="00D01884"/>
    <w:rsid w:val="00D018B3"/>
    <w:rsid w:val="00D03178"/>
    <w:rsid w:val="00D04D55"/>
    <w:rsid w:val="00D13635"/>
    <w:rsid w:val="00D14D47"/>
    <w:rsid w:val="00D160E2"/>
    <w:rsid w:val="00D16DD6"/>
    <w:rsid w:val="00D17F2F"/>
    <w:rsid w:val="00D213FE"/>
    <w:rsid w:val="00D21659"/>
    <w:rsid w:val="00D2255D"/>
    <w:rsid w:val="00D24A75"/>
    <w:rsid w:val="00D2592B"/>
    <w:rsid w:val="00D26859"/>
    <w:rsid w:val="00D269AB"/>
    <w:rsid w:val="00D26A49"/>
    <w:rsid w:val="00D30156"/>
    <w:rsid w:val="00D30198"/>
    <w:rsid w:val="00D31016"/>
    <w:rsid w:val="00D32A40"/>
    <w:rsid w:val="00D35143"/>
    <w:rsid w:val="00D35E29"/>
    <w:rsid w:val="00D375AB"/>
    <w:rsid w:val="00D379C5"/>
    <w:rsid w:val="00D408A3"/>
    <w:rsid w:val="00D41D24"/>
    <w:rsid w:val="00D42EEB"/>
    <w:rsid w:val="00D44C12"/>
    <w:rsid w:val="00D45757"/>
    <w:rsid w:val="00D474CC"/>
    <w:rsid w:val="00D517A0"/>
    <w:rsid w:val="00D53808"/>
    <w:rsid w:val="00D56F9A"/>
    <w:rsid w:val="00D60E9B"/>
    <w:rsid w:val="00D61784"/>
    <w:rsid w:val="00D62165"/>
    <w:rsid w:val="00D661D0"/>
    <w:rsid w:val="00D662D6"/>
    <w:rsid w:val="00D66B1E"/>
    <w:rsid w:val="00D72510"/>
    <w:rsid w:val="00D736DF"/>
    <w:rsid w:val="00D74740"/>
    <w:rsid w:val="00D74ED1"/>
    <w:rsid w:val="00D7731C"/>
    <w:rsid w:val="00D77C6F"/>
    <w:rsid w:val="00D80817"/>
    <w:rsid w:val="00D81EA2"/>
    <w:rsid w:val="00D862CB"/>
    <w:rsid w:val="00D863BE"/>
    <w:rsid w:val="00D9059B"/>
    <w:rsid w:val="00D9295A"/>
    <w:rsid w:val="00D92F2A"/>
    <w:rsid w:val="00D93679"/>
    <w:rsid w:val="00D93A68"/>
    <w:rsid w:val="00D93CEA"/>
    <w:rsid w:val="00D956DF"/>
    <w:rsid w:val="00DA2438"/>
    <w:rsid w:val="00DA3EFB"/>
    <w:rsid w:val="00DB0BC0"/>
    <w:rsid w:val="00DB258D"/>
    <w:rsid w:val="00DB29D2"/>
    <w:rsid w:val="00DB3B6B"/>
    <w:rsid w:val="00DB3D69"/>
    <w:rsid w:val="00DB5911"/>
    <w:rsid w:val="00DB7C03"/>
    <w:rsid w:val="00DC3474"/>
    <w:rsid w:val="00DC3665"/>
    <w:rsid w:val="00DC47B8"/>
    <w:rsid w:val="00DD231C"/>
    <w:rsid w:val="00DD798D"/>
    <w:rsid w:val="00DE18B6"/>
    <w:rsid w:val="00DE239F"/>
    <w:rsid w:val="00DE66E8"/>
    <w:rsid w:val="00DE7DA2"/>
    <w:rsid w:val="00DF1265"/>
    <w:rsid w:val="00DF1714"/>
    <w:rsid w:val="00DF2D84"/>
    <w:rsid w:val="00DF4146"/>
    <w:rsid w:val="00DF59AC"/>
    <w:rsid w:val="00DF5CF2"/>
    <w:rsid w:val="00DF7F09"/>
    <w:rsid w:val="00E00141"/>
    <w:rsid w:val="00E004E1"/>
    <w:rsid w:val="00E00D24"/>
    <w:rsid w:val="00E02113"/>
    <w:rsid w:val="00E04691"/>
    <w:rsid w:val="00E05B89"/>
    <w:rsid w:val="00E0671B"/>
    <w:rsid w:val="00E07730"/>
    <w:rsid w:val="00E07BE9"/>
    <w:rsid w:val="00E17F4A"/>
    <w:rsid w:val="00E24D3D"/>
    <w:rsid w:val="00E25B40"/>
    <w:rsid w:val="00E25E67"/>
    <w:rsid w:val="00E26450"/>
    <w:rsid w:val="00E265BD"/>
    <w:rsid w:val="00E31369"/>
    <w:rsid w:val="00E33A77"/>
    <w:rsid w:val="00E33FF7"/>
    <w:rsid w:val="00E34F73"/>
    <w:rsid w:val="00E363D6"/>
    <w:rsid w:val="00E37711"/>
    <w:rsid w:val="00E40BC1"/>
    <w:rsid w:val="00E4347B"/>
    <w:rsid w:val="00E43538"/>
    <w:rsid w:val="00E51707"/>
    <w:rsid w:val="00E556A0"/>
    <w:rsid w:val="00E56ED1"/>
    <w:rsid w:val="00E63A9E"/>
    <w:rsid w:val="00E643CB"/>
    <w:rsid w:val="00E644B6"/>
    <w:rsid w:val="00E64D94"/>
    <w:rsid w:val="00E848B9"/>
    <w:rsid w:val="00E84CD2"/>
    <w:rsid w:val="00E85E4D"/>
    <w:rsid w:val="00E862F2"/>
    <w:rsid w:val="00E92398"/>
    <w:rsid w:val="00E92922"/>
    <w:rsid w:val="00EA0FFC"/>
    <w:rsid w:val="00EA1BD5"/>
    <w:rsid w:val="00EA4E83"/>
    <w:rsid w:val="00EB5D55"/>
    <w:rsid w:val="00EB73C5"/>
    <w:rsid w:val="00EB7DA9"/>
    <w:rsid w:val="00EC05ED"/>
    <w:rsid w:val="00EC10FE"/>
    <w:rsid w:val="00EC1FA3"/>
    <w:rsid w:val="00EC22BD"/>
    <w:rsid w:val="00EC316C"/>
    <w:rsid w:val="00EC3286"/>
    <w:rsid w:val="00EC37C5"/>
    <w:rsid w:val="00EC3810"/>
    <w:rsid w:val="00EC4B5A"/>
    <w:rsid w:val="00EC4E10"/>
    <w:rsid w:val="00EC4E9A"/>
    <w:rsid w:val="00ED09D9"/>
    <w:rsid w:val="00ED18DA"/>
    <w:rsid w:val="00ED2002"/>
    <w:rsid w:val="00ED2084"/>
    <w:rsid w:val="00ED4492"/>
    <w:rsid w:val="00ED4E81"/>
    <w:rsid w:val="00ED6FFB"/>
    <w:rsid w:val="00EE27F9"/>
    <w:rsid w:val="00EE3CE0"/>
    <w:rsid w:val="00EE40B3"/>
    <w:rsid w:val="00EE4DA8"/>
    <w:rsid w:val="00EE6A3F"/>
    <w:rsid w:val="00EE73BB"/>
    <w:rsid w:val="00EE75D9"/>
    <w:rsid w:val="00EF2A61"/>
    <w:rsid w:val="00EF33A2"/>
    <w:rsid w:val="00EF39A6"/>
    <w:rsid w:val="00EF4A2D"/>
    <w:rsid w:val="00EF50BE"/>
    <w:rsid w:val="00EF7E8F"/>
    <w:rsid w:val="00EF7F42"/>
    <w:rsid w:val="00F01232"/>
    <w:rsid w:val="00F10BBD"/>
    <w:rsid w:val="00F12C79"/>
    <w:rsid w:val="00F14C56"/>
    <w:rsid w:val="00F14F0E"/>
    <w:rsid w:val="00F15451"/>
    <w:rsid w:val="00F17C21"/>
    <w:rsid w:val="00F21259"/>
    <w:rsid w:val="00F226B8"/>
    <w:rsid w:val="00F22974"/>
    <w:rsid w:val="00F23EC2"/>
    <w:rsid w:val="00F23EF5"/>
    <w:rsid w:val="00F24D9D"/>
    <w:rsid w:val="00F25939"/>
    <w:rsid w:val="00F36874"/>
    <w:rsid w:val="00F36AB8"/>
    <w:rsid w:val="00F41218"/>
    <w:rsid w:val="00F41355"/>
    <w:rsid w:val="00F4143D"/>
    <w:rsid w:val="00F42971"/>
    <w:rsid w:val="00F42C13"/>
    <w:rsid w:val="00F456FD"/>
    <w:rsid w:val="00F47A1E"/>
    <w:rsid w:val="00F528E5"/>
    <w:rsid w:val="00F627E5"/>
    <w:rsid w:val="00F6502D"/>
    <w:rsid w:val="00F65F28"/>
    <w:rsid w:val="00F74D73"/>
    <w:rsid w:val="00F7778C"/>
    <w:rsid w:val="00F77B20"/>
    <w:rsid w:val="00F8218E"/>
    <w:rsid w:val="00F82506"/>
    <w:rsid w:val="00F82C01"/>
    <w:rsid w:val="00F82DC3"/>
    <w:rsid w:val="00F87F92"/>
    <w:rsid w:val="00F93124"/>
    <w:rsid w:val="00F931E1"/>
    <w:rsid w:val="00F955BA"/>
    <w:rsid w:val="00FA0041"/>
    <w:rsid w:val="00FA17F6"/>
    <w:rsid w:val="00FA7683"/>
    <w:rsid w:val="00FB1682"/>
    <w:rsid w:val="00FB1C1B"/>
    <w:rsid w:val="00FB3149"/>
    <w:rsid w:val="00FB3707"/>
    <w:rsid w:val="00FB6397"/>
    <w:rsid w:val="00FB79D2"/>
    <w:rsid w:val="00FC0D87"/>
    <w:rsid w:val="00FC1073"/>
    <w:rsid w:val="00FC3A0A"/>
    <w:rsid w:val="00FC4BB8"/>
    <w:rsid w:val="00FC746B"/>
    <w:rsid w:val="00FD1800"/>
    <w:rsid w:val="00FD498B"/>
    <w:rsid w:val="00FD7C06"/>
    <w:rsid w:val="00FE08A8"/>
    <w:rsid w:val="00FE0FD9"/>
    <w:rsid w:val="00FE2F0E"/>
    <w:rsid w:val="00FE3F04"/>
    <w:rsid w:val="00FE4EBF"/>
    <w:rsid w:val="00FE51D4"/>
    <w:rsid w:val="00FE6AB5"/>
    <w:rsid w:val="00FE714D"/>
    <w:rsid w:val="00FF0BF4"/>
    <w:rsid w:val="00FF74AA"/>
    <w:rsid w:val="00FF7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7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8F37FB"/>
    <w:pPr>
      <w:widowControl w:val="0"/>
      <w:autoSpaceDE w:val="0"/>
      <w:autoSpaceDN w:val="0"/>
      <w:adjustRightInd w:val="0"/>
    </w:pPr>
    <w:rPr>
      <w:rFonts w:ascii="Arial" w:hAnsi="Arial" w:cs="Arial"/>
      <w:b/>
      <w:bCs/>
      <w:sz w:val="22"/>
      <w:szCs w:val="22"/>
    </w:rPr>
  </w:style>
  <w:style w:type="paragraph" w:styleId="a3">
    <w:name w:val="Body Text"/>
    <w:basedOn w:val="a"/>
    <w:link w:val="a4"/>
    <w:rsid w:val="008F37FB"/>
    <w:rPr>
      <w:sz w:val="28"/>
    </w:rPr>
  </w:style>
  <w:style w:type="character" w:customStyle="1" w:styleId="a4">
    <w:name w:val="Основной текст Знак"/>
    <w:basedOn w:val="a0"/>
    <w:link w:val="a3"/>
    <w:rsid w:val="008F37FB"/>
    <w:rPr>
      <w:sz w:val="28"/>
      <w:lang w:val="ru-RU" w:eastAsia="ru-RU" w:bidi="ar-SA"/>
    </w:rPr>
  </w:style>
  <w:style w:type="paragraph" w:customStyle="1" w:styleId="a5">
    <w:name w:val="Знак"/>
    <w:basedOn w:val="a"/>
    <w:rsid w:val="00601F3B"/>
    <w:pPr>
      <w:spacing w:before="100" w:beforeAutospacing="1" w:after="100" w:afterAutospacing="1"/>
    </w:pPr>
    <w:rPr>
      <w:rFonts w:ascii="Tahoma" w:hAnsi="Tahoma" w:cs="Tahoma"/>
      <w:lang w:val="en-US" w:eastAsia="en-US"/>
    </w:rPr>
  </w:style>
  <w:style w:type="paragraph" w:styleId="a6">
    <w:name w:val="header"/>
    <w:basedOn w:val="a"/>
    <w:link w:val="a7"/>
    <w:uiPriority w:val="99"/>
    <w:rsid w:val="009A5C9B"/>
    <w:pPr>
      <w:tabs>
        <w:tab w:val="center" w:pos="4153"/>
        <w:tab w:val="right" w:pos="8306"/>
      </w:tabs>
    </w:pPr>
  </w:style>
  <w:style w:type="character" w:customStyle="1" w:styleId="a7">
    <w:name w:val="Верхний колонтитул Знак"/>
    <w:basedOn w:val="a0"/>
    <w:link w:val="a6"/>
    <w:uiPriority w:val="99"/>
    <w:rsid w:val="009A5C9B"/>
  </w:style>
  <w:style w:type="paragraph" w:styleId="a8">
    <w:name w:val="List Paragraph"/>
    <w:basedOn w:val="a"/>
    <w:uiPriority w:val="34"/>
    <w:qFormat/>
    <w:rsid w:val="00433758"/>
    <w:pPr>
      <w:ind w:left="708"/>
    </w:pPr>
  </w:style>
  <w:style w:type="paragraph" w:styleId="a9">
    <w:name w:val="Balloon Text"/>
    <w:basedOn w:val="a"/>
    <w:link w:val="aa"/>
    <w:rsid w:val="00B025BF"/>
    <w:rPr>
      <w:rFonts w:ascii="Tahoma" w:hAnsi="Tahoma" w:cs="Tahoma"/>
      <w:sz w:val="16"/>
      <w:szCs w:val="16"/>
    </w:rPr>
  </w:style>
  <w:style w:type="character" w:customStyle="1" w:styleId="aa">
    <w:name w:val="Текст выноски Знак"/>
    <w:basedOn w:val="a0"/>
    <w:link w:val="a9"/>
    <w:rsid w:val="00B025BF"/>
    <w:rPr>
      <w:rFonts w:ascii="Tahoma" w:hAnsi="Tahoma" w:cs="Tahoma"/>
      <w:sz w:val="16"/>
      <w:szCs w:val="16"/>
    </w:rPr>
  </w:style>
  <w:style w:type="paragraph" w:customStyle="1" w:styleId="ConsPlusNormal">
    <w:name w:val="ConsPlusNormal"/>
    <w:rsid w:val="00786B4B"/>
    <w:pPr>
      <w:autoSpaceDE w:val="0"/>
      <w:autoSpaceDN w:val="0"/>
      <w:adjustRightInd w:val="0"/>
    </w:pPr>
    <w:rPr>
      <w:sz w:val="28"/>
      <w:szCs w:val="28"/>
    </w:rPr>
  </w:style>
  <w:style w:type="paragraph" w:styleId="2">
    <w:name w:val="Body Text 2"/>
    <w:basedOn w:val="a"/>
    <w:link w:val="20"/>
    <w:rsid w:val="00422331"/>
    <w:pPr>
      <w:spacing w:after="120" w:line="480" w:lineRule="auto"/>
    </w:pPr>
  </w:style>
  <w:style w:type="character" w:customStyle="1" w:styleId="20">
    <w:name w:val="Основной текст 2 Знак"/>
    <w:basedOn w:val="a0"/>
    <w:link w:val="2"/>
    <w:rsid w:val="00422331"/>
  </w:style>
  <w:style w:type="paragraph" w:customStyle="1" w:styleId="ConsPlusNonformat">
    <w:name w:val="ConsPlusNonformat"/>
    <w:uiPriority w:val="99"/>
    <w:rsid w:val="00CB4318"/>
    <w:pPr>
      <w:autoSpaceDE w:val="0"/>
      <w:autoSpaceDN w:val="0"/>
      <w:adjustRightInd w:val="0"/>
    </w:pPr>
    <w:rPr>
      <w:rFonts w:ascii="Courier New" w:hAnsi="Courier New" w:cs="Courier New"/>
    </w:rPr>
  </w:style>
  <w:style w:type="table" w:styleId="ab">
    <w:name w:val="Table Grid"/>
    <w:basedOn w:val="a1"/>
    <w:rsid w:val="00552E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rsid w:val="007D3FF9"/>
    <w:pPr>
      <w:widowControl w:val="0"/>
      <w:autoSpaceDE w:val="0"/>
      <w:autoSpaceDN w:val="0"/>
      <w:adjustRightInd w:val="0"/>
    </w:pPr>
    <w:rPr>
      <w:rFonts w:ascii="Arial" w:eastAsiaTheme="minorEastAsia" w:hAnsi="Arial" w:cs="Arial"/>
      <w:b/>
      <w:bCs/>
      <w:sz w:val="24"/>
      <w:szCs w:val="24"/>
    </w:rPr>
  </w:style>
  <w:style w:type="paragraph" w:customStyle="1" w:styleId="formattext">
    <w:name w:val="formattext"/>
    <w:basedOn w:val="a"/>
    <w:rsid w:val="004308DA"/>
    <w:pPr>
      <w:spacing w:before="100" w:beforeAutospacing="1" w:after="100" w:afterAutospacing="1"/>
    </w:pPr>
    <w:rPr>
      <w:sz w:val="24"/>
      <w:szCs w:val="24"/>
    </w:rPr>
  </w:style>
  <w:style w:type="paragraph" w:styleId="ac">
    <w:name w:val="footer"/>
    <w:basedOn w:val="a"/>
    <w:link w:val="ad"/>
    <w:rsid w:val="00994E14"/>
    <w:pPr>
      <w:tabs>
        <w:tab w:val="center" w:pos="4677"/>
        <w:tab w:val="right" w:pos="9355"/>
      </w:tabs>
    </w:pPr>
  </w:style>
  <w:style w:type="character" w:customStyle="1" w:styleId="ad">
    <w:name w:val="Нижний колонтитул Знак"/>
    <w:basedOn w:val="a0"/>
    <w:link w:val="ac"/>
    <w:rsid w:val="00994E14"/>
  </w:style>
</w:styles>
</file>

<file path=word/webSettings.xml><?xml version="1.0" encoding="utf-8"?>
<w:webSettings xmlns:r="http://schemas.openxmlformats.org/officeDocument/2006/relationships" xmlns:w="http://schemas.openxmlformats.org/wordprocessingml/2006/main">
  <w:divs>
    <w:div w:id="1141462118">
      <w:bodyDiv w:val="1"/>
      <w:marLeft w:val="0"/>
      <w:marRight w:val="0"/>
      <w:marTop w:val="0"/>
      <w:marBottom w:val="0"/>
      <w:divBdr>
        <w:top w:val="none" w:sz="0" w:space="0" w:color="auto"/>
        <w:left w:val="none" w:sz="0" w:space="0" w:color="auto"/>
        <w:bottom w:val="none" w:sz="0" w:space="0" w:color="auto"/>
        <w:right w:val="none" w:sz="0" w:space="0" w:color="auto"/>
      </w:divBdr>
      <w:divsChild>
        <w:div w:id="1017578684">
          <w:marLeft w:val="0"/>
          <w:marRight w:val="0"/>
          <w:marTop w:val="0"/>
          <w:marBottom w:val="0"/>
          <w:divBdr>
            <w:top w:val="none" w:sz="0" w:space="0" w:color="auto"/>
            <w:left w:val="none" w:sz="0" w:space="0" w:color="auto"/>
            <w:bottom w:val="none" w:sz="0" w:space="0" w:color="auto"/>
            <w:right w:val="none" w:sz="0" w:space="0" w:color="auto"/>
          </w:divBdr>
        </w:div>
        <w:div w:id="410079297">
          <w:marLeft w:val="0"/>
          <w:marRight w:val="0"/>
          <w:marTop w:val="0"/>
          <w:marBottom w:val="0"/>
          <w:divBdr>
            <w:top w:val="none" w:sz="0" w:space="0" w:color="auto"/>
            <w:left w:val="none" w:sz="0" w:space="0" w:color="auto"/>
            <w:bottom w:val="none" w:sz="0" w:space="0" w:color="auto"/>
            <w:right w:val="none" w:sz="0" w:space="0" w:color="auto"/>
          </w:divBdr>
        </w:div>
        <w:div w:id="1656372934">
          <w:marLeft w:val="0"/>
          <w:marRight w:val="0"/>
          <w:marTop w:val="0"/>
          <w:marBottom w:val="0"/>
          <w:divBdr>
            <w:top w:val="none" w:sz="0" w:space="0" w:color="auto"/>
            <w:left w:val="none" w:sz="0" w:space="0" w:color="auto"/>
            <w:bottom w:val="none" w:sz="0" w:space="0" w:color="auto"/>
            <w:right w:val="none" w:sz="0" w:space="0" w:color="auto"/>
          </w:divBdr>
        </w:div>
        <w:div w:id="1519464313">
          <w:marLeft w:val="0"/>
          <w:marRight w:val="0"/>
          <w:marTop w:val="0"/>
          <w:marBottom w:val="0"/>
          <w:divBdr>
            <w:top w:val="none" w:sz="0" w:space="0" w:color="auto"/>
            <w:left w:val="none" w:sz="0" w:space="0" w:color="auto"/>
            <w:bottom w:val="none" w:sz="0" w:space="0" w:color="auto"/>
            <w:right w:val="none" w:sz="0" w:space="0" w:color="auto"/>
          </w:divBdr>
        </w:div>
      </w:divsChild>
    </w:div>
    <w:div w:id="2085178628">
      <w:bodyDiv w:val="1"/>
      <w:marLeft w:val="0"/>
      <w:marRight w:val="0"/>
      <w:marTop w:val="0"/>
      <w:marBottom w:val="0"/>
      <w:divBdr>
        <w:top w:val="none" w:sz="0" w:space="0" w:color="auto"/>
        <w:left w:val="none" w:sz="0" w:space="0" w:color="auto"/>
        <w:bottom w:val="none" w:sz="0" w:space="0" w:color="auto"/>
        <w:right w:val="none" w:sz="0" w:space="0" w:color="auto"/>
      </w:divBdr>
      <w:divsChild>
        <w:div w:id="3098318">
          <w:marLeft w:val="0"/>
          <w:marRight w:val="0"/>
          <w:marTop w:val="0"/>
          <w:marBottom w:val="0"/>
          <w:divBdr>
            <w:top w:val="none" w:sz="0" w:space="0" w:color="auto"/>
            <w:left w:val="none" w:sz="0" w:space="0" w:color="auto"/>
            <w:bottom w:val="none" w:sz="0" w:space="0" w:color="auto"/>
            <w:right w:val="none" w:sz="0" w:space="0" w:color="auto"/>
          </w:divBdr>
          <w:divsChild>
            <w:div w:id="954873756">
              <w:marLeft w:val="0"/>
              <w:marRight w:val="0"/>
              <w:marTop w:val="0"/>
              <w:marBottom w:val="0"/>
              <w:divBdr>
                <w:top w:val="none" w:sz="0" w:space="0" w:color="auto"/>
                <w:left w:val="none" w:sz="0" w:space="0" w:color="auto"/>
                <w:bottom w:val="none" w:sz="0" w:space="0" w:color="auto"/>
                <w:right w:val="none" w:sz="0" w:space="0" w:color="auto"/>
              </w:divBdr>
              <w:divsChild>
                <w:div w:id="2059548357">
                  <w:marLeft w:val="0"/>
                  <w:marRight w:val="0"/>
                  <w:marTop w:val="0"/>
                  <w:marBottom w:val="0"/>
                  <w:divBdr>
                    <w:top w:val="none" w:sz="0" w:space="0" w:color="auto"/>
                    <w:left w:val="none" w:sz="0" w:space="0" w:color="auto"/>
                    <w:bottom w:val="none" w:sz="0" w:space="0" w:color="auto"/>
                    <w:right w:val="none" w:sz="0" w:space="0" w:color="auto"/>
                  </w:divBdr>
                  <w:divsChild>
                    <w:div w:id="856888451">
                      <w:marLeft w:val="0"/>
                      <w:marRight w:val="0"/>
                      <w:marTop w:val="0"/>
                      <w:marBottom w:val="0"/>
                      <w:divBdr>
                        <w:top w:val="none" w:sz="0" w:space="0" w:color="auto"/>
                        <w:left w:val="none" w:sz="0" w:space="0" w:color="auto"/>
                        <w:bottom w:val="none" w:sz="0" w:space="0" w:color="auto"/>
                        <w:right w:val="none" w:sz="0" w:space="0" w:color="auto"/>
                      </w:divBdr>
                      <w:divsChild>
                        <w:div w:id="1156259363">
                          <w:marLeft w:val="0"/>
                          <w:marRight w:val="0"/>
                          <w:marTop w:val="0"/>
                          <w:marBottom w:val="0"/>
                          <w:divBdr>
                            <w:top w:val="none" w:sz="0" w:space="0" w:color="auto"/>
                            <w:left w:val="none" w:sz="0" w:space="0" w:color="auto"/>
                            <w:bottom w:val="none" w:sz="0" w:space="0" w:color="auto"/>
                            <w:right w:val="none" w:sz="0" w:space="0" w:color="auto"/>
                          </w:divBdr>
                          <w:divsChild>
                            <w:div w:id="2977475">
                              <w:marLeft w:val="0"/>
                              <w:marRight w:val="0"/>
                              <w:marTop w:val="0"/>
                              <w:marBottom w:val="0"/>
                              <w:divBdr>
                                <w:top w:val="none" w:sz="0" w:space="0" w:color="auto"/>
                                <w:left w:val="none" w:sz="0" w:space="0" w:color="auto"/>
                                <w:bottom w:val="none" w:sz="0" w:space="0" w:color="auto"/>
                                <w:right w:val="none" w:sz="0" w:space="0" w:color="auto"/>
                              </w:divBdr>
                              <w:divsChild>
                                <w:div w:id="1612474158">
                                  <w:marLeft w:val="0"/>
                                  <w:marRight w:val="0"/>
                                  <w:marTop w:val="0"/>
                                  <w:marBottom w:val="0"/>
                                  <w:divBdr>
                                    <w:top w:val="none" w:sz="0" w:space="0" w:color="auto"/>
                                    <w:left w:val="none" w:sz="0" w:space="0" w:color="auto"/>
                                    <w:bottom w:val="none" w:sz="0" w:space="0" w:color="auto"/>
                                    <w:right w:val="none" w:sz="0" w:space="0" w:color="auto"/>
                                  </w:divBdr>
                                  <w:divsChild>
                                    <w:div w:id="155343841">
                                      <w:marLeft w:val="0"/>
                                      <w:marRight w:val="0"/>
                                      <w:marTop w:val="0"/>
                                      <w:marBottom w:val="0"/>
                                      <w:divBdr>
                                        <w:top w:val="none" w:sz="0" w:space="0" w:color="auto"/>
                                        <w:left w:val="none" w:sz="0" w:space="0" w:color="auto"/>
                                        <w:bottom w:val="none" w:sz="0" w:space="0" w:color="auto"/>
                                        <w:right w:val="none" w:sz="0" w:space="0" w:color="auto"/>
                                      </w:divBdr>
                                      <w:divsChild>
                                        <w:div w:id="53327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723B4-F91E-4FF5-A1E7-8031A5777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5</Pages>
  <Words>2478</Words>
  <Characters>14131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ОЕМ</dc:creator>
  <cp:lastModifiedBy>User</cp:lastModifiedBy>
  <cp:revision>69</cp:revision>
  <cp:lastPrinted>2019-10-28T10:40:00Z</cp:lastPrinted>
  <dcterms:created xsi:type="dcterms:W3CDTF">2019-08-07T08:48:00Z</dcterms:created>
  <dcterms:modified xsi:type="dcterms:W3CDTF">2020-05-06T07:00:00Z</dcterms:modified>
</cp:coreProperties>
</file>