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D600" w14:textId="77777777"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B5A6AC" w14:textId="77777777"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0EC80B2D" w14:textId="77777777"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2B616609" w14:textId="77777777"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529432F2" w14:textId="77777777"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1A73594A" w14:textId="77777777"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352A86" w14:textId="0F71CDE9"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931768">
        <w:rPr>
          <w:rFonts w:ascii="Times New Roman" w:hAnsi="Times New Roman"/>
          <w:sz w:val="24"/>
          <w:szCs w:val="24"/>
        </w:rPr>
        <w:t>25.05</w:t>
      </w:r>
      <w:r w:rsidR="00724BD0">
        <w:rPr>
          <w:rFonts w:ascii="Times New Roman" w:hAnsi="Times New Roman"/>
          <w:sz w:val="24"/>
          <w:szCs w:val="24"/>
        </w:rPr>
        <w:t>.2020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931768">
        <w:rPr>
          <w:rFonts w:ascii="Times New Roman" w:hAnsi="Times New Roman"/>
          <w:sz w:val="24"/>
          <w:szCs w:val="24"/>
        </w:rPr>
        <w:t>4</w:t>
      </w:r>
      <w:r w:rsidR="00B22D7C">
        <w:rPr>
          <w:rFonts w:ascii="Times New Roman" w:hAnsi="Times New Roman"/>
          <w:sz w:val="24"/>
          <w:szCs w:val="24"/>
        </w:rPr>
        <w:t>4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14:paraId="50AD2AD3" w14:textId="77777777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50B9D2" w14:textId="77777777"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77F6B" wp14:editId="13D02AE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A8B8" w14:textId="77777777"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77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14:paraId="3409A8B8" w14:textId="77777777"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14:paraId="19F5669D" w14:textId="77777777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6E46C9" w14:textId="77777777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9E7E3C" w14:textId="25D6CDCB"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начальника Управления  земельных, имущественных отношений и строительства  администрации муниципального образования «Енотаевский район»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A55B85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7E5DAF51" w14:textId="77777777"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B1BA970" w14:textId="77777777"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1F402700" w14:textId="77777777" w:rsidR="00735DF8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r w:rsidR="00735DF8" w:rsidRPr="008242D3">
        <w:rPr>
          <w:rFonts w:ascii="Times New Roman" w:hAnsi="Times New Roman"/>
          <w:sz w:val="24"/>
          <w:szCs w:val="24"/>
        </w:rPr>
        <w:t>Присвоить адрес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7B24E178" w14:textId="29E16F1E" w:rsidR="00724BD0" w:rsidRDefault="00735DF8" w:rsidP="00735D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5E2807" w:rsidRPr="008242D3">
        <w:rPr>
          <w:rFonts w:ascii="Times New Roman" w:hAnsi="Times New Roman"/>
          <w:sz w:val="24"/>
          <w:szCs w:val="24"/>
        </w:rPr>
        <w:t>земельному участку</w:t>
      </w:r>
      <w:r w:rsidR="00EF3FBB">
        <w:rPr>
          <w:rFonts w:ascii="Times New Roman" w:hAnsi="Times New Roman"/>
          <w:sz w:val="24"/>
          <w:szCs w:val="24"/>
        </w:rPr>
        <w:t xml:space="preserve">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1</w:t>
      </w:r>
      <w:r w:rsidR="002B0499">
        <w:rPr>
          <w:rFonts w:ascii="Times New Roman" w:hAnsi="Times New Roman"/>
          <w:sz w:val="24"/>
          <w:szCs w:val="24"/>
        </w:rPr>
        <w:t>0</w:t>
      </w:r>
      <w:r w:rsidR="00B22D7C">
        <w:rPr>
          <w:rFonts w:ascii="Times New Roman" w:hAnsi="Times New Roman"/>
          <w:sz w:val="24"/>
          <w:szCs w:val="24"/>
        </w:rPr>
        <w:t>1</w:t>
      </w:r>
      <w:r w:rsidR="00EF3FBB" w:rsidRPr="008242D3">
        <w:rPr>
          <w:rFonts w:ascii="Times New Roman" w:hAnsi="Times New Roman"/>
          <w:sz w:val="24"/>
          <w:szCs w:val="24"/>
        </w:rPr>
        <w:t>, расположенному</w:t>
      </w:r>
      <w:r w:rsidR="00EF3FBB"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</w:t>
      </w:r>
      <w:r w:rsidR="002B04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зон</w:t>
      </w:r>
      <w:r w:rsidR="0093176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B22D7C">
        <w:rPr>
          <w:rFonts w:ascii="Times New Roman" w:hAnsi="Times New Roman"/>
          <w:sz w:val="24"/>
          <w:szCs w:val="24"/>
        </w:rPr>
        <w:t xml:space="preserve">индивидуальной </w:t>
      </w:r>
      <w:r>
        <w:rPr>
          <w:rFonts w:ascii="Times New Roman" w:hAnsi="Times New Roman"/>
          <w:sz w:val="24"/>
          <w:szCs w:val="24"/>
        </w:rPr>
        <w:t>жилой застройки</w:t>
      </w:r>
      <w:r w:rsidR="007E717D">
        <w:rPr>
          <w:rFonts w:ascii="Times New Roman" w:hAnsi="Times New Roman"/>
          <w:sz w:val="24"/>
          <w:szCs w:val="24"/>
        </w:rPr>
        <w:t xml:space="preserve"> Ж</w:t>
      </w:r>
      <w:r w:rsidR="00B22D7C">
        <w:rPr>
          <w:rFonts w:ascii="Times New Roman" w:hAnsi="Times New Roman"/>
          <w:sz w:val="24"/>
          <w:szCs w:val="24"/>
        </w:rPr>
        <w:t>1</w:t>
      </w:r>
      <w:r w:rsidR="009317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вид разрешенного использования –</w:t>
      </w:r>
      <w:r w:rsidR="007E717D">
        <w:rPr>
          <w:rFonts w:ascii="Times New Roman" w:hAnsi="Times New Roman"/>
          <w:sz w:val="24"/>
          <w:szCs w:val="24"/>
        </w:rPr>
        <w:t xml:space="preserve"> «</w:t>
      </w:r>
      <w:r w:rsidR="00931768">
        <w:rPr>
          <w:rFonts w:ascii="Times New Roman" w:hAnsi="Times New Roman"/>
          <w:sz w:val="24"/>
          <w:szCs w:val="24"/>
        </w:rPr>
        <w:t xml:space="preserve">для </w:t>
      </w:r>
      <w:r w:rsidR="00B22D7C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="007E717D">
        <w:rPr>
          <w:rFonts w:ascii="Times New Roman" w:hAnsi="Times New Roman"/>
          <w:sz w:val="24"/>
          <w:szCs w:val="24"/>
        </w:rPr>
        <w:t>»</w:t>
      </w:r>
      <w:r w:rsidR="005E2807"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EABAD2" w14:textId="3D3781EE" w:rsidR="005E2807" w:rsidRDefault="005E2807" w:rsidP="00724BD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2D7C">
        <w:rPr>
          <w:rFonts w:ascii="Times New Roman" w:hAnsi="Times New Roman"/>
          <w:b/>
          <w:sz w:val="24"/>
          <w:szCs w:val="24"/>
          <w:u w:val="single"/>
        </w:rPr>
        <w:t>Днепровская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2D7C">
        <w:rPr>
          <w:rFonts w:ascii="Times New Roman" w:hAnsi="Times New Roman"/>
          <w:b/>
          <w:sz w:val="24"/>
          <w:szCs w:val="24"/>
          <w:u w:val="single"/>
        </w:rPr>
        <w:t>34</w:t>
      </w:r>
      <w:r w:rsidR="00735DF8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580DD870" w14:textId="77777777"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14:paraId="26352BD6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r w:rsidR="00735DF8" w:rsidRPr="008242D3">
        <w:rPr>
          <w:rFonts w:ascii="Times New Roman" w:hAnsi="Times New Roman"/>
          <w:sz w:val="24"/>
          <w:szCs w:val="24"/>
        </w:rPr>
        <w:t>адреса земельному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735DF8" w:rsidRPr="008242D3">
        <w:rPr>
          <w:rFonts w:ascii="Times New Roman" w:hAnsi="Times New Roman"/>
          <w:sz w:val="24"/>
          <w:szCs w:val="24"/>
        </w:rPr>
        <w:t>участку разместить</w:t>
      </w:r>
      <w:r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60DF80D7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14:paraId="795E989C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14:paraId="3D119714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66DD9E39" w14:textId="77777777" w:rsidR="002B0499" w:rsidRDefault="00735DF8" w:rsidP="005E2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E280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 w:rsidR="002B0499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5F0BE73E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66B31CFF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735DF8">
        <w:rPr>
          <w:rFonts w:ascii="Times New Roman" w:hAnsi="Times New Roman"/>
          <w:sz w:val="24"/>
          <w:szCs w:val="24"/>
        </w:rPr>
        <w:t>Котлов В.В.</w:t>
      </w:r>
    </w:p>
    <w:p w14:paraId="006C5CED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58358DFE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14:paraId="19953553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0C2B6D40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790AD749" w14:textId="77777777" w:rsidR="005E2807" w:rsidRDefault="005E2807" w:rsidP="005E2807"/>
    <w:p w14:paraId="719F020F" w14:textId="77777777" w:rsidR="005E2807" w:rsidRDefault="005E2807" w:rsidP="005E2807"/>
    <w:p w14:paraId="7C1EFC92" w14:textId="77777777" w:rsidR="005E2807" w:rsidRDefault="005E2807" w:rsidP="005E2807"/>
    <w:p w14:paraId="4BCC6872" w14:textId="77777777" w:rsidR="005E2807" w:rsidRDefault="005E2807" w:rsidP="005E2807"/>
    <w:p w14:paraId="7BCFBD8B" w14:textId="77777777"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4BD0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5DF8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17D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768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5B85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2D7C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3F54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85"/>
    <w:rPr>
      <w:rFonts w:ascii="Segoe UI" w:eastAsia="Times New Roman" w:hAnsi="Segoe UI" w:cs="Segoe UI"/>
      <w:bCs w:val="0"/>
      <w:iCs w:val="0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9</cp:revision>
  <cp:lastPrinted>2020-05-26T05:38:00Z</cp:lastPrinted>
  <dcterms:created xsi:type="dcterms:W3CDTF">2019-09-11T10:26:00Z</dcterms:created>
  <dcterms:modified xsi:type="dcterms:W3CDTF">2020-05-26T05:47:00Z</dcterms:modified>
</cp:coreProperties>
</file>