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E290" w14:textId="77777777" w:rsidR="000E3990" w:rsidRDefault="00B63D41">
      <w:pPr>
        <w:jc w:val="center"/>
      </w:pPr>
      <w:r>
        <w:t>АДМИНИСТРАЦИЯ МУНИЦИПАЛЬНОГО ОБРАЗОВАНИЯ</w:t>
      </w:r>
    </w:p>
    <w:p w14:paraId="7F459B2E" w14:textId="77777777" w:rsidR="000E3990" w:rsidRDefault="00B63D41">
      <w:pPr>
        <w:pStyle w:val="ab"/>
        <w:jc w:val="center"/>
      </w:pPr>
      <w:r>
        <w:t>«СЕЛО ЕНОТАЕВКА»</w:t>
      </w:r>
    </w:p>
    <w:p w14:paraId="2C5F3111" w14:textId="77777777" w:rsidR="000E3990" w:rsidRDefault="00B63D41">
      <w:pPr>
        <w:pStyle w:val="ab"/>
        <w:jc w:val="center"/>
      </w:pPr>
      <w:r>
        <w:t>ЕНОТАЕВСКОГО РАЙОНА АСТРАХАНСКОЙ ОБЛАСТИ</w:t>
      </w:r>
    </w:p>
    <w:p w14:paraId="5AEA2EAB" w14:textId="77777777" w:rsidR="000E3990" w:rsidRDefault="000E3990">
      <w:pPr>
        <w:pStyle w:val="1"/>
        <w:rPr>
          <w:rFonts w:ascii="Times New Roman" w:hAnsi="Times New Roman"/>
          <w:u w:val="none"/>
        </w:rPr>
      </w:pPr>
    </w:p>
    <w:p w14:paraId="650D39A0" w14:textId="77777777" w:rsidR="000E3990" w:rsidRDefault="00B63D41">
      <w:pPr>
        <w:pStyle w:val="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ПРОЕКТ</w:t>
      </w:r>
    </w:p>
    <w:p w14:paraId="4768915B" w14:textId="77777777" w:rsidR="000E3990" w:rsidRDefault="00B63D41">
      <w:pPr>
        <w:pStyle w:val="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ПОСТАНОВЛЕНИЕ</w:t>
      </w:r>
    </w:p>
    <w:p w14:paraId="119D2EEC" w14:textId="77777777" w:rsidR="000E3990" w:rsidRDefault="000E3990"/>
    <w:p w14:paraId="561DC590" w14:textId="727BBC9C" w:rsidR="000E3990" w:rsidRDefault="00B63D41">
      <w:pPr>
        <w:jc w:val="center"/>
        <w:rPr>
          <w:b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«10</w:t>
      </w:r>
      <w:r>
        <w:rPr>
          <w:rStyle w:val="a4"/>
          <w:color w:val="000000"/>
          <w:sz w:val="24"/>
          <w:szCs w:val="24"/>
        </w:rPr>
        <w:t xml:space="preserve">» августа </w:t>
      </w:r>
      <w:r>
        <w:rPr>
          <w:rStyle w:val="a4"/>
          <w:color w:val="000000"/>
          <w:sz w:val="24"/>
          <w:szCs w:val="24"/>
        </w:rPr>
        <w:t>2021г.                                                       № 97</w:t>
      </w:r>
    </w:p>
    <w:p w14:paraId="4F30F722" w14:textId="77777777" w:rsidR="000E3990" w:rsidRDefault="000E3990">
      <w:pPr>
        <w:pStyle w:val="ab"/>
        <w:jc w:val="center"/>
        <w:rPr>
          <w:b/>
          <w:sz w:val="24"/>
          <w:szCs w:val="24"/>
        </w:rPr>
      </w:pPr>
    </w:p>
    <w:p w14:paraId="2485BAAE" w14:textId="77777777" w:rsidR="000E3990" w:rsidRDefault="000E3990">
      <w:pPr>
        <w:pStyle w:val="ab"/>
        <w:jc w:val="center"/>
        <w:rPr>
          <w:b/>
          <w:sz w:val="24"/>
          <w:szCs w:val="24"/>
        </w:rPr>
      </w:pPr>
    </w:p>
    <w:p w14:paraId="39576B32" w14:textId="77777777" w:rsidR="000E3990" w:rsidRDefault="000E3990">
      <w:pPr>
        <w:pStyle w:val="ab"/>
        <w:jc w:val="both"/>
        <w:rPr>
          <w:rFonts w:eastAsia="Calibri"/>
          <w:b/>
          <w:sz w:val="24"/>
          <w:szCs w:val="24"/>
        </w:rPr>
      </w:pPr>
    </w:p>
    <w:p w14:paraId="69B829AA" w14:textId="77777777" w:rsidR="000E3990" w:rsidRDefault="00B63D41">
      <w:pPr>
        <w:tabs>
          <w:tab w:val="left" w:pos="1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в а</w:t>
      </w:r>
      <w:r>
        <w:rPr>
          <w:b/>
          <w:bCs/>
          <w:color w:val="171717" w:themeColor="background2" w:themeShade="1A"/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b/>
          <w:bCs/>
          <w:sz w:val="24"/>
          <w:szCs w:val="24"/>
        </w:rPr>
        <w:t>«Выдача разрешения на вступление в брак лицам, достигшим возраста шестнадцати лет», утвержденный постановлением администрации МО «Село Енотаевка» от «28» марта 2013 г. №82 (в редакции от 13.05.2</w:t>
      </w:r>
      <w:r>
        <w:rPr>
          <w:b/>
          <w:bCs/>
          <w:sz w:val="24"/>
          <w:szCs w:val="24"/>
        </w:rPr>
        <w:t>013г. №113)</w:t>
      </w:r>
    </w:p>
    <w:p w14:paraId="59234A0E" w14:textId="77777777" w:rsidR="000E3990" w:rsidRDefault="00B63D41">
      <w:pPr>
        <w:tabs>
          <w:tab w:val="left" w:pos="1080"/>
        </w:tabs>
      </w:pPr>
      <w:r>
        <w:t xml:space="preserve"> </w:t>
      </w:r>
    </w:p>
    <w:p w14:paraId="39DCD91F" w14:textId="77777777" w:rsidR="000E3990" w:rsidRDefault="000E3990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825286" w14:textId="77777777" w:rsidR="000E3990" w:rsidRDefault="00B63D41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Федеральными законами от 27.07.2010 № </w:t>
      </w:r>
      <w:r>
        <w:rPr>
          <w:sz w:val="24"/>
          <w:szCs w:val="24"/>
        </w:rPr>
        <w:t>210-</w:t>
      </w:r>
      <w:r>
        <w:rPr>
          <w:rFonts w:ascii="Times New Roman CYR" w:hAnsi="Times New Roman CYR" w:cs="Times New Roman CYR"/>
          <w:sz w:val="24"/>
          <w:szCs w:val="24"/>
        </w:rPr>
        <w:t xml:space="preserve">ФЗ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 xml:space="preserve">» и </w:t>
      </w:r>
      <w:r>
        <w:rPr>
          <w:rFonts w:ascii="Times New Roman CYR" w:hAnsi="Times New Roman CYR" w:cs="Times New Roman CYR"/>
          <w:sz w:val="24"/>
          <w:szCs w:val="24"/>
        </w:rPr>
        <w:t xml:space="preserve">от 06.10.2003 № </w:t>
      </w:r>
      <w:r>
        <w:rPr>
          <w:sz w:val="24"/>
          <w:szCs w:val="24"/>
        </w:rPr>
        <w:t>131-</w:t>
      </w:r>
      <w:r>
        <w:rPr>
          <w:rFonts w:ascii="Times New Roman CYR" w:hAnsi="Times New Roman CYR" w:cs="Times New Roman CYR"/>
          <w:sz w:val="24"/>
          <w:szCs w:val="24"/>
        </w:rPr>
        <w:t xml:space="preserve">ФЗ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>
        <w:rPr>
          <w:sz w:val="24"/>
          <w:szCs w:val="24"/>
        </w:rPr>
        <w:t xml:space="preserve">»,  </w:t>
      </w:r>
      <w:r>
        <w:rPr>
          <w:rFonts w:ascii="Times New Roman CYR" w:hAnsi="Times New Roman CYR" w:cs="Times New Roman CYR"/>
          <w:sz w:val="24"/>
          <w:szCs w:val="24"/>
        </w:rPr>
        <w:t>Ус</w:t>
      </w:r>
      <w:r>
        <w:rPr>
          <w:rFonts w:ascii="Times New Roman CYR" w:hAnsi="Times New Roman CYR" w:cs="Times New Roman CYR"/>
          <w:sz w:val="24"/>
          <w:szCs w:val="24"/>
        </w:rPr>
        <w:t>тава</w:t>
      </w:r>
      <w:proofErr w:type="gramEnd"/>
      <w:r>
        <w:rPr>
          <w:sz w:val="24"/>
          <w:szCs w:val="24"/>
        </w:rPr>
        <w:t xml:space="preserve"> МО «Село Енотаевка»</w:t>
      </w:r>
      <w:r>
        <w:rPr>
          <w:rFonts w:ascii="Times New Roman CYR" w:hAnsi="Times New Roman CYR" w:cs="Times New Roman CYR"/>
          <w:sz w:val="24"/>
          <w:szCs w:val="24"/>
        </w:rPr>
        <w:t xml:space="preserve">, с целью приведения нормативных правовых актов в соответствие с требованиями действующего законодательства, администрация </w:t>
      </w:r>
      <w:r>
        <w:rPr>
          <w:sz w:val="24"/>
          <w:szCs w:val="24"/>
        </w:rPr>
        <w:t>МО «Село Енотаевка»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14:paraId="6AA4DDD5" w14:textId="77777777" w:rsidR="000E3990" w:rsidRDefault="000E3990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DF1795" w14:textId="77777777" w:rsidR="000E3990" w:rsidRDefault="000E3990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989BD9" w14:textId="77777777" w:rsidR="000E3990" w:rsidRDefault="00B63D41">
      <w:pPr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ПОСТАНОВЛЯЕТ:</w:t>
      </w:r>
    </w:p>
    <w:p w14:paraId="579FC32D" w14:textId="77777777" w:rsidR="000E3990" w:rsidRDefault="000E3990">
      <w:pPr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70F6C31" w14:textId="77777777" w:rsidR="000E3990" w:rsidRDefault="000E399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5B65B49" w14:textId="77777777" w:rsidR="000E3990" w:rsidRDefault="00B63D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изменения в а</w:t>
      </w:r>
      <w:r>
        <w:rPr>
          <w:color w:val="171717" w:themeColor="background2" w:themeShade="1A"/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sz w:val="24"/>
          <w:szCs w:val="24"/>
        </w:rPr>
        <w:t>«Выдача разрешения на вступление в брак лицам, достигшим возраста шестнадцати лет», утвержденный постановлением администрации МО «Село Енотаевка» от «28» марта 2013 г. №82</w:t>
      </w:r>
      <w:r>
        <w:rPr>
          <w:sz w:val="24"/>
          <w:szCs w:val="24"/>
        </w:rPr>
        <w:t xml:space="preserve"> (в редакции от 13.05.2</w:t>
      </w:r>
      <w:r>
        <w:rPr>
          <w:sz w:val="24"/>
          <w:szCs w:val="24"/>
        </w:rPr>
        <w:t>013г. №113)</w:t>
      </w:r>
      <w:r>
        <w:rPr>
          <w:sz w:val="24"/>
          <w:szCs w:val="24"/>
        </w:rPr>
        <w:t>:</w:t>
      </w:r>
    </w:p>
    <w:p w14:paraId="0FD8BDF0" w14:textId="77777777" w:rsidR="000E3990" w:rsidRDefault="000E3990">
      <w:pPr>
        <w:jc w:val="both"/>
        <w:rPr>
          <w:sz w:val="24"/>
          <w:szCs w:val="24"/>
        </w:rPr>
      </w:pPr>
    </w:p>
    <w:p w14:paraId="08FB5F6E" w14:textId="77777777" w:rsidR="000E3990" w:rsidRDefault="00B63D41">
      <w:pPr>
        <w:pStyle w:val="ac"/>
        <w:numPr>
          <w:ilvl w:val="1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последний абзац пункта 1.1. после слов «</w:t>
      </w:r>
      <w:r>
        <w:rPr>
          <w:sz w:val="24"/>
          <w:szCs w:val="24"/>
        </w:rPr>
        <w:t>администрация» дополнить словом «Орган».</w:t>
      </w:r>
      <w:r>
        <w:rPr>
          <w:rFonts w:eastAsia="Times New Roman"/>
          <w:sz w:val="24"/>
          <w:szCs w:val="24"/>
        </w:rPr>
        <w:t xml:space="preserve"> </w:t>
      </w:r>
    </w:p>
    <w:p w14:paraId="2E88BE20" w14:textId="77777777" w:rsidR="000E3990" w:rsidRDefault="000E3990">
      <w:pPr>
        <w:pStyle w:val="ac"/>
        <w:ind w:left="840"/>
        <w:jc w:val="both"/>
        <w:rPr>
          <w:rFonts w:eastAsia="Times New Roman"/>
          <w:sz w:val="24"/>
          <w:szCs w:val="24"/>
        </w:rPr>
      </w:pPr>
    </w:p>
    <w:p w14:paraId="4EF2B02F" w14:textId="77777777" w:rsidR="000E3990" w:rsidRDefault="00B63D41">
      <w:pPr>
        <w:pStyle w:val="ab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1.3. изложить в следующей редакции:</w:t>
      </w:r>
    </w:p>
    <w:p w14:paraId="4F5DDDC1" w14:textId="77777777" w:rsidR="000E3990" w:rsidRDefault="000E3990">
      <w:pPr>
        <w:pStyle w:val="ab"/>
        <w:ind w:left="480"/>
        <w:jc w:val="both"/>
        <w:rPr>
          <w:b/>
          <w:bCs/>
          <w:sz w:val="24"/>
          <w:szCs w:val="24"/>
        </w:rPr>
      </w:pPr>
    </w:p>
    <w:p w14:paraId="5F11176B" w14:textId="77777777" w:rsidR="000E3990" w:rsidRDefault="00B63D41">
      <w:pPr>
        <w:widowControl w:val="0"/>
        <w:jc w:val="both"/>
        <w:rPr>
          <w:rFonts w:eastAsia="Times New Roman"/>
          <w:bCs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      «</w:t>
      </w:r>
      <w:r>
        <w:rPr>
          <w:bCs/>
          <w:sz w:val="24"/>
          <w:szCs w:val="24"/>
          <w:lang w:eastAsia="en-US"/>
        </w:rPr>
        <w:t>1.3. Требования к порядку информирования о предоставлении муниципальной услуги</w:t>
      </w:r>
    </w:p>
    <w:p w14:paraId="2DBC49B3" w14:textId="77777777" w:rsidR="000E3990" w:rsidRDefault="00B63D41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1.3.1. Порядок </w:t>
      </w:r>
      <w:r>
        <w:rPr>
          <w:rFonts w:eastAsia="Times New Roman"/>
          <w:sz w:val="24"/>
          <w:szCs w:val="24"/>
        </w:rPr>
        <w:t>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14:paraId="2B642C19" w14:textId="77777777" w:rsidR="000E3990" w:rsidRDefault="00B63D41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публичное письменное консультирование (посредством размещения информации):</w:t>
      </w:r>
    </w:p>
    <w:p w14:paraId="3CFC8D47" w14:textId="03D5BFF5" w:rsidR="000E3990" w:rsidRDefault="00B63D4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</w:t>
      </w:r>
      <w:r>
        <w:rPr>
          <w:sz w:val="24"/>
          <w:szCs w:val="24"/>
        </w:rPr>
        <w:t>на офици</w:t>
      </w:r>
      <w:r>
        <w:rPr>
          <w:sz w:val="24"/>
          <w:szCs w:val="24"/>
        </w:rPr>
        <w:t xml:space="preserve">альном сайте администрации </w:t>
      </w:r>
      <w:r>
        <w:rPr>
          <w:rStyle w:val="a4"/>
          <w:color w:val="auto"/>
          <w:sz w:val="24"/>
          <w:szCs w:val="24"/>
        </w:rPr>
        <w:t>http://www.</w:t>
      </w:r>
      <w:proofErr w:type="spellStart"/>
      <w:r w:rsidR="001E396A">
        <w:rPr>
          <w:rStyle w:val="a4"/>
          <w:color w:val="000000"/>
          <w:sz w:val="24"/>
          <w:szCs w:val="24"/>
          <w:shd w:val="clear" w:color="auto" w:fill="FFFF00"/>
          <w:lang w:val="en-US"/>
        </w:rPr>
        <w:t>mo</w:t>
      </w:r>
      <w:proofErr w:type="spellEnd"/>
      <w:r w:rsidR="001E396A" w:rsidRPr="001E396A">
        <w:rPr>
          <w:rStyle w:val="a4"/>
          <w:color w:val="000000"/>
          <w:sz w:val="24"/>
          <w:szCs w:val="24"/>
          <w:shd w:val="clear" w:color="auto" w:fill="FFFF00"/>
        </w:rPr>
        <w:t>-</w:t>
      </w:r>
      <w:proofErr w:type="spellStart"/>
      <w:r w:rsidR="001E396A">
        <w:rPr>
          <w:rStyle w:val="a4"/>
          <w:color w:val="000000"/>
          <w:sz w:val="24"/>
          <w:szCs w:val="24"/>
          <w:shd w:val="clear" w:color="auto" w:fill="FFFF00"/>
          <w:lang w:val="en-US"/>
        </w:rPr>
        <w:t>seloenotaevka</w:t>
      </w:r>
      <w:proofErr w:type="spellEnd"/>
      <w:r>
        <w:rPr>
          <w:rStyle w:val="a4"/>
          <w:color w:val="000000"/>
          <w:sz w:val="24"/>
          <w:szCs w:val="24"/>
          <w:shd w:val="clear" w:color="auto" w:fill="FFFF00"/>
        </w:rPr>
        <w:t>.</w:t>
      </w:r>
      <w:proofErr w:type="spellStart"/>
      <w:r>
        <w:rPr>
          <w:rStyle w:val="a4"/>
          <w:color w:val="000000"/>
          <w:sz w:val="24"/>
          <w:szCs w:val="24"/>
          <w:shd w:val="clear" w:color="auto" w:fill="FFFF00"/>
        </w:rPr>
        <w:t>ru</w:t>
      </w:r>
      <w:proofErr w:type="spellEnd"/>
      <w:r>
        <w:rPr>
          <w:sz w:val="24"/>
          <w:szCs w:val="24"/>
        </w:rPr>
        <w:t xml:space="preserve"> (далее - официальный сайт администрации), официальном сайте МФЦ: </w:t>
      </w:r>
      <w:r>
        <w:rPr>
          <w:rStyle w:val="a4"/>
          <w:color w:val="auto"/>
          <w:sz w:val="24"/>
          <w:szCs w:val="24"/>
        </w:rPr>
        <w:t>http://www.mfs.astrobl.ru</w:t>
      </w:r>
      <w:r>
        <w:rPr>
          <w:sz w:val="24"/>
          <w:szCs w:val="24"/>
        </w:rPr>
        <w:t xml:space="preserve">, в государственных информационных системах "Единый портал государственных и муниципальных услуг (функций)" </w:t>
      </w:r>
      <w:r>
        <w:rPr>
          <w:rStyle w:val="a4"/>
          <w:color w:val="auto"/>
          <w:sz w:val="24"/>
          <w:szCs w:val="24"/>
        </w:rPr>
        <w:t>h</w:t>
      </w:r>
      <w:r>
        <w:rPr>
          <w:rStyle w:val="a4"/>
          <w:color w:val="auto"/>
          <w:sz w:val="24"/>
          <w:szCs w:val="24"/>
        </w:rPr>
        <w:t>ttp://www.gosuslugi.ru</w:t>
      </w:r>
      <w:r>
        <w:rPr>
          <w:sz w:val="24"/>
          <w:szCs w:val="24"/>
        </w:rPr>
        <w:t xml:space="preserve"> (далее - </w:t>
      </w:r>
      <w:r>
        <w:rPr>
          <w:rFonts w:eastAsia="Times New Roman"/>
          <w:sz w:val="24"/>
          <w:szCs w:val="24"/>
        </w:rPr>
        <w:t>ЕПГУ</w:t>
      </w:r>
      <w:r>
        <w:rPr>
          <w:sz w:val="24"/>
          <w:szCs w:val="24"/>
        </w:rPr>
        <w:t xml:space="preserve">) и "Региональный портал государственных и муниципальных услуг (функций) Астраханской области" </w:t>
      </w:r>
      <w:r>
        <w:rPr>
          <w:rStyle w:val="a4"/>
          <w:color w:val="auto"/>
          <w:sz w:val="24"/>
          <w:szCs w:val="24"/>
        </w:rPr>
        <w:t>http://gosuslugi.astrobl.ru</w:t>
      </w:r>
      <w:r>
        <w:rPr>
          <w:sz w:val="24"/>
          <w:szCs w:val="24"/>
        </w:rPr>
        <w:t xml:space="preserve"> (далее – РПГУ) в информационно-телекоммуникационной сети "Интернет" (далее - сеть "Интернет");</w:t>
      </w:r>
    </w:p>
    <w:p w14:paraId="3FC4C099" w14:textId="77777777" w:rsidR="000E3990" w:rsidRDefault="00B63D41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>на информационных стендах, в местах предоставления муниципальной услуги Органа и многофункционального центра предоставления государственных и муниципальных услуг (далее – многофункциональный центр);</w:t>
      </w:r>
    </w:p>
    <w:p w14:paraId="7A1D8552" w14:textId="77777777" w:rsidR="000E3990" w:rsidRDefault="00B63D41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индивидуальное консультирование по справочным телефонн</w:t>
      </w:r>
      <w:r>
        <w:rPr>
          <w:rFonts w:eastAsia="Times New Roman"/>
          <w:sz w:val="24"/>
          <w:szCs w:val="24"/>
        </w:rPr>
        <w:t>ым номерам Органа и многофункциональный центр;</w:t>
      </w:r>
    </w:p>
    <w:p w14:paraId="59908F87" w14:textId="77777777" w:rsidR="000E3990" w:rsidRDefault="00B63D41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Орган или многофункциональный центр);</w:t>
      </w:r>
    </w:p>
    <w:p w14:paraId="19DF07E2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посредством </w:t>
      </w:r>
      <w:r>
        <w:rPr>
          <w:rFonts w:eastAsia="SimSun"/>
          <w:kern w:val="2"/>
          <w:sz w:val="24"/>
          <w:szCs w:val="24"/>
          <w:lang w:eastAsia="zh-CN" w:bidi="hi-IN"/>
        </w:rPr>
        <w:t>индивидуального устного информирования.</w:t>
      </w:r>
    </w:p>
    <w:p w14:paraId="1C3E3AC7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1.3.2.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едствах массовой информации, включая публикацию на официальном сайте Органа и ЕПГУ, РПГУ. Консультирование путем публикации информационных материалов на официальных сайтах, в средствах массовой информации регионального уровня осуществляется Органом. </w:t>
      </w:r>
    </w:p>
    <w:p w14:paraId="1A619752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</w:t>
      </w:r>
      <w:r>
        <w:rPr>
          <w:sz w:val="24"/>
          <w:szCs w:val="24"/>
        </w:rPr>
        <w:t>формационных стендах Органа, в местах предоставления муниципальной услуги, размещается следующая информация:</w:t>
      </w:r>
    </w:p>
    <w:p w14:paraId="2CF6F304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исчерпывающая информация о порядке предоставления муниципальной услуги;</w:t>
      </w:r>
    </w:p>
    <w:p w14:paraId="18D5AC35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выдержки из Административного регламента и приложения к нему;</w:t>
      </w:r>
    </w:p>
    <w:p w14:paraId="583C393B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номера </w:t>
      </w:r>
      <w:r>
        <w:rPr>
          <w:sz w:val="24"/>
          <w:szCs w:val="24"/>
        </w:rPr>
        <w:t>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14:paraId="196C6D52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адрес официального сайта автономного учреждения Астраханской области "</w:t>
      </w:r>
      <w:r>
        <w:rPr>
          <w:sz w:val="24"/>
          <w:szCs w:val="24"/>
        </w:rPr>
        <w:t>Многофункциональный центр предоставления государственных и муниципальных услуг" (далее – МФЦ), на котором можно узнать адрес и графики работы отделений (центров) МФЦ;</w:t>
      </w:r>
    </w:p>
    <w:p w14:paraId="6FAA90F1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14:paraId="7D87698E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исчерпы</w:t>
      </w:r>
      <w:r>
        <w:rPr>
          <w:sz w:val="24"/>
          <w:szCs w:val="24"/>
        </w:rPr>
        <w:t>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14:paraId="4EE95E1A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формы заявлений;</w:t>
      </w:r>
    </w:p>
    <w:p w14:paraId="69CBEC7A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оснований для отказа в предоставлении муниципальной услуги;</w:t>
      </w:r>
    </w:p>
    <w:p w14:paraId="4F3BE6C7" w14:textId="77777777" w:rsidR="000E3990" w:rsidRDefault="00B63D4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обжалования решений, </w:t>
      </w:r>
      <w:r>
        <w:rPr>
          <w:sz w:val="24"/>
          <w:szCs w:val="24"/>
        </w:rPr>
        <w:t>действий или бездействия должностных лиц, предоставляющих муниципальную услугу.</w:t>
      </w:r>
    </w:p>
    <w:p w14:paraId="48112DB2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sz w:val="24"/>
          <w:szCs w:val="24"/>
        </w:rPr>
        <w:t>, в местах предоставления муниципальной услуги, размещается следующая информация:</w:t>
      </w:r>
    </w:p>
    <w:p w14:paraId="5612D17E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- перечень муниципальных услуг, предостав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ление которых организовано в </w:t>
      </w:r>
      <w:r>
        <w:rPr>
          <w:rFonts w:eastAsia="Times New Roman"/>
          <w:sz w:val="24"/>
          <w:szCs w:val="24"/>
        </w:rPr>
        <w:t>многофункциональном центре</w:t>
      </w:r>
      <w:r>
        <w:rPr>
          <w:rFonts w:eastAsia="SimSun"/>
          <w:kern w:val="2"/>
          <w:sz w:val="24"/>
          <w:szCs w:val="24"/>
          <w:lang w:eastAsia="zh-CN" w:bidi="hi-IN"/>
        </w:rPr>
        <w:t>;</w:t>
      </w:r>
    </w:p>
    <w:p w14:paraId="2AFBA1B8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- сроки предоставления муниципальных услуг;</w:t>
      </w:r>
    </w:p>
    <w:p w14:paraId="1277EC9C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- размеры государственной пошлины и иных платежей, уплачиваемых заявителем при получении муниципальных услуг, порядок их уплаты;</w:t>
      </w:r>
    </w:p>
    <w:p w14:paraId="1DBCCB34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- информация о дополнитель</w:t>
      </w:r>
      <w:r>
        <w:rPr>
          <w:rFonts w:eastAsia="SimSun"/>
          <w:kern w:val="2"/>
          <w:sz w:val="24"/>
          <w:szCs w:val="24"/>
          <w:lang w:eastAsia="zh-CN" w:bidi="hi-IN"/>
        </w:rPr>
        <w:t>ных (сопутствующих) услугах, а также об услугах, необходимых и обязательных для предоставления муниципальных услуг, размерах и порядке их оплаты;</w:t>
      </w:r>
    </w:p>
    <w:p w14:paraId="6ECC5C02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- порядок обжалования действий (бездействия), а также решений органов, предоставляющих муниципальные услуги, м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униципальных служащих,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, работников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rFonts w:eastAsia="SimSun"/>
          <w:kern w:val="2"/>
          <w:sz w:val="24"/>
          <w:szCs w:val="24"/>
          <w:lang w:eastAsia="zh-CN" w:bidi="hi-IN"/>
        </w:rPr>
        <w:t>;</w:t>
      </w:r>
    </w:p>
    <w:p w14:paraId="30F2BBED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- информацию о предусмотренной законодательством Российской Федерации и Астраханской области ответственности должностных лиц органов, предоставляющих муниципальные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услуги, работников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rFonts w:eastAsia="SimSun"/>
          <w:kern w:val="2"/>
          <w:sz w:val="24"/>
          <w:szCs w:val="24"/>
          <w:lang w:eastAsia="zh-CN" w:bidi="hi-IN"/>
        </w:rPr>
        <w:t>, работников привлекаемых организаций за нарушение порядка предоставления муниципальных услуг;</w:t>
      </w:r>
    </w:p>
    <w:p w14:paraId="6B204F08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- информацию о порядке возмещения вреда, причиненного заявителю в результате </w:t>
      </w:r>
      <w:r>
        <w:rPr>
          <w:rFonts w:eastAsia="SimSun"/>
          <w:kern w:val="2"/>
          <w:sz w:val="24"/>
          <w:szCs w:val="24"/>
          <w:lang w:eastAsia="zh-CN" w:bidi="hi-IN"/>
        </w:rPr>
        <w:lastRenderedPageBreak/>
        <w:t>ненадлежащего исполнения либо неисполн</w:t>
      </w:r>
      <w:r>
        <w:rPr>
          <w:rFonts w:eastAsia="SimSun"/>
          <w:kern w:val="2"/>
          <w:sz w:val="24"/>
          <w:szCs w:val="24"/>
          <w:lang w:eastAsia="zh-CN" w:bidi="hi-IN"/>
        </w:rPr>
        <w:t>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5184E13D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- режим работы и адреса иных </w:t>
      </w:r>
      <w:r>
        <w:rPr>
          <w:rFonts w:eastAsia="Times New Roman"/>
          <w:sz w:val="24"/>
          <w:szCs w:val="24"/>
        </w:rPr>
        <w:t>многофункциональных центров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и привлекаемых орган</w:t>
      </w:r>
      <w:r>
        <w:rPr>
          <w:rFonts w:eastAsia="SimSun"/>
          <w:kern w:val="2"/>
          <w:sz w:val="24"/>
          <w:szCs w:val="24"/>
          <w:lang w:eastAsia="zh-CN" w:bidi="hi-IN"/>
        </w:rPr>
        <w:t>изаций, находящихся на территории Астраханской области;</w:t>
      </w:r>
    </w:p>
    <w:p w14:paraId="71C1BA66" w14:textId="77777777" w:rsidR="000E3990" w:rsidRDefault="00B63D41">
      <w:pPr>
        <w:widowControl w:val="0"/>
        <w:ind w:firstLine="709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- иную информацию, необходимую для получения муниципальной услуги.</w:t>
      </w:r>
    </w:p>
    <w:p w14:paraId="3018C1B5" w14:textId="77777777" w:rsidR="000E3990" w:rsidRDefault="00B63D41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1.3.3. </w:t>
      </w:r>
      <w:r>
        <w:rPr>
          <w:sz w:val="24"/>
          <w:szCs w:val="24"/>
        </w:rPr>
        <w:t xml:space="preserve">Индивидуальное консультирование по телефону не должно превышать 10 минут. </w:t>
      </w:r>
      <w:r>
        <w:rPr>
          <w:rFonts w:eastAsia="Times New Roman"/>
          <w:sz w:val="24"/>
          <w:szCs w:val="24"/>
        </w:rPr>
        <w:t>Ответ на телефонный звонок должен начинаться с инфор</w:t>
      </w:r>
      <w:r>
        <w:rPr>
          <w:rFonts w:eastAsia="Times New Roman"/>
          <w:sz w:val="24"/>
          <w:szCs w:val="24"/>
        </w:rPr>
        <w:t xml:space="preserve">мации о наименовании Органа, </w:t>
      </w:r>
      <w:r>
        <w:rPr>
          <w:sz w:val="24"/>
          <w:szCs w:val="24"/>
        </w:rPr>
        <w:t>многофункционального центра,</w:t>
      </w:r>
      <w:r>
        <w:rPr>
          <w:rFonts w:eastAsia="Times New Roman"/>
          <w:sz w:val="24"/>
          <w:szCs w:val="24"/>
        </w:rPr>
        <w:t xml:space="preserve">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>
        <w:rPr>
          <w:sz w:val="24"/>
          <w:szCs w:val="24"/>
        </w:rPr>
        <w:t>Консультации общего характера (о местонахож</w:t>
      </w:r>
      <w:r>
        <w:rPr>
          <w:sz w:val="24"/>
          <w:szCs w:val="24"/>
        </w:rPr>
        <w:t xml:space="preserve">дении, графике работы, требуемых документах) также предоставляются с использованием средств </w:t>
      </w:r>
      <w:proofErr w:type="spellStart"/>
      <w:r>
        <w:rPr>
          <w:sz w:val="24"/>
          <w:szCs w:val="24"/>
        </w:rPr>
        <w:t>автоинформирования</w:t>
      </w:r>
      <w:proofErr w:type="spellEnd"/>
      <w:r>
        <w:rPr>
          <w:sz w:val="24"/>
          <w:szCs w:val="24"/>
        </w:rPr>
        <w:t xml:space="preserve"> (при наличии). При </w:t>
      </w:r>
      <w:proofErr w:type="spellStart"/>
      <w:r>
        <w:rPr>
          <w:sz w:val="24"/>
          <w:szCs w:val="24"/>
        </w:rPr>
        <w:t>автоинформировании</w:t>
      </w:r>
      <w:proofErr w:type="spellEnd"/>
      <w:r>
        <w:rPr>
          <w:sz w:val="24"/>
          <w:szCs w:val="24"/>
        </w:rPr>
        <w:t xml:space="preserve"> обеспечивается круглосуточное предоставление справочной информации.</w:t>
      </w:r>
    </w:p>
    <w:p w14:paraId="40CC10E6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 Индивидуальное консультирование </w:t>
      </w:r>
      <w:r>
        <w:rPr>
          <w:sz w:val="24"/>
          <w:szCs w:val="24"/>
        </w:rPr>
        <w:t>по почте (по электронной почте).</w:t>
      </w:r>
    </w:p>
    <w:p w14:paraId="6FB120B7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веб – сайт Орган</w:t>
      </w:r>
      <w:r>
        <w:rPr>
          <w:sz w:val="24"/>
          <w:szCs w:val="24"/>
        </w:rPr>
        <w:t>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</w:t>
      </w:r>
      <w:r>
        <w:rPr>
          <w:sz w:val="24"/>
          <w:szCs w:val="24"/>
        </w:rPr>
        <w:t>ащения является дата регистрации входящего обращения в Органе или многофункциональном центре.</w:t>
      </w:r>
    </w:p>
    <w:p w14:paraId="79411286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1.3.5. Время ожидания заявителя при индивидуальном консультировании при личном обращении не должно превышать 15 минут.</w:t>
      </w:r>
    </w:p>
    <w:p w14:paraId="50709D3C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консультирование при личном </w:t>
      </w:r>
      <w:r>
        <w:rPr>
          <w:sz w:val="24"/>
          <w:szCs w:val="24"/>
        </w:rPr>
        <w:t>обращении каждого заявителя должностным лицом Органа или работником многофункционального центра не должно превышать 10 минут.</w:t>
      </w:r>
    </w:p>
    <w:p w14:paraId="0B4CD8B2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Сектор информирования в помещении многофункционального центра содержит не менее одного окна (иного специально оборудованного рабоч</w:t>
      </w:r>
      <w:r>
        <w:rPr>
          <w:sz w:val="24"/>
          <w:szCs w:val="24"/>
        </w:rPr>
        <w:t>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информации.</w:t>
      </w:r>
    </w:p>
    <w:p w14:paraId="1E21EC99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>6. Должностное лицо Органа, предоставляющего муниципальную услугу, работник многофункционального центра, при ответе на обращения заявителей:</w:t>
      </w:r>
    </w:p>
    <w:p w14:paraId="167E6B72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устном обращении заявителя (по телефону или лично) могут дать ответ самостоятельно. В случаях, когда </w:t>
      </w:r>
      <w:r>
        <w:rPr>
          <w:sz w:val="24"/>
          <w:szCs w:val="24"/>
        </w:rPr>
        <w:t xml:space="preserve">должностное лицо Органа, работник многофункционального центра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</w:t>
      </w:r>
      <w:r>
        <w:rPr>
          <w:sz w:val="24"/>
          <w:szCs w:val="24"/>
        </w:rPr>
        <w:t>телефонный номер, по которому можно получить необходимую информацию;</w:t>
      </w:r>
    </w:p>
    <w:p w14:paraId="0AECC14B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ответе на телефонные звонки, устные и письменные обращения должны отвечать вежливо и корректно;</w:t>
      </w:r>
    </w:p>
    <w:p w14:paraId="37C01BA9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ответе на телефонные звонки должностное лицо Органа, работник многофункциональн</w:t>
      </w:r>
      <w:r>
        <w:rPr>
          <w:sz w:val="24"/>
          <w:szCs w:val="24"/>
        </w:rPr>
        <w:t>ого центра, осуществляющие консультирование, должны назвать фамилию, имя, отчество (последнее - при наличии), занимаемую должность и наименование Органа. По результатам консультирования должностное лицо, осуществляющее консультирование, должно кратко подве</w:t>
      </w:r>
      <w:r>
        <w:rPr>
          <w:sz w:val="24"/>
          <w:szCs w:val="24"/>
        </w:rPr>
        <w:t>сти итоги и перечислить заявителю меры, которые необходимо предпринять;</w:t>
      </w:r>
    </w:p>
    <w:p w14:paraId="5FF1EBD3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ответы на письменные обращения даются в простой, четкой и понятной форме в письменном виде и должны содержать:</w:t>
      </w:r>
    </w:p>
    <w:p w14:paraId="5EF0D7CA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ответы на поставленные вопросы;</w:t>
      </w:r>
    </w:p>
    <w:p w14:paraId="58934DED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должность, фамилию и инициалы лица, под</w:t>
      </w:r>
      <w:r>
        <w:rPr>
          <w:sz w:val="24"/>
          <w:szCs w:val="24"/>
        </w:rPr>
        <w:t>писавшего ответ;</w:t>
      </w:r>
    </w:p>
    <w:p w14:paraId="26216C5E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фамилию и инициалы исполнителя;</w:t>
      </w:r>
    </w:p>
    <w:p w14:paraId="6B4721DF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структурного подразделения-исполнителя;</w:t>
      </w:r>
    </w:p>
    <w:p w14:paraId="22EB4C0B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 исполнителя;</w:t>
      </w:r>
    </w:p>
    <w:p w14:paraId="37D1085B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вправе осуществлять консультирование заявителей, выходящее за рамки информирования о стандартных процедурах и </w:t>
      </w:r>
      <w:r>
        <w:rPr>
          <w:sz w:val="24"/>
          <w:szCs w:val="24"/>
        </w:rPr>
        <w:t>условиях оказания муниципальной услуги и влияющее прямо или косвенно на индивидуальные решения заявителей.</w:t>
      </w:r>
    </w:p>
    <w:p w14:paraId="693A5409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1.3.7. На ЕПГУ, РПГУ и официальном сайте Органа размещается следующая информация:</w:t>
      </w:r>
    </w:p>
    <w:p w14:paraId="7DB6DA52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исчерпывающий перечень документов, необходимых для предоставлени</w:t>
      </w:r>
      <w:r>
        <w:rPr>
          <w:sz w:val="24"/>
          <w:szCs w:val="24"/>
        </w:rPr>
        <w:t>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14:paraId="6AE2820F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круг заявителей;</w:t>
      </w:r>
    </w:p>
    <w:p w14:paraId="0EA46679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срок предоставления муниципальной услуги;</w:t>
      </w:r>
    </w:p>
    <w:p w14:paraId="53FBEE85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результаты предоставлени</w:t>
      </w:r>
      <w:r>
        <w:rPr>
          <w:sz w:val="24"/>
          <w:szCs w:val="24"/>
        </w:rPr>
        <w:t>я муниципальной услуги, порядок представления документа, являющегося результатом предоставления муниципальной услуги;</w:t>
      </w:r>
    </w:p>
    <w:p w14:paraId="02FA57DC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14:paraId="590949D8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исчерпывающий перечень оснований для приостановлен</w:t>
      </w:r>
      <w:r>
        <w:rPr>
          <w:sz w:val="24"/>
          <w:szCs w:val="24"/>
        </w:rPr>
        <w:t>ия или отказа в предоставлении муниципальной услуги;</w:t>
      </w:r>
    </w:p>
    <w:p w14:paraId="5462C2C7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BD73EEE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формы заявлений (уведомлений, сообщ</w:t>
      </w:r>
      <w:r>
        <w:rPr>
          <w:sz w:val="24"/>
          <w:szCs w:val="24"/>
        </w:rPr>
        <w:t>ений), используемые при предоставлении муниципальной услуги.</w:t>
      </w:r>
    </w:p>
    <w:p w14:paraId="3B962D38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>
        <w:rPr>
          <w:sz w:val="24"/>
          <w:szCs w:val="24"/>
        </w:rPr>
        <w:t>рственных и муниципальных услуг (функций)», предоставляется заявителю бесплатно.</w:t>
      </w:r>
    </w:p>
    <w:p w14:paraId="0B518175" w14:textId="77777777" w:rsidR="000E3990" w:rsidRDefault="00B63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 – либо требований, в т.ч. без использования программного обеспечени</w:t>
      </w:r>
      <w:r>
        <w:rPr>
          <w:sz w:val="24"/>
          <w:szCs w:val="24"/>
        </w:rPr>
        <w:t>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</w:t>
      </w:r>
      <w:r>
        <w:rPr>
          <w:sz w:val="24"/>
          <w:szCs w:val="24"/>
        </w:rPr>
        <w:t>альных данных.</w:t>
      </w:r>
    </w:p>
    <w:p w14:paraId="50E01D40" w14:textId="77777777" w:rsidR="000E3990" w:rsidRDefault="00B63D41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1.3.8. </w:t>
      </w:r>
      <w:r>
        <w:rPr>
          <w:rFonts w:eastAsia="DejaVu Sans Mono"/>
          <w:sz w:val="24"/>
          <w:szCs w:val="24"/>
          <w:lang w:eastAsia="zh-CN" w:bidi="hi-IN"/>
        </w:rPr>
        <w:t>Сведения о ходе предоставления муниципальной услуги заявитель вправе получить при личном, письменном обращении в Орган, предоставляющий услугу, а также посредством телефонной связи Органа. Кроме того, сведения о ходе предоставления му</w:t>
      </w:r>
      <w:r>
        <w:rPr>
          <w:rFonts w:eastAsia="DejaVu Sans Mono"/>
          <w:sz w:val="24"/>
          <w:szCs w:val="24"/>
          <w:lang w:eastAsia="zh-CN" w:bidi="hi-IN"/>
        </w:rPr>
        <w:t>ниципальной услуги заявитель вправе получить посредством ЕПГУ, РПГУ (для заявлений, поданных посредством РПГУ), электронной почты Органа.</w:t>
      </w:r>
    </w:p>
    <w:p w14:paraId="40CEFF7C" w14:textId="77777777" w:rsidR="000E3990" w:rsidRDefault="00B63D41">
      <w:pPr>
        <w:pStyle w:val="ad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1.3.9. Справочная информация подлежит обязательному размещению на ЕПГУ, РПГУ, официальном сайте Органа, предоставляюще</w:t>
      </w:r>
      <w:r>
        <w:rPr>
          <w:shd w:val="clear" w:color="auto" w:fill="FFFFFF"/>
        </w:rPr>
        <w:t xml:space="preserve">го </w:t>
      </w:r>
      <w:proofErr w:type="gramStart"/>
      <w:r>
        <w:rPr>
          <w:shd w:val="clear" w:color="auto" w:fill="FFFFFF"/>
        </w:rPr>
        <w:t>муниципальную услугу</w:t>
      </w:r>
      <w:proofErr w:type="gramEnd"/>
      <w:r>
        <w:rPr>
          <w:shd w:val="clear" w:color="auto" w:fill="FFFFFF"/>
        </w:rPr>
        <w:t xml:space="preserve"> и является доступной для заявителя. Орган, предоставляющий </w:t>
      </w:r>
      <w:proofErr w:type="gramStart"/>
      <w:r>
        <w:rPr>
          <w:shd w:val="clear" w:color="auto" w:fill="FFFFFF"/>
        </w:rPr>
        <w:t>муниципальную услугу</w:t>
      </w:r>
      <w:proofErr w:type="gramEnd"/>
      <w:r>
        <w:rPr>
          <w:shd w:val="clear" w:color="auto" w:fill="FFFFFF"/>
        </w:rPr>
        <w:t xml:space="preserve"> обеспечивает размещение и актуализацию справочной информации в электронном виде посредством ЕПГУ, РПГУ, официального сайта Органа. </w:t>
      </w:r>
    </w:p>
    <w:p w14:paraId="602C0CB7" w14:textId="77777777" w:rsidR="000E3990" w:rsidRDefault="00B63D41">
      <w:pPr>
        <w:pStyle w:val="ad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 справочной информа</w:t>
      </w:r>
      <w:r>
        <w:rPr>
          <w:shd w:val="clear" w:color="auto" w:fill="FFFFFF"/>
        </w:rPr>
        <w:t>ции относится:</w:t>
      </w:r>
    </w:p>
    <w:p w14:paraId="14F0AC10" w14:textId="77777777" w:rsidR="000E3990" w:rsidRDefault="00B63D41">
      <w:pPr>
        <w:pStyle w:val="ad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</w:t>
      </w:r>
      <w:r>
        <w:rPr>
          <w:shd w:val="clear" w:color="auto" w:fill="FFFFFF"/>
        </w:rPr>
        <w:t xml:space="preserve"> получения муниципальной услуги, а также отделений (центров) многофункционального центра;</w:t>
      </w:r>
    </w:p>
    <w:p w14:paraId="7005A4A5" w14:textId="77777777" w:rsidR="000E3990" w:rsidRDefault="00B63D41">
      <w:pPr>
        <w:pStyle w:val="ad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</w:t>
      </w:r>
      <w:r>
        <w:rPr>
          <w:shd w:val="clear" w:color="auto" w:fill="FFFFFF"/>
        </w:rPr>
        <w:t>исле номер телефона-автоинформатора (при наличии);</w:t>
      </w:r>
    </w:p>
    <w:p w14:paraId="238A4F0B" w14:textId="77777777" w:rsidR="000E3990" w:rsidRDefault="00B63D41">
      <w:pPr>
        <w:pStyle w:val="ad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адреса официального сайта Органа, предоставляющего муниципальную услугу, а также электронной почты и (или) формы обратной связи в сети «Интернет».</w:t>
      </w:r>
    </w:p>
    <w:p w14:paraId="0C0731A4" w14:textId="77777777" w:rsidR="000E3990" w:rsidRDefault="00B63D41">
      <w:pPr>
        <w:pStyle w:val="ad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Информация о предоставлении муниципальной услуги должна </w:t>
      </w:r>
      <w:r>
        <w:rPr>
          <w:shd w:val="clear" w:color="auto" w:fill="FFFFFF"/>
        </w:rPr>
        <w:t>быть доступна для инвалидов».</w:t>
      </w:r>
    </w:p>
    <w:p w14:paraId="0B080F7D" w14:textId="77777777" w:rsidR="000E3990" w:rsidRDefault="000E3990">
      <w:pPr>
        <w:pStyle w:val="ad"/>
        <w:spacing w:after="0" w:line="240" w:lineRule="auto"/>
        <w:jc w:val="both"/>
        <w:rPr>
          <w:shd w:val="clear" w:color="auto" w:fill="FFFFFF"/>
        </w:rPr>
      </w:pPr>
    </w:p>
    <w:p w14:paraId="4F46D6A5" w14:textId="77777777" w:rsidR="000E3990" w:rsidRDefault="00B63D41">
      <w:pPr>
        <w:pStyle w:val="ad"/>
        <w:numPr>
          <w:ilvl w:val="1"/>
          <w:numId w:val="1"/>
        </w:numPr>
        <w:spacing w:after="0" w:line="240" w:lineRule="auto"/>
        <w:jc w:val="both"/>
      </w:pPr>
      <w:r>
        <w:rPr>
          <w:shd w:val="clear" w:color="auto" w:fill="FFFFFF"/>
        </w:rPr>
        <w:t xml:space="preserve"> пункт 1.4. исключить </w:t>
      </w:r>
    </w:p>
    <w:p w14:paraId="6BA56689" w14:textId="77777777" w:rsidR="000E3990" w:rsidRDefault="000E3990">
      <w:pPr>
        <w:pStyle w:val="ab"/>
        <w:ind w:left="480"/>
        <w:jc w:val="both"/>
        <w:rPr>
          <w:b/>
          <w:bCs/>
          <w:sz w:val="24"/>
          <w:szCs w:val="24"/>
        </w:rPr>
      </w:pPr>
    </w:p>
    <w:p w14:paraId="435B7381" w14:textId="77777777" w:rsidR="000E3990" w:rsidRDefault="00B63D41">
      <w:pPr>
        <w:pStyle w:val="ac"/>
        <w:numPr>
          <w:ilvl w:val="1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пункт 2.3. изложить в следующей редакции:</w:t>
      </w:r>
    </w:p>
    <w:p w14:paraId="266AFEB2" w14:textId="77777777" w:rsidR="000E3990" w:rsidRDefault="000E3990">
      <w:pPr>
        <w:pStyle w:val="ab"/>
        <w:jc w:val="both"/>
        <w:rPr>
          <w:color w:val="000000" w:themeColor="text1"/>
          <w:sz w:val="24"/>
          <w:szCs w:val="24"/>
        </w:rPr>
      </w:pPr>
    </w:p>
    <w:p w14:paraId="71B9BC8A" w14:textId="77777777" w:rsidR="000E3990" w:rsidRDefault="00B63D41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«2.3. Результат предоставления муниципальной услуги.</w:t>
      </w:r>
    </w:p>
    <w:p w14:paraId="7D82FE14" w14:textId="77777777" w:rsidR="000E3990" w:rsidRDefault="00B63D41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Конечным результатом предоставления муниципальной услуги является:</w:t>
      </w:r>
    </w:p>
    <w:p w14:paraId="255A4086" w14:textId="77777777" w:rsidR="000E3990" w:rsidRDefault="00B63D41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а) разрешение вступления в брак </w:t>
      </w:r>
      <w:r>
        <w:rPr>
          <w:rStyle w:val="a5"/>
          <w:sz w:val="24"/>
          <w:szCs w:val="24"/>
        </w:rPr>
        <w:t>лицу, достигшему возраста шестнадцати лет;</w:t>
      </w:r>
    </w:p>
    <w:p w14:paraId="126A26E1" w14:textId="77777777" w:rsidR="000E3990" w:rsidRDefault="00B63D41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б) отказ в разрешении вступления в брак лицу, достигшему возраста шестнадцати лет».</w:t>
      </w:r>
    </w:p>
    <w:p w14:paraId="0D62432F" w14:textId="77777777" w:rsidR="000E3990" w:rsidRDefault="000E3990">
      <w:pPr>
        <w:jc w:val="both"/>
        <w:rPr>
          <w:sz w:val="24"/>
          <w:szCs w:val="24"/>
        </w:rPr>
      </w:pPr>
    </w:p>
    <w:p w14:paraId="0DB81375" w14:textId="77777777" w:rsidR="000E3990" w:rsidRDefault="00B63D41">
      <w:pPr>
        <w:pStyle w:val="printj"/>
        <w:numPr>
          <w:ilvl w:val="1"/>
          <w:numId w:val="1"/>
        </w:numPr>
        <w:spacing w:before="0" w:after="0"/>
        <w:rPr>
          <w:color w:val="000000" w:themeColor="text1"/>
        </w:rPr>
      </w:pPr>
      <w:r>
        <w:t xml:space="preserve">пункт 2.5. изложить в следующей редакции: </w:t>
      </w:r>
    </w:p>
    <w:p w14:paraId="69CF1783" w14:textId="77777777" w:rsidR="000E3990" w:rsidRDefault="000E3990">
      <w:pPr>
        <w:pStyle w:val="printj"/>
        <w:spacing w:before="0" w:after="0"/>
        <w:ind w:left="360"/>
        <w:rPr>
          <w:color w:val="000000" w:themeColor="text1"/>
        </w:rPr>
      </w:pPr>
    </w:p>
    <w:p w14:paraId="48C5FCA4" w14:textId="77777777" w:rsidR="000E3990" w:rsidRDefault="00B63D41">
      <w:pPr>
        <w:pStyle w:val="printj"/>
        <w:spacing w:before="0" w:after="0"/>
        <w:ind w:left="360"/>
        <w:rPr>
          <w:color w:val="000000" w:themeColor="text1"/>
        </w:rPr>
      </w:pPr>
      <w:r>
        <w:t xml:space="preserve">«2.5. </w:t>
      </w:r>
      <w:r>
        <w:rPr>
          <w:color w:val="000000" w:themeColor="text1"/>
        </w:rPr>
        <w:t>Перечень нормативных правовых актов, регулирующих предоставление муниципальной</w:t>
      </w:r>
      <w:r>
        <w:rPr>
          <w:color w:val="000000" w:themeColor="text1"/>
        </w:rPr>
        <w:t xml:space="preserve"> услуги размещен на ЕПГУ, РПГУ и официальном сайте Органа»;</w:t>
      </w:r>
    </w:p>
    <w:p w14:paraId="6E7A09AD" w14:textId="77777777" w:rsidR="000E3990" w:rsidRDefault="000E3990">
      <w:pPr>
        <w:widowControl w:val="0"/>
        <w:ind w:firstLine="284"/>
        <w:jc w:val="both"/>
        <w:rPr>
          <w:sz w:val="24"/>
          <w:szCs w:val="24"/>
          <w:lang w:eastAsia="en-US"/>
        </w:rPr>
      </w:pPr>
    </w:p>
    <w:p w14:paraId="5AD2137A" w14:textId="77777777" w:rsidR="000E3990" w:rsidRDefault="00B63D41">
      <w:pPr>
        <w:pStyle w:val="printj"/>
        <w:numPr>
          <w:ilvl w:val="1"/>
          <w:numId w:val="1"/>
        </w:num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 подпункт 2.6.1. пункта 2.6. изложить в следующей редакции:</w:t>
      </w:r>
    </w:p>
    <w:p w14:paraId="4842233C" w14:textId="77777777" w:rsidR="000E3990" w:rsidRDefault="000E3990">
      <w:pPr>
        <w:pStyle w:val="printj"/>
        <w:spacing w:before="0" w:after="0"/>
        <w:ind w:left="840"/>
        <w:rPr>
          <w:color w:val="000000" w:themeColor="text1"/>
        </w:rPr>
      </w:pPr>
    </w:p>
    <w:p w14:paraId="2C4E8E90" w14:textId="77777777" w:rsidR="000E3990" w:rsidRDefault="00B63D41">
      <w:pPr>
        <w:pStyle w:val="printj"/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«2.6.1. Исчерпывающий перечень документов, необходимых в соответствии с законодательством или иными нормативными правовыми актами для </w:t>
      </w:r>
      <w:r>
        <w:rPr>
          <w:color w:val="000000" w:themeColor="text1"/>
        </w:rPr>
        <w:t>предоставления муниципальной услуги:</w:t>
      </w:r>
    </w:p>
    <w:p w14:paraId="5CBFF504" w14:textId="77777777" w:rsidR="000E3990" w:rsidRDefault="00B63D41">
      <w:pPr>
        <w:pStyle w:val="printj"/>
        <w:spacing w:before="0" w:after="0"/>
        <w:rPr>
          <w:color w:val="000000" w:themeColor="text1"/>
        </w:rPr>
      </w:pPr>
      <w:r>
        <w:rPr>
          <w:color w:val="000000" w:themeColor="text1"/>
        </w:rPr>
        <w:t>а) запрос, оформленный в соответствии с приложением к настоящему Административному регламенту;</w:t>
      </w:r>
    </w:p>
    <w:p w14:paraId="4B2777F7" w14:textId="77777777" w:rsidR="000E3990" w:rsidRDefault="00B63D41">
      <w:pPr>
        <w:pStyle w:val="printj"/>
        <w:spacing w:before="0" w:after="0"/>
        <w:rPr>
          <w:color w:val="000000" w:themeColor="text1"/>
        </w:rPr>
      </w:pPr>
      <w:r>
        <w:rPr>
          <w:color w:val="000000" w:themeColor="text1"/>
        </w:rPr>
        <w:t>б) документ, удостоверяющий личность заявителя;</w:t>
      </w:r>
    </w:p>
    <w:p w14:paraId="44320C95" w14:textId="77777777" w:rsidR="000E3990" w:rsidRDefault="00B63D41">
      <w:pPr>
        <w:pStyle w:val="printj"/>
        <w:spacing w:before="0" w:after="0"/>
        <w:rPr>
          <w:color w:val="000000" w:themeColor="text1"/>
        </w:rPr>
      </w:pPr>
      <w:r>
        <w:rPr>
          <w:color w:val="000000" w:themeColor="text1"/>
        </w:rPr>
        <w:t>в) документ, подтверждающий наличие уважительной причины (при наличии);</w:t>
      </w:r>
    </w:p>
    <w:p w14:paraId="4F197F67" w14:textId="77777777" w:rsidR="000E3990" w:rsidRDefault="00B63D41">
      <w:pPr>
        <w:pStyle w:val="printj"/>
        <w:spacing w:before="0" w:after="0"/>
        <w:rPr>
          <w:color w:val="000000" w:themeColor="text1"/>
        </w:rPr>
      </w:pPr>
      <w:r>
        <w:rPr>
          <w:color w:val="000000" w:themeColor="text1"/>
        </w:rPr>
        <w:t>г) д</w:t>
      </w:r>
      <w:r>
        <w:rPr>
          <w:color w:val="000000" w:themeColor="text1"/>
        </w:rPr>
        <w:t>оверенность (при обращении за предоставлением муниципальной услуги представителя).</w:t>
      </w:r>
    </w:p>
    <w:p w14:paraId="20397301" w14:textId="77777777" w:rsidR="000E3990" w:rsidRDefault="00B63D41">
      <w:pPr>
        <w:pStyle w:val="printj"/>
        <w:spacing w:before="0" w:after="0"/>
        <w:rPr>
          <w:color w:val="000000" w:themeColor="text1"/>
        </w:rPr>
      </w:pPr>
      <w:r>
        <w:rPr>
          <w:color w:val="000000" w:themeColor="text1"/>
        </w:rPr>
        <w:t>В целях получения муниципальной услуги заявитель предоставляет в Администрацию заявление (Приложение №4)»;</w:t>
      </w:r>
    </w:p>
    <w:p w14:paraId="56FDA602" w14:textId="77777777" w:rsidR="000E3990" w:rsidRDefault="000E3990">
      <w:pPr>
        <w:pStyle w:val="printj"/>
        <w:spacing w:before="0" w:after="0"/>
        <w:rPr>
          <w:color w:val="000000" w:themeColor="text1"/>
        </w:rPr>
      </w:pPr>
    </w:p>
    <w:p w14:paraId="5BD680DA" w14:textId="77777777" w:rsidR="000E3990" w:rsidRDefault="00B63D41">
      <w:pPr>
        <w:pStyle w:val="printj"/>
        <w:numPr>
          <w:ilvl w:val="1"/>
          <w:numId w:val="1"/>
        </w:num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 пункт 2.6.2. пункта 2.6. исключить. </w:t>
      </w:r>
    </w:p>
    <w:p w14:paraId="4F1A1B23" w14:textId="77777777" w:rsidR="000E3990" w:rsidRDefault="00B63D41">
      <w:pPr>
        <w:pStyle w:val="printj"/>
        <w:numPr>
          <w:ilvl w:val="1"/>
          <w:numId w:val="1"/>
        </w:numPr>
        <w:spacing w:before="0" w:after="0"/>
        <w:rPr>
          <w:color w:val="000000" w:themeColor="text1"/>
        </w:rPr>
      </w:pPr>
      <w:r>
        <w:rPr>
          <w:color w:val="000000" w:themeColor="text1"/>
        </w:rPr>
        <w:t>пункт 2.6.3. пункта 2.6. из</w:t>
      </w:r>
      <w:r>
        <w:rPr>
          <w:color w:val="000000" w:themeColor="text1"/>
        </w:rPr>
        <w:t>ложить в следующей редакции:</w:t>
      </w:r>
    </w:p>
    <w:p w14:paraId="378FF5CB" w14:textId="77777777" w:rsidR="000E3990" w:rsidRDefault="000E3990">
      <w:pPr>
        <w:pStyle w:val="printj"/>
        <w:spacing w:before="0" w:after="0"/>
        <w:ind w:left="420"/>
        <w:rPr>
          <w:color w:val="000000" w:themeColor="text1"/>
        </w:rPr>
      </w:pPr>
    </w:p>
    <w:p w14:paraId="28D52BB0" w14:textId="77777777" w:rsidR="000E3990" w:rsidRDefault="00B63D41">
      <w:pPr>
        <w:ind w:right="-5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«2.6.3.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Запрещается требовать от заявителя:</w:t>
      </w:r>
    </w:p>
    <w:p w14:paraId="14F9C898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</w:rPr>
        <w:t xml:space="preserve">  1) </w:t>
      </w:r>
      <w:r>
        <w:rPr>
          <w:bCs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rPr>
          <w:bCs/>
          <w:sz w:val="24"/>
          <w:szCs w:val="24"/>
        </w:rPr>
        <w:t>регулирующими отношения, возникающие в связи с предоставлением государственных и муниципальных услуг;</w:t>
      </w:r>
    </w:p>
    <w:p w14:paraId="4D9137E6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</w:rPr>
        <w:t xml:space="preserve">  2) </w:t>
      </w:r>
      <w:r>
        <w:rPr>
          <w:bCs/>
          <w:sz w:val="24"/>
          <w:szCs w:val="24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</w:t>
      </w:r>
      <w:r>
        <w:rPr>
          <w:bCs/>
          <w:sz w:val="24"/>
          <w:szCs w:val="24"/>
        </w:rPr>
        <w:t xml:space="preserve">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</w:t>
      </w:r>
      <w:r>
        <w:rPr>
          <w:bCs/>
          <w:sz w:val="24"/>
          <w:szCs w:val="24"/>
        </w:rPr>
        <w:t xml:space="preserve">го самоуправления организаций, участвующих в предоставлении предусмотренных частью 1 статьи 1 Федерального закона от 27.07.2010 № 210-ФЗ “Об организации предоставления государственных и муниципальных услуг” государственных и </w:t>
      </w:r>
      <w:r>
        <w:rPr>
          <w:bCs/>
          <w:sz w:val="24"/>
          <w:szCs w:val="24"/>
        </w:rPr>
        <w:lastRenderedPageBreak/>
        <w:t>муниципальных услуг, в соответс</w:t>
      </w:r>
      <w:r>
        <w:rPr>
          <w:bCs/>
          <w:sz w:val="24"/>
          <w:szCs w:val="24"/>
        </w:rPr>
        <w:t>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</w:t>
      </w:r>
      <w:r>
        <w:rPr>
          <w:bCs/>
          <w:sz w:val="24"/>
          <w:szCs w:val="24"/>
        </w:rPr>
        <w:t>10 № 210-ФЗ “Об организации предоставления государственных и муниципальных услуг”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</w:t>
      </w:r>
      <w:r>
        <w:rPr>
          <w:bCs/>
          <w:sz w:val="24"/>
          <w:szCs w:val="24"/>
        </w:rPr>
        <w:t>слуги, по собственной инициативе;</w:t>
      </w:r>
    </w:p>
    <w:p w14:paraId="571A53BC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</w:rPr>
        <w:t>3)</w:t>
      </w:r>
      <w:r>
        <w:rPr>
          <w:bCs/>
          <w:sz w:val="24"/>
          <w:szCs w:val="24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</w:t>
      </w:r>
      <w:r>
        <w:rPr>
          <w:bCs/>
          <w:sz w:val="24"/>
          <w:szCs w:val="24"/>
        </w:rPr>
        <w:t>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“Об организации предоставления государств</w:t>
      </w:r>
      <w:r>
        <w:rPr>
          <w:bCs/>
          <w:sz w:val="24"/>
          <w:szCs w:val="24"/>
        </w:rPr>
        <w:t>енных и муниципальных услуг”;</w:t>
      </w:r>
    </w:p>
    <w:p w14:paraId="280B43B1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</w:rPr>
        <w:t>4)</w:t>
      </w:r>
      <w:r>
        <w:rPr>
          <w:bCs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</w:t>
      </w:r>
      <w:r>
        <w:rPr>
          <w:bCs/>
          <w:sz w:val="24"/>
          <w:szCs w:val="24"/>
        </w:rPr>
        <w:t xml:space="preserve"> предоставлении государственной или муниципальной услуги, за исключением следующих случаев:</w:t>
      </w:r>
    </w:p>
    <w:p w14:paraId="5330A275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</w:t>
      </w:r>
      <w:r>
        <w:rPr>
          <w:bCs/>
          <w:sz w:val="24"/>
          <w:szCs w:val="24"/>
        </w:rPr>
        <w:t>оставлении государственной или муниципальной услуги;</w:t>
      </w:r>
    </w:p>
    <w:p w14:paraId="0BD55573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  <w:sz w:val="24"/>
          <w:szCs w:val="24"/>
        </w:rPr>
        <w:t>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123BC252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</w:t>
      </w:r>
      <w:r>
        <w:rPr>
          <w:bCs/>
          <w:sz w:val="24"/>
          <w:szCs w:val="24"/>
        </w:rPr>
        <w:t>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199A7758" w14:textId="77777777" w:rsidR="000E3990" w:rsidRDefault="00B63D41">
      <w:pPr>
        <w:widowControl w:val="0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</w:t>
      </w:r>
      <w:r>
        <w:rPr>
          <w:bCs/>
          <w:sz w:val="24"/>
          <w:szCs w:val="24"/>
        </w:rPr>
        <w:t>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</w:t>
      </w:r>
      <w:r>
        <w:rPr>
          <w:bCs/>
          <w:sz w:val="24"/>
          <w:szCs w:val="24"/>
        </w:rPr>
        <w:t>енной частью 1.1 статьи 16 Федерального закона от 27.07.2010 № 210-ФЗ “Об организации предоставления государственных и муниципальных услуг”, при первоначальном отказе в приеме документов, необходимых для предоставления государственной или муниципальной усл</w:t>
      </w:r>
      <w:r>
        <w:rPr>
          <w:bCs/>
          <w:sz w:val="24"/>
          <w:szCs w:val="24"/>
        </w:rPr>
        <w:t>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</w:t>
      </w:r>
      <w:r>
        <w:rPr>
          <w:bCs/>
          <w:sz w:val="24"/>
          <w:szCs w:val="24"/>
        </w:rPr>
        <w:t>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“Об организации предос</w:t>
      </w:r>
      <w:r>
        <w:rPr>
          <w:bCs/>
          <w:sz w:val="24"/>
          <w:szCs w:val="24"/>
        </w:rPr>
        <w:t>тавления государственных и муниципальных услуг”, уведомляется заявитель, а также приносятся извинения за доставленные неудобства;</w:t>
      </w:r>
    </w:p>
    <w:p w14:paraId="55E11D3F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t>5)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>
        <w:r>
          <w:rPr>
            <w:sz w:val="24"/>
            <w:szCs w:val="24"/>
            <w:lang w:eastAsia="en-US"/>
          </w:rPr>
          <w:t>пунктом 7.2 части 1 статьи 16</w:t>
        </w:r>
      </w:hyperlink>
      <w:r>
        <w:rPr>
          <w:sz w:val="24"/>
          <w:szCs w:val="24"/>
          <w:lang w:eastAsia="en-US"/>
        </w:rPr>
        <w:t xml:space="preserve"> Федерального закона </w:t>
      </w:r>
      <w:r>
        <w:rPr>
          <w:sz w:val="24"/>
          <w:szCs w:val="24"/>
        </w:rPr>
        <w:t>от 27.07.2010 № 210-ФЗ «Об организации предоставл</w:t>
      </w:r>
      <w:r>
        <w:rPr>
          <w:sz w:val="24"/>
          <w:szCs w:val="24"/>
        </w:rPr>
        <w:t>ения государственных и муниципальных услуг»,</w:t>
      </w:r>
      <w:r>
        <w:rPr>
          <w:sz w:val="24"/>
          <w:szCs w:val="24"/>
          <w:lang w:eastAsia="en-US"/>
        </w:rPr>
        <w:t xml:space="preserve"> за исключением случаев, если нанесение отметок на такие документы, либо их изъятие является необходимым условием </w:t>
      </w:r>
      <w:r>
        <w:rPr>
          <w:sz w:val="24"/>
          <w:szCs w:val="24"/>
          <w:lang w:eastAsia="en-US"/>
        </w:rPr>
        <w:lastRenderedPageBreak/>
        <w:t>предоставления государственной или муниципальной услуги, и иных случаев, установленных федеральным</w:t>
      </w:r>
      <w:r>
        <w:rPr>
          <w:sz w:val="24"/>
          <w:szCs w:val="24"/>
          <w:lang w:eastAsia="en-US"/>
        </w:rPr>
        <w:t>и законами»;</w:t>
      </w:r>
    </w:p>
    <w:p w14:paraId="382BCF28" w14:textId="77777777" w:rsidR="000E3990" w:rsidRDefault="000E3990">
      <w:pPr>
        <w:widowControl w:val="0"/>
        <w:ind w:firstLine="284"/>
        <w:jc w:val="both"/>
        <w:rPr>
          <w:sz w:val="24"/>
          <w:szCs w:val="24"/>
          <w:lang w:eastAsia="en-US"/>
        </w:rPr>
      </w:pPr>
    </w:p>
    <w:p w14:paraId="03B70023" w14:textId="77777777" w:rsidR="000E3990" w:rsidRDefault="00B63D41">
      <w:pPr>
        <w:pStyle w:val="printj"/>
        <w:numPr>
          <w:ilvl w:val="1"/>
          <w:numId w:val="1"/>
        </w:num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 по всему тексту подпункта 2.6.4. пункта 2.6. слова: «подпунктах 2.6.1, 2.6.2» заменить на слова: «подпункте 2.6.1.»; </w:t>
      </w:r>
    </w:p>
    <w:p w14:paraId="1E8CE096" w14:textId="77777777" w:rsidR="000E3990" w:rsidRDefault="000E3990">
      <w:pPr>
        <w:widowControl w:val="0"/>
        <w:ind w:firstLine="284"/>
        <w:jc w:val="both"/>
        <w:rPr>
          <w:sz w:val="24"/>
          <w:szCs w:val="24"/>
          <w:lang w:eastAsia="en-US"/>
        </w:rPr>
      </w:pPr>
    </w:p>
    <w:p w14:paraId="1D9091DE" w14:textId="77777777" w:rsidR="000E3990" w:rsidRDefault="000E3990">
      <w:pPr>
        <w:widowControl w:val="0"/>
        <w:ind w:firstLine="284"/>
        <w:jc w:val="both"/>
        <w:rPr>
          <w:sz w:val="24"/>
          <w:szCs w:val="24"/>
          <w:lang w:eastAsia="en-US"/>
        </w:rPr>
      </w:pPr>
    </w:p>
    <w:p w14:paraId="4E38AE0A" w14:textId="77777777" w:rsidR="000E3990" w:rsidRDefault="00B63D41">
      <w:pPr>
        <w:pStyle w:val="ac"/>
        <w:widowControl w:val="0"/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пункт 2.11. изложить в следующей редакции:</w:t>
      </w:r>
    </w:p>
    <w:p w14:paraId="6F799EE8" w14:textId="77777777" w:rsidR="000E3990" w:rsidRDefault="000E3990">
      <w:pPr>
        <w:pStyle w:val="ac"/>
        <w:widowControl w:val="0"/>
        <w:ind w:left="480"/>
        <w:jc w:val="both"/>
        <w:rPr>
          <w:sz w:val="24"/>
          <w:szCs w:val="24"/>
          <w:lang w:eastAsia="en-US"/>
        </w:rPr>
      </w:pPr>
    </w:p>
    <w:p w14:paraId="27D20BFD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«2.11. Требования к помещениям, в которых предоставляется муниципальная услу</w:t>
      </w:r>
      <w:r>
        <w:rPr>
          <w:sz w:val="24"/>
          <w:szCs w:val="24"/>
          <w:lang w:eastAsia="en-US"/>
        </w:rPr>
        <w:t>га.</w:t>
      </w:r>
    </w:p>
    <w:p w14:paraId="4022BD5B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14:paraId="0FC71ABD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Рабочее место специалиста Органа (структурного подразделения Органа), непосредст</w:t>
      </w:r>
      <w:r>
        <w:rPr>
          <w:sz w:val="24"/>
          <w:szCs w:val="24"/>
          <w:lang w:eastAsia="en-US"/>
        </w:rPr>
        <w:t>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</w:t>
      </w:r>
      <w:r>
        <w:rPr>
          <w:sz w:val="24"/>
          <w:szCs w:val="24"/>
          <w:lang w:eastAsia="en-US"/>
        </w:rPr>
        <w:t xml:space="preserve"> имени и отчестве специалиста, осуществляющего прием заявителей.</w:t>
      </w:r>
    </w:p>
    <w:p w14:paraId="64596D7F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Вход в здание Органа должен быть оборудован вывеской с указанием полного наименования Органа, адреса, номера телефона для справок, приемных дней.</w:t>
      </w:r>
    </w:p>
    <w:p w14:paraId="55CA7AC0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Заявители, обратившиеся в Орган, непосредстве</w:t>
      </w:r>
      <w:r>
        <w:rPr>
          <w:sz w:val="24"/>
          <w:szCs w:val="24"/>
          <w:lang w:eastAsia="en-US"/>
        </w:rPr>
        <w:t>нно информируются:</w:t>
      </w:r>
    </w:p>
    <w:p w14:paraId="53D3FAE1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об исчерпывающем перечне документов, необходимых для предоставления муниципальной услуги, их комплектности;</w:t>
      </w:r>
    </w:p>
    <w:p w14:paraId="064C6F7F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14:paraId="3D5E01E0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 правильности оформления документов, необходимых для предоставления муниципальной услуги;</w:t>
      </w:r>
    </w:p>
    <w:p w14:paraId="5A7AC4B1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об источниках получения </w:t>
      </w:r>
      <w:r>
        <w:rPr>
          <w:sz w:val="24"/>
          <w:szCs w:val="24"/>
          <w:lang w:eastAsia="en-US"/>
        </w:rPr>
        <w:t xml:space="preserve">документов, необходимых для предоставления муниципальной услуги; </w:t>
      </w:r>
    </w:p>
    <w:p w14:paraId="32D89DBB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14:paraId="3B27EA32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об исчерпывающем перечне оснований для отказа в предоставлении мун</w:t>
      </w:r>
      <w:r>
        <w:rPr>
          <w:sz w:val="24"/>
          <w:szCs w:val="24"/>
          <w:lang w:eastAsia="en-US"/>
        </w:rPr>
        <w:t>иципальной услуги.</w:t>
      </w:r>
    </w:p>
    <w:p w14:paraId="05506326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Помещения, в которых предоставляется муниципальная услуга:</w:t>
      </w:r>
    </w:p>
    <w:p w14:paraId="77F85A41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</w:t>
      </w:r>
      <w:r>
        <w:rPr>
          <w:sz w:val="24"/>
          <w:szCs w:val="24"/>
          <w:lang w:eastAsia="en-US"/>
        </w:rPr>
        <w:t>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</w:t>
      </w:r>
      <w:r>
        <w:rPr>
          <w:sz w:val="24"/>
          <w:szCs w:val="24"/>
          <w:lang w:eastAsia="en-US"/>
        </w:rPr>
        <w:t>идов, использующих кресла-коляски;</w:t>
      </w:r>
    </w:p>
    <w:p w14:paraId="0DAB6B53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0440FE70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 оборудуются свето</w:t>
      </w:r>
      <w:r>
        <w:rPr>
          <w:sz w:val="24"/>
          <w:szCs w:val="24"/>
          <w:lang w:eastAsia="en-US"/>
        </w:rPr>
        <w:t>вым информационным табло;</w:t>
      </w:r>
    </w:p>
    <w:p w14:paraId="4C6DB367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14:paraId="27885069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должны быть оборудованы устройствами для озвучивания визуальной, текстовой информации, а также надписями, знакам</w:t>
      </w:r>
      <w:r>
        <w:rPr>
          <w:sz w:val="24"/>
          <w:szCs w:val="24"/>
          <w:lang w:eastAsia="en-US"/>
        </w:rPr>
        <w:t>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</w:t>
      </w:r>
      <w:r>
        <w:rPr>
          <w:sz w:val="24"/>
          <w:szCs w:val="24"/>
          <w:lang w:eastAsia="en-US"/>
        </w:rPr>
        <w:t xml:space="preserve">налы в световые, </w:t>
      </w:r>
      <w:r>
        <w:rPr>
          <w:sz w:val="24"/>
          <w:szCs w:val="24"/>
          <w:lang w:eastAsia="en-US"/>
        </w:rPr>
        <w:lastRenderedPageBreak/>
        <w:t xml:space="preserve">речевые сигналы в текстовую бегущую строку. Обеспечивается допуск сурдопереводчика и </w:t>
      </w:r>
      <w:proofErr w:type="spellStart"/>
      <w:r>
        <w:rPr>
          <w:sz w:val="24"/>
          <w:szCs w:val="24"/>
          <w:lang w:eastAsia="en-US"/>
        </w:rPr>
        <w:t>тифлосурдопереводчика</w:t>
      </w:r>
      <w:proofErr w:type="spellEnd"/>
      <w:r>
        <w:rPr>
          <w:sz w:val="24"/>
          <w:szCs w:val="24"/>
          <w:lang w:eastAsia="en-US"/>
        </w:rPr>
        <w:t>.</w:t>
      </w:r>
    </w:p>
    <w:p w14:paraId="33818564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Требования к залу ожидания.</w:t>
      </w:r>
    </w:p>
    <w:p w14:paraId="0AE71E7B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Места ожидания должны быть оборудованы стульями, кресельными секциями, скамьями.</w:t>
      </w:r>
    </w:p>
    <w:p w14:paraId="5F88FD4B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Количество мест ожида</w:t>
      </w:r>
      <w:r>
        <w:rPr>
          <w:sz w:val="24"/>
          <w:szCs w:val="24"/>
          <w:lang w:eastAsia="en-US"/>
        </w:rPr>
        <w:t>ния определяется исходя из фактической нагрузки и возможностей для их размещения.</w:t>
      </w:r>
    </w:p>
    <w:p w14:paraId="256A1152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Требования к местам для заполнения запросов о предоставлении муниципальной услуги.</w:t>
      </w:r>
    </w:p>
    <w:p w14:paraId="71273FEB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Места для заполнения документов должны быть оборудованы стульями, столами (стойками) и обе</w:t>
      </w:r>
      <w:r>
        <w:rPr>
          <w:sz w:val="24"/>
          <w:szCs w:val="24"/>
          <w:lang w:eastAsia="en-US"/>
        </w:rPr>
        <w:t>спечены образцами заполнения документов, бланками заявлений и канцелярскими принадлежностями.</w:t>
      </w:r>
    </w:p>
    <w:p w14:paraId="09CBFF01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72027ABD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Места для информировани</w:t>
      </w:r>
      <w:r>
        <w:rPr>
          <w:sz w:val="24"/>
          <w:szCs w:val="24"/>
          <w:lang w:eastAsia="en-US"/>
        </w:rPr>
        <w:t>я, предназначенные для ознакомления заявителей с информационными материалами, оборудуются информационными стендами.</w:t>
      </w:r>
    </w:p>
    <w:p w14:paraId="642B9966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</w:t>
      </w:r>
      <w:r>
        <w:rPr>
          <w:sz w:val="24"/>
          <w:szCs w:val="24"/>
          <w:lang w:eastAsia="en-US"/>
        </w:rPr>
        <w:t>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77A8B7E4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Требования к обеспечению доступности для инвалидов в соответств</w:t>
      </w:r>
      <w:r>
        <w:rPr>
          <w:sz w:val="24"/>
          <w:szCs w:val="24"/>
          <w:lang w:eastAsia="en-US"/>
        </w:rPr>
        <w:t>ии с законодательством Российской Федерации о социальной защите инвалидов:</w:t>
      </w:r>
    </w:p>
    <w:p w14:paraId="1EA39DDE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условия для беспрепятственного доступа к объектам, местам отдыха и к предоставляемым в них услугам;</w:t>
      </w:r>
    </w:p>
    <w:p w14:paraId="05EC00D4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возможность самостоятельного передвижения по территории, на которой расположе</w:t>
      </w:r>
      <w:r>
        <w:rPr>
          <w:sz w:val="24"/>
          <w:szCs w:val="24"/>
          <w:lang w:eastAsia="en-US"/>
        </w:rPr>
        <w:t>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</w:t>
      </w:r>
      <w:r>
        <w:rPr>
          <w:sz w:val="24"/>
          <w:szCs w:val="24"/>
          <w:lang w:eastAsia="en-US"/>
        </w:rPr>
        <w:t xml:space="preserve">листов, предоставляющих услуги, </w:t>
      </w:r>
      <w:proofErr w:type="spellStart"/>
      <w:r>
        <w:rPr>
          <w:sz w:val="24"/>
          <w:szCs w:val="24"/>
          <w:lang w:eastAsia="en-US"/>
        </w:rPr>
        <w:t>ассистивных</w:t>
      </w:r>
      <w:proofErr w:type="spellEnd"/>
      <w:r>
        <w:rPr>
          <w:sz w:val="24"/>
          <w:szCs w:val="24"/>
          <w:lang w:eastAsia="en-US"/>
        </w:rPr>
        <w:t xml:space="preserve"> и вспомогательных технологий, а также сменного кресла-коляски;</w:t>
      </w:r>
    </w:p>
    <w:p w14:paraId="49E87AD0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сопровождение инвалидов, имеющих стойкие расстройства функции зрения и самостоятельного передвижения по территории учреждения, организации, а также</w:t>
      </w:r>
      <w:r>
        <w:rPr>
          <w:sz w:val="24"/>
          <w:szCs w:val="24"/>
          <w:lang w:eastAsia="en-US"/>
        </w:rPr>
        <w:t xml:space="preserve"> при пользовании услугами, предоставляемыми ими;</w:t>
      </w:r>
    </w:p>
    <w:p w14:paraId="76BC676F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14:paraId="34D9006A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дублирование необходимой для инвалидов звуковой и зрительной информации, а</w:t>
      </w:r>
      <w:r>
        <w:rPr>
          <w:sz w:val="24"/>
          <w:szCs w:val="24"/>
          <w:lang w:eastAsia="en-US"/>
        </w:rPr>
        <w:t xml:space="preserve">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>
        <w:rPr>
          <w:sz w:val="24"/>
          <w:szCs w:val="24"/>
          <w:lang w:eastAsia="en-US"/>
        </w:rPr>
        <w:t>тифлосурдопереводчика</w:t>
      </w:r>
      <w:proofErr w:type="spellEnd"/>
      <w:r>
        <w:rPr>
          <w:sz w:val="24"/>
          <w:szCs w:val="24"/>
          <w:lang w:eastAsia="en-US"/>
        </w:rPr>
        <w:t>;</w:t>
      </w:r>
    </w:p>
    <w:p w14:paraId="03F1BC5A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допуск на объекты собаки-проводника при наличии документа, подтверждающего ее специ</w:t>
      </w:r>
      <w:r>
        <w:rPr>
          <w:sz w:val="24"/>
          <w:szCs w:val="24"/>
          <w:lang w:eastAsia="en-US"/>
        </w:rPr>
        <w:t>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</w:t>
      </w:r>
      <w:r>
        <w:rPr>
          <w:sz w:val="24"/>
          <w:szCs w:val="24"/>
          <w:lang w:eastAsia="en-US"/>
        </w:rPr>
        <w:t>еления;</w:t>
      </w:r>
    </w:p>
    <w:p w14:paraId="6BD37400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14:paraId="2A1623C1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не менее 10 процентов мест (но не менее одного места) для бесплатной парковки </w:t>
      </w:r>
      <w:r>
        <w:rPr>
          <w:sz w:val="24"/>
          <w:szCs w:val="24"/>
          <w:lang w:eastAsia="en-US"/>
        </w:rPr>
        <w:t>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14:paraId="2E66716A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надлежащее размещение обору</w:t>
      </w:r>
      <w:r>
        <w:rPr>
          <w:sz w:val="24"/>
          <w:szCs w:val="24"/>
          <w:lang w:eastAsia="en-US"/>
        </w:rPr>
        <w:t xml:space="preserve">дования и носителей информации, необходимых для </w:t>
      </w:r>
      <w:r>
        <w:rPr>
          <w:sz w:val="24"/>
          <w:szCs w:val="24"/>
          <w:lang w:eastAsia="en-US"/>
        </w:rPr>
        <w:lastRenderedPageBreak/>
        <w:t>обеспечения беспрепятственного доступа инвалидов к объектам и услугам с учетом ограничений их жизнедеятельности.</w:t>
      </w:r>
    </w:p>
    <w:p w14:paraId="2B19C23B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случаях, если существующие объекты социальной, инженерной и транспортной </w:t>
      </w:r>
      <w:r>
        <w:rPr>
          <w:sz w:val="24"/>
          <w:szCs w:val="24"/>
          <w:lang w:eastAsia="en-US"/>
        </w:rPr>
        <w:t>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</w:t>
      </w:r>
      <w:r>
        <w:rPr>
          <w:sz w:val="24"/>
          <w:szCs w:val="24"/>
          <w:lang w:eastAsia="en-US"/>
        </w:rPr>
        <w:t>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</w:t>
      </w:r>
      <w:r>
        <w:rPr>
          <w:sz w:val="24"/>
          <w:szCs w:val="24"/>
          <w:lang w:eastAsia="en-US"/>
        </w:rPr>
        <w:t>м режиме.</w:t>
      </w:r>
    </w:p>
    <w:p w14:paraId="163D194B" w14:textId="77777777" w:rsidR="000E3990" w:rsidRDefault="00B63D41">
      <w:pPr>
        <w:widowControl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услуг».</w:t>
      </w:r>
    </w:p>
    <w:p w14:paraId="41000D24" w14:textId="77777777" w:rsidR="000E3990" w:rsidRDefault="000E3990">
      <w:pPr>
        <w:widowControl w:val="0"/>
        <w:ind w:firstLine="284"/>
        <w:jc w:val="both"/>
        <w:rPr>
          <w:sz w:val="24"/>
          <w:szCs w:val="24"/>
          <w:lang w:eastAsia="en-US"/>
        </w:rPr>
      </w:pPr>
    </w:p>
    <w:p w14:paraId="3A04EF14" w14:textId="77777777" w:rsidR="000E3990" w:rsidRDefault="00B63D41">
      <w:pPr>
        <w:pStyle w:val="ac"/>
        <w:widowControl w:val="0"/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пункте 3.3. слова «подпункте 2.</w:t>
      </w:r>
      <w:r>
        <w:rPr>
          <w:sz w:val="24"/>
          <w:szCs w:val="24"/>
          <w:lang w:eastAsia="en-US"/>
        </w:rPr>
        <w:t xml:space="preserve">6.2.» заменить на слова: «подпункте 2.6.1.». </w:t>
      </w:r>
    </w:p>
    <w:p w14:paraId="6A54934D" w14:textId="77777777" w:rsidR="000E3990" w:rsidRDefault="000E3990">
      <w:pPr>
        <w:widowControl w:val="0"/>
        <w:ind w:firstLine="284"/>
        <w:jc w:val="both"/>
        <w:rPr>
          <w:sz w:val="24"/>
          <w:szCs w:val="24"/>
          <w:lang w:eastAsia="en-US"/>
        </w:rPr>
      </w:pPr>
    </w:p>
    <w:p w14:paraId="49A3E449" w14:textId="77777777" w:rsidR="000E3990" w:rsidRDefault="00B63D41">
      <w:pPr>
        <w:pStyle w:val="ac"/>
        <w:widowControl w:val="0"/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Раздел 3 дополнить пунктом 3.6. следующего содержания:</w:t>
      </w:r>
    </w:p>
    <w:p w14:paraId="2F79B344" w14:textId="77777777" w:rsidR="000E3990" w:rsidRDefault="000E3990">
      <w:pPr>
        <w:pStyle w:val="ac"/>
        <w:widowControl w:val="0"/>
        <w:ind w:left="480"/>
        <w:jc w:val="both"/>
        <w:rPr>
          <w:sz w:val="24"/>
          <w:szCs w:val="24"/>
          <w:lang w:eastAsia="en-US"/>
        </w:rPr>
      </w:pPr>
    </w:p>
    <w:p w14:paraId="6ADEFD02" w14:textId="77777777" w:rsidR="000E3990" w:rsidRDefault="00B63D41">
      <w:pPr>
        <w:pStyle w:val="ac"/>
        <w:widowControl w:val="0"/>
        <w:ind w:left="0" w:firstLine="4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«3.6.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79D369B" w14:textId="77777777" w:rsidR="000E3990" w:rsidRDefault="00B63D41">
      <w:pPr>
        <w:pStyle w:val="ac"/>
        <w:widowControl w:val="0"/>
        <w:ind w:left="0" w:firstLine="4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3.6.1. Основанием для нача</w:t>
      </w:r>
      <w:r>
        <w:rPr>
          <w:sz w:val="24"/>
          <w:szCs w:val="24"/>
          <w:lang w:eastAsia="en-US"/>
        </w:rPr>
        <w:t>ла административной процедуры является представление (направление) заявителем в Орган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14:paraId="35449BF8" w14:textId="77777777" w:rsidR="000E3990" w:rsidRDefault="00B63D41">
      <w:pPr>
        <w:pStyle w:val="ac"/>
        <w:widowControl w:val="0"/>
        <w:ind w:left="0" w:firstLine="4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3.6.2. Должностн</w:t>
      </w:r>
      <w:r>
        <w:rPr>
          <w:sz w:val="24"/>
          <w:szCs w:val="24"/>
          <w:lang w:eastAsia="en-US"/>
        </w:rPr>
        <w:t>ое лицо структурного подразделения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</w:t>
      </w:r>
      <w:r>
        <w:rPr>
          <w:sz w:val="24"/>
          <w:szCs w:val="24"/>
          <w:lang w:eastAsia="en-US"/>
        </w:rPr>
        <w:t xml:space="preserve"> соответствующего заявления.</w:t>
      </w:r>
    </w:p>
    <w:p w14:paraId="242053C2" w14:textId="77777777" w:rsidR="000E3990" w:rsidRDefault="00B63D41">
      <w:pPr>
        <w:pStyle w:val="ac"/>
        <w:widowControl w:val="0"/>
        <w:ind w:left="0" w:firstLine="4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3.6.3. Критерием принятия решения по административной процедуре является наличие или отсутствие таких опечаток и (или) ошибок.</w:t>
      </w:r>
    </w:p>
    <w:p w14:paraId="073A0B14" w14:textId="77777777" w:rsidR="000E3990" w:rsidRDefault="00B63D41">
      <w:pPr>
        <w:pStyle w:val="ac"/>
        <w:widowControl w:val="0"/>
        <w:ind w:left="0" w:firstLine="4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3.6.4. В случае выявления допущенных опечаток и (или) ошибок в выданных в результате предоставления </w:t>
      </w:r>
      <w:r>
        <w:rPr>
          <w:sz w:val="24"/>
          <w:szCs w:val="24"/>
          <w:lang w:eastAsia="en-US"/>
        </w:rPr>
        <w:t>муниципальной услуги документах должностное лицо структурного подразделения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</w:t>
      </w:r>
      <w:r>
        <w:rPr>
          <w:sz w:val="24"/>
          <w:szCs w:val="24"/>
          <w:lang w:eastAsia="en-US"/>
        </w:rPr>
        <w:t>тветствующего заявления.</w:t>
      </w:r>
    </w:p>
    <w:p w14:paraId="58C7AA53" w14:textId="77777777" w:rsidR="000E3990" w:rsidRDefault="00B63D41">
      <w:pPr>
        <w:pStyle w:val="ac"/>
        <w:widowControl w:val="0"/>
        <w:ind w:left="0" w:firstLine="4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3.6.5. 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Органа, ответственное за предоставление муниципальной услуги, п</w:t>
      </w:r>
      <w:r>
        <w:rPr>
          <w:sz w:val="24"/>
          <w:szCs w:val="24"/>
          <w:lang w:eastAsia="en-US"/>
        </w:rPr>
        <w:t>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7EDE047F" w14:textId="77777777" w:rsidR="000E3990" w:rsidRDefault="00B63D41">
      <w:pPr>
        <w:pStyle w:val="ac"/>
        <w:widowControl w:val="0"/>
        <w:ind w:left="0" w:firstLine="4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3.6.6. Результатом административной процедуры является выдача (направление) заявителю исправленн</w:t>
      </w:r>
      <w:r>
        <w:rPr>
          <w:sz w:val="24"/>
          <w:szCs w:val="24"/>
          <w:lang w:eastAsia="en-US"/>
        </w:rPr>
        <w:t>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муниципальной услуги документ</w:t>
      </w:r>
      <w:r>
        <w:rPr>
          <w:sz w:val="24"/>
          <w:szCs w:val="24"/>
          <w:lang w:eastAsia="en-US"/>
        </w:rPr>
        <w:t>, направленный на исправление ошибок, допущенных по вине Органа, многофункционального центра и (или) должностного лица Органа, работника многофункционального центра, плата с заявителя не взимается».</w:t>
      </w:r>
    </w:p>
    <w:p w14:paraId="265F6DE1" w14:textId="77777777" w:rsidR="000E3990" w:rsidRDefault="000E3990">
      <w:pPr>
        <w:widowControl w:val="0"/>
        <w:jc w:val="both"/>
        <w:rPr>
          <w:b/>
          <w:bCs/>
        </w:rPr>
      </w:pPr>
    </w:p>
    <w:p w14:paraId="36072063" w14:textId="77777777" w:rsidR="000E3990" w:rsidRDefault="00B63D41">
      <w:pPr>
        <w:pStyle w:val="ab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 5.3. изложить в следующей редакции:</w:t>
      </w:r>
    </w:p>
    <w:p w14:paraId="4A725307" w14:textId="77777777" w:rsidR="000E3990" w:rsidRDefault="000E3990">
      <w:pPr>
        <w:pStyle w:val="ab"/>
        <w:ind w:left="480"/>
        <w:jc w:val="both"/>
        <w:rPr>
          <w:sz w:val="24"/>
          <w:szCs w:val="24"/>
        </w:rPr>
      </w:pPr>
    </w:p>
    <w:p w14:paraId="1EE7FDF3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«5.3. Предмет</w:t>
      </w:r>
      <w:r>
        <w:rPr>
          <w:sz w:val="24"/>
          <w:szCs w:val="24"/>
        </w:rPr>
        <w:t xml:space="preserve"> досудебного (внесудебного) обжалования.</w:t>
      </w:r>
    </w:p>
    <w:p w14:paraId="450614EA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155D3358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нарушение срока регистрации запроса заявителя о предоставлении муниципальной услуги;</w:t>
      </w:r>
    </w:p>
    <w:p w14:paraId="338784BF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нарушение срока предоставления </w:t>
      </w:r>
      <w:r>
        <w:rPr>
          <w:sz w:val="24"/>
          <w:szCs w:val="24"/>
        </w:rPr>
        <w:t>муниципальной услуги;</w:t>
      </w:r>
    </w:p>
    <w:p w14:paraId="70FC5BB1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Астраханской области, для предос</w:t>
      </w:r>
      <w:r>
        <w:rPr>
          <w:sz w:val="24"/>
          <w:szCs w:val="24"/>
        </w:rPr>
        <w:t>тавления муниципальной услуги;</w:t>
      </w:r>
    </w:p>
    <w:p w14:paraId="1C567A02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14:paraId="3C935700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отказ в предоставлении муниципальной услуги, если о</w:t>
      </w:r>
      <w:r>
        <w:rPr>
          <w:sz w:val="24"/>
          <w:szCs w:val="24"/>
        </w:rPr>
        <w:t>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области. Указанный случай не распространяется на многофункциональный центр, работника многофункц</w:t>
      </w:r>
      <w:r>
        <w:rPr>
          <w:sz w:val="24"/>
          <w:szCs w:val="24"/>
        </w:rPr>
        <w:t>ионального центра;</w:t>
      </w:r>
    </w:p>
    <w:p w14:paraId="7B7D5E48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14:paraId="1396F4B5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отказ администрации, должностного лица администрации в исправ</w:t>
      </w:r>
      <w:r>
        <w:rPr>
          <w:sz w:val="24"/>
          <w:szCs w:val="24"/>
        </w:rPr>
        <w:t>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Указанный случай не распространяется на многофункциональный центр, работника многофункционально</w:t>
      </w:r>
      <w:r>
        <w:rPr>
          <w:sz w:val="24"/>
          <w:szCs w:val="24"/>
        </w:rPr>
        <w:t>го центра;</w:t>
      </w:r>
    </w:p>
    <w:p w14:paraId="213683AC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14:paraId="43660EA3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законами,</w:t>
      </w:r>
      <w:r>
        <w:rPr>
          <w:sz w:val="24"/>
          <w:szCs w:val="24"/>
        </w:rPr>
        <w:t xml:space="preserve"> нормативными правовыми актами администрации;</w:t>
      </w:r>
    </w:p>
    <w:p w14:paraId="3D4C630C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</w:t>
      </w:r>
      <w:r>
        <w:rPr>
          <w:sz w:val="24"/>
          <w:szCs w:val="24"/>
        </w:rPr>
        <w:t>ля предоставления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услуг":</w:t>
      </w:r>
    </w:p>
    <w:p w14:paraId="3680A96A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а) изменение требований нормативных</w:t>
      </w:r>
      <w:r>
        <w:rPr>
          <w:sz w:val="24"/>
          <w:szCs w:val="24"/>
        </w:rPr>
        <w:t xml:space="preserve">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0F00A20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б) наличие ошибок в заявлении о предоставлении или муниципальной услуги и документах, поданных заявителем после пе</w:t>
      </w:r>
      <w:r>
        <w:rPr>
          <w:sz w:val="24"/>
          <w:szCs w:val="24"/>
        </w:rPr>
        <w:t>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3C10D19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в) истечение срока действия документов или изменение инфор</w:t>
      </w:r>
      <w:r>
        <w:rPr>
          <w:sz w:val="24"/>
          <w:szCs w:val="24"/>
        </w:rPr>
        <w:t>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02036A5" w14:textId="77777777" w:rsidR="000E3990" w:rsidRDefault="00B63D4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</w:t>
      </w:r>
      <w:r>
        <w:rPr>
          <w:sz w:val="24"/>
          <w:szCs w:val="24"/>
        </w:rPr>
        <w:t>ездействия) должностного лица органа, предоставляющего муниципальную услугу, должностного лица,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</w:t>
      </w:r>
      <w:r>
        <w:rPr>
          <w:sz w:val="24"/>
          <w:szCs w:val="24"/>
        </w:rPr>
        <w:t xml:space="preserve"> муниципальной услуги, о чем в письменном виде за подписью руководителя органа, предоставляющего муниципальную услугу либо лица им уполномоченного, руководителя многофункционального центра при первоначальном отказе в приеме документов, необходимых для пред</w:t>
      </w:r>
      <w:r>
        <w:rPr>
          <w:sz w:val="24"/>
          <w:szCs w:val="24"/>
        </w:rPr>
        <w:t xml:space="preserve">оставления </w:t>
      </w:r>
      <w:r>
        <w:rPr>
          <w:sz w:val="24"/>
          <w:szCs w:val="24"/>
        </w:rPr>
        <w:lastRenderedPageBreak/>
        <w:t>муниципальной услуги, уведомляется заявитель, а также приносятся извинения за доставленные неудобства. Указанный случай не распространяется на многофункциональный центр, работника многофункционального центра».</w:t>
      </w:r>
    </w:p>
    <w:p w14:paraId="1EDD56FC" w14:textId="77777777" w:rsidR="000E3990" w:rsidRDefault="000E3990">
      <w:pPr>
        <w:pStyle w:val="ab"/>
        <w:jc w:val="both"/>
        <w:rPr>
          <w:sz w:val="24"/>
          <w:szCs w:val="24"/>
        </w:rPr>
      </w:pPr>
    </w:p>
    <w:p w14:paraId="2C5EC728" w14:textId="77777777" w:rsidR="000E3990" w:rsidRDefault="00B63D41">
      <w:pPr>
        <w:keepNext/>
        <w:widowControl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bookmarkStart w:id="0" w:name="sub_3"/>
      <w:r>
        <w:rPr>
          <w:sz w:val="24"/>
          <w:szCs w:val="24"/>
          <w:lang w:eastAsia="ar-SA"/>
        </w:rPr>
        <w:t>Настоящее постановление п</w:t>
      </w:r>
      <w:r>
        <w:rPr>
          <w:sz w:val="24"/>
          <w:szCs w:val="24"/>
          <w:lang w:eastAsia="ar-SA"/>
        </w:rPr>
        <w:t>одлежит обнародованию в соответствии с действующим законодательством</w:t>
      </w:r>
      <w:bookmarkEnd w:id="0"/>
      <w:r>
        <w:rPr>
          <w:sz w:val="24"/>
          <w:szCs w:val="24"/>
        </w:rPr>
        <w:t>.</w:t>
      </w:r>
    </w:p>
    <w:p w14:paraId="4B0B198E" w14:textId="77777777" w:rsidR="000E3990" w:rsidRDefault="00B63D41">
      <w:pPr>
        <w:keepNext/>
        <w:widowControl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3. Контроль за исполнением настоящего постановления оставляю за собой. </w:t>
      </w:r>
    </w:p>
    <w:p w14:paraId="03E03621" w14:textId="77777777" w:rsidR="000E3990" w:rsidRDefault="000E3990">
      <w:pPr>
        <w:pStyle w:val="ab"/>
        <w:jc w:val="both"/>
        <w:rPr>
          <w:sz w:val="24"/>
          <w:szCs w:val="24"/>
        </w:rPr>
      </w:pPr>
    </w:p>
    <w:p w14:paraId="4B8945C9" w14:textId="77777777" w:rsidR="000E3990" w:rsidRDefault="000E3990">
      <w:pPr>
        <w:pStyle w:val="ab"/>
        <w:jc w:val="both"/>
        <w:rPr>
          <w:sz w:val="24"/>
          <w:szCs w:val="24"/>
        </w:rPr>
      </w:pPr>
    </w:p>
    <w:p w14:paraId="6C4719E4" w14:textId="77777777" w:rsidR="000E3990" w:rsidRDefault="000E3990">
      <w:pPr>
        <w:pStyle w:val="ab"/>
        <w:jc w:val="both"/>
        <w:rPr>
          <w:sz w:val="24"/>
          <w:szCs w:val="24"/>
        </w:rPr>
      </w:pPr>
    </w:p>
    <w:p w14:paraId="7EB932EA" w14:textId="4F18C0C1" w:rsidR="000E3990" w:rsidRDefault="00B63D41">
      <w:pPr>
        <w:pStyle w:val="ab"/>
      </w:pPr>
      <w:proofErr w:type="spellStart"/>
      <w:r>
        <w:rPr>
          <w:rFonts w:eastAsia="Calibri"/>
          <w:bCs/>
          <w:iCs/>
          <w:spacing w:val="1"/>
          <w:sz w:val="24"/>
          <w:szCs w:val="24"/>
        </w:rPr>
        <w:t>И.о</w:t>
      </w:r>
      <w:proofErr w:type="spellEnd"/>
      <w:r>
        <w:rPr>
          <w:rFonts w:eastAsia="Calibri"/>
          <w:bCs/>
          <w:iCs/>
          <w:spacing w:val="1"/>
          <w:sz w:val="24"/>
          <w:szCs w:val="24"/>
        </w:rPr>
        <w:t>. г</w:t>
      </w:r>
      <w:r>
        <w:rPr>
          <w:sz w:val="24"/>
          <w:szCs w:val="24"/>
        </w:rPr>
        <w:t>лавы</w:t>
      </w:r>
      <w:r>
        <w:rPr>
          <w:sz w:val="24"/>
          <w:szCs w:val="24"/>
        </w:rPr>
        <w:t xml:space="preserve"> администрации</w:t>
      </w:r>
    </w:p>
    <w:p w14:paraId="21E33B36" w14:textId="77777777" w:rsidR="000E3990" w:rsidRDefault="00B63D41">
      <w:pPr>
        <w:pStyle w:val="ab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</w:p>
    <w:p w14:paraId="2563585E" w14:textId="64F20020" w:rsidR="000E3990" w:rsidRDefault="00B63D41">
      <w:pPr>
        <w:pStyle w:val="ab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«Село Енотаевка»</w:t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proofErr w:type="gramStart"/>
      <w:r>
        <w:rPr>
          <w:rStyle w:val="a5"/>
          <w:sz w:val="24"/>
          <w:szCs w:val="24"/>
        </w:rPr>
        <w:tab/>
        <w:t xml:space="preserve">  Р.У.</w:t>
      </w:r>
      <w:proofErr w:type="gramEnd"/>
      <w:r>
        <w:rPr>
          <w:rStyle w:val="a5"/>
          <w:sz w:val="24"/>
          <w:szCs w:val="24"/>
        </w:rPr>
        <w:t xml:space="preserve"> </w:t>
      </w:r>
      <w:proofErr w:type="spellStart"/>
      <w:r>
        <w:rPr>
          <w:rStyle w:val="a5"/>
          <w:sz w:val="24"/>
          <w:szCs w:val="24"/>
        </w:rPr>
        <w:t>Нурушев</w:t>
      </w:r>
      <w:proofErr w:type="spellEnd"/>
    </w:p>
    <w:sectPr w:rsidR="000E39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3AE"/>
    <w:multiLevelType w:val="multilevel"/>
    <w:tmpl w:val="C98A6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631D9"/>
    <w:multiLevelType w:val="multilevel"/>
    <w:tmpl w:val="FDFAE8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90"/>
    <w:rsid w:val="000E3990"/>
    <w:rsid w:val="001E396A"/>
    <w:rsid w:val="00B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FD8C"/>
  <w15:docId w15:val="{9D6AF687-36FA-4623-B8E3-7550F675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FD7"/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qFormat/>
    <w:locked/>
    <w:rsid w:val="009F0FD7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9F0FD7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a4">
    <w:name w:val="Гипертекстовая ссылка"/>
    <w:uiPriority w:val="99"/>
    <w:qFormat/>
    <w:rsid w:val="004C752C"/>
    <w:rPr>
      <w:color w:val="106BBE"/>
    </w:rPr>
  </w:style>
  <w:style w:type="character" w:customStyle="1" w:styleId="a5">
    <w:name w:val="Цветовое выделение для Нормальный"/>
    <w:qFormat/>
    <w:rsid w:val="001F472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99"/>
    <w:qFormat/>
    <w:rsid w:val="009F0FD7"/>
    <w:pPr>
      <w:widowControl w:val="0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4C752C"/>
    <w:pPr>
      <w:spacing w:after="360" w:line="324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9073DE"/>
    <w:pPr>
      <w:spacing w:beforeAutospacing="1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4859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dc:description/>
  <cp:lastModifiedBy>Пользователь</cp:lastModifiedBy>
  <cp:revision>2</cp:revision>
  <cp:lastPrinted>2021-08-10T05:38:00Z</cp:lastPrinted>
  <dcterms:created xsi:type="dcterms:W3CDTF">2021-08-10T05:40:00Z</dcterms:created>
  <dcterms:modified xsi:type="dcterms:W3CDTF">2021-08-10T05:40:00Z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