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86" w:rsidRPr="00E5379B" w:rsidRDefault="00540E9A" w:rsidP="003B5F86">
      <w:pPr>
        <w:ind w:firstLine="709"/>
        <w:jc w:val="center"/>
        <w:rPr>
          <w:noProof/>
        </w:rPr>
      </w:pPr>
      <w:r>
        <w:rPr>
          <w:noProof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="003B5F86" w:rsidRPr="00E5379B">
        <w:rPr>
          <w:b/>
        </w:rPr>
        <w:t>ПОСТАНОВЛЕНИЕ</w:t>
      </w:r>
    </w:p>
    <w:p w:rsidR="003B5F86" w:rsidRPr="00E5379B" w:rsidRDefault="003B5F86" w:rsidP="003B5F86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>АДМИНИСТРАЦИИ МУНИЦИПАЛЬНОГО ОБРАЗОВАНИЯ</w:t>
      </w:r>
    </w:p>
    <w:p w:rsidR="003B5F86" w:rsidRPr="00E5379B" w:rsidRDefault="003B5F86" w:rsidP="003B5F86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 xml:space="preserve">«СЕЛЬСКОЕ ПОСЕЛЕНИЕ СЕЛО ЕНОТАЕВКА  ЕНОТАЕВСКОГО </w:t>
      </w:r>
      <w:r>
        <w:rPr>
          <w:b/>
          <w:spacing w:val="-20"/>
        </w:rPr>
        <w:t xml:space="preserve">МУНИЦИПАЛЬНОГО </w:t>
      </w:r>
      <w:r w:rsidRPr="00E5379B">
        <w:rPr>
          <w:b/>
          <w:spacing w:val="-20"/>
        </w:rPr>
        <w:t>РАЙОНА</w:t>
      </w:r>
    </w:p>
    <w:p w:rsidR="003B5F86" w:rsidRPr="00E5379B" w:rsidRDefault="003B5F86" w:rsidP="003B5F86">
      <w:pPr>
        <w:ind w:firstLine="709"/>
        <w:jc w:val="center"/>
        <w:rPr>
          <w:b/>
        </w:rPr>
      </w:pPr>
      <w:r w:rsidRPr="00E5379B">
        <w:rPr>
          <w:b/>
        </w:rPr>
        <w:t>АСТРАХАНСКОЙ ОБЛАСТИ»</w:t>
      </w:r>
    </w:p>
    <w:p w:rsidR="003B5F86" w:rsidRPr="00E5379B" w:rsidRDefault="003B5F86" w:rsidP="003B5F86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3B5F86" w:rsidRPr="00E5379B" w:rsidTr="003B5F86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3B5F86" w:rsidRPr="00E5379B" w:rsidRDefault="003B5F86" w:rsidP="003B5F86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86" w:rsidRPr="00E5379B" w:rsidRDefault="003B5F86" w:rsidP="003B5F86">
            <w:r>
              <w:t>04.04.2023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B5F86" w:rsidRPr="00E5379B" w:rsidRDefault="003B5F86" w:rsidP="003B5F86">
            <w:pPr>
              <w:ind w:firstLine="709"/>
              <w:jc w:val="right"/>
            </w:pPr>
            <w:r w:rsidRPr="00E5379B"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86" w:rsidRPr="00E5379B" w:rsidRDefault="000378F0" w:rsidP="003B5F86">
            <w:pPr>
              <w:ind w:firstLine="709"/>
            </w:pPr>
            <w:r>
              <w:t>40</w:t>
            </w:r>
          </w:p>
        </w:tc>
      </w:tr>
    </w:tbl>
    <w:p w:rsidR="005B759C" w:rsidRDefault="005B759C" w:rsidP="005B759C">
      <w:pPr>
        <w:suppressAutoHyphens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jc w:val="both"/>
        <w:rPr>
          <w:sz w:val="26"/>
          <w:szCs w:val="26"/>
        </w:rPr>
      </w:pPr>
      <w:r>
        <w:rPr>
          <w:sz w:val="26"/>
          <w:szCs w:val="26"/>
        </w:rPr>
        <w:t>О присвоении</w:t>
      </w:r>
      <w:r w:rsidR="000378F0">
        <w:rPr>
          <w:sz w:val="26"/>
          <w:szCs w:val="26"/>
        </w:rPr>
        <w:t xml:space="preserve"> адреса</w:t>
      </w:r>
    </w:p>
    <w:p w:rsidR="005B759C" w:rsidRDefault="005B759C" w:rsidP="005B759C">
      <w:pPr>
        <w:autoSpaceDE w:val="0"/>
        <w:ind w:firstLine="708"/>
        <w:jc w:val="both"/>
        <w:rPr>
          <w:sz w:val="26"/>
          <w:szCs w:val="26"/>
        </w:rPr>
      </w:pPr>
    </w:p>
    <w:p w:rsidR="003B5F86" w:rsidRPr="009E46FD" w:rsidRDefault="003B5F86" w:rsidP="003B5F86">
      <w:pPr>
        <w:pStyle w:val="a4"/>
        <w:ind w:firstLine="708"/>
        <w:rPr>
          <w:sz w:val="26"/>
          <w:szCs w:val="26"/>
        </w:rPr>
      </w:pPr>
      <w:proofErr w:type="gramStart"/>
      <w:r w:rsidRPr="009E46FD">
        <w:rPr>
          <w:sz w:val="26"/>
          <w:szCs w:val="26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9E46FD">
        <w:rPr>
          <w:rStyle w:val="apple-converted-space"/>
          <w:sz w:val="26"/>
          <w:szCs w:val="26"/>
        </w:rPr>
        <w:t> </w:t>
      </w:r>
      <w:hyperlink r:id="rId7" w:tooltip="Органы местного самоуправления" w:history="1">
        <w:r w:rsidRPr="009E46FD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E46FD">
        <w:rPr>
          <w:rStyle w:val="apple-converted-space"/>
          <w:sz w:val="26"/>
          <w:szCs w:val="26"/>
        </w:rPr>
        <w:t> </w:t>
      </w:r>
      <w:r w:rsidRPr="009E46FD">
        <w:rPr>
          <w:sz w:val="26"/>
          <w:szCs w:val="26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9E46FD">
        <w:rPr>
          <w:rStyle w:val="apple-converted-space"/>
          <w:sz w:val="26"/>
          <w:szCs w:val="26"/>
        </w:rPr>
        <w:t> </w:t>
      </w:r>
      <w:hyperlink r:id="rId8" w:tooltip="Муниципальные образования" w:history="1">
        <w:r w:rsidRPr="009E46FD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муниципального образования</w:t>
        </w:r>
      </w:hyperlink>
      <w:r w:rsidRPr="009E46FD">
        <w:rPr>
          <w:rStyle w:val="apple-converted-space"/>
          <w:sz w:val="26"/>
          <w:szCs w:val="26"/>
        </w:rPr>
        <w:t>  «</w:t>
      </w:r>
      <w:r w:rsidRPr="009E46FD">
        <w:rPr>
          <w:sz w:val="26"/>
          <w:szCs w:val="26"/>
        </w:rPr>
        <w:t>Сельское поселение село Енотаевка</w:t>
      </w:r>
      <w:proofErr w:type="gramEnd"/>
      <w:r w:rsidRPr="009E46FD">
        <w:rPr>
          <w:sz w:val="26"/>
          <w:szCs w:val="26"/>
        </w:rPr>
        <w:t xml:space="preserve"> Енотаевского муниципального района Астраханской области»</w:t>
      </w:r>
      <w:r w:rsidRPr="009E46FD">
        <w:rPr>
          <w:rStyle w:val="apple-converted-space"/>
          <w:sz w:val="26"/>
          <w:szCs w:val="26"/>
        </w:rPr>
        <w:t xml:space="preserve">, </w:t>
      </w:r>
      <w:r w:rsidRPr="009E46FD">
        <w:rPr>
          <w:sz w:val="26"/>
          <w:szCs w:val="26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5B759C" w:rsidRDefault="005B759C" w:rsidP="005B759C">
      <w:pPr>
        <w:pStyle w:val="a3"/>
        <w:spacing w:before="0" w:after="0"/>
        <w:ind w:left="-426" w:firstLine="426"/>
        <w:jc w:val="both"/>
        <w:rPr>
          <w:rFonts w:cs="Times New Roman"/>
          <w:b/>
          <w:sz w:val="26"/>
          <w:szCs w:val="26"/>
        </w:rPr>
      </w:pPr>
    </w:p>
    <w:p w:rsidR="005B759C" w:rsidRDefault="005B759C" w:rsidP="005B759C">
      <w:pPr>
        <w:autoSpaceDE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5B759C" w:rsidRDefault="005B759C" w:rsidP="005B759C">
      <w:pPr>
        <w:autoSpaceDE w:val="0"/>
        <w:jc w:val="both"/>
        <w:rPr>
          <w:b/>
          <w:sz w:val="26"/>
          <w:szCs w:val="26"/>
        </w:rPr>
      </w:pPr>
    </w:p>
    <w:p w:rsidR="000378F0" w:rsidRPr="000378F0" w:rsidRDefault="005B759C" w:rsidP="000378F0">
      <w:pPr>
        <w:spacing w:before="100" w:beforeAutospacing="1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B5F86">
        <w:rPr>
          <w:sz w:val="26"/>
          <w:szCs w:val="26"/>
        </w:rPr>
        <w:tab/>
      </w:r>
      <w:r w:rsidR="000378F0" w:rsidRPr="000378F0">
        <w:rPr>
          <w:sz w:val="26"/>
          <w:szCs w:val="26"/>
        </w:rPr>
        <w:t xml:space="preserve"> </w:t>
      </w:r>
      <w:r w:rsidRPr="000378F0">
        <w:rPr>
          <w:sz w:val="26"/>
          <w:szCs w:val="26"/>
        </w:rPr>
        <w:t xml:space="preserve"> </w:t>
      </w:r>
      <w:r w:rsidR="000378F0" w:rsidRPr="000378F0">
        <w:rPr>
          <w:sz w:val="26"/>
          <w:szCs w:val="26"/>
        </w:rPr>
        <w:t>1.</w:t>
      </w:r>
      <w:r w:rsidR="000378F0">
        <w:rPr>
          <w:b/>
          <w:sz w:val="26"/>
          <w:szCs w:val="26"/>
        </w:rPr>
        <w:t xml:space="preserve"> </w:t>
      </w:r>
      <w:r w:rsidR="000378F0" w:rsidRPr="000378F0">
        <w:rPr>
          <w:sz w:val="26"/>
          <w:szCs w:val="26"/>
        </w:rPr>
        <w:t xml:space="preserve">Присвоить зданию с кадастровым номером 30:03:050601:642, расположенному на  территории насосной станции 1, адрес: 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C13FFC" w:rsidRPr="00C13FFC">
        <w:rPr>
          <w:sz w:val="26"/>
          <w:szCs w:val="26"/>
          <w:lang w:eastAsia="en-US"/>
        </w:rPr>
        <w:t>территория фермерского хозяйства Крестьянское</w:t>
      </w:r>
      <w:r w:rsidR="000378F0" w:rsidRPr="000378F0">
        <w:rPr>
          <w:sz w:val="26"/>
          <w:szCs w:val="26"/>
        </w:rPr>
        <w:t xml:space="preserve">,  </w:t>
      </w:r>
      <w:proofErr w:type="spellStart"/>
      <w:r w:rsidR="000378F0" w:rsidRPr="000378F0">
        <w:rPr>
          <w:sz w:val="26"/>
          <w:szCs w:val="26"/>
        </w:rPr>
        <w:t>зд</w:t>
      </w:r>
      <w:proofErr w:type="spellEnd"/>
      <w:r w:rsidR="000378F0" w:rsidRPr="000378F0">
        <w:rPr>
          <w:sz w:val="26"/>
          <w:szCs w:val="26"/>
        </w:rPr>
        <w:t>. 1.</w:t>
      </w:r>
    </w:p>
    <w:p w:rsidR="009E46FD" w:rsidRPr="000378F0" w:rsidRDefault="009E46FD" w:rsidP="000378F0">
      <w:pPr>
        <w:autoSpaceDE w:val="0"/>
        <w:ind w:firstLine="708"/>
        <w:jc w:val="both"/>
        <w:rPr>
          <w:sz w:val="26"/>
          <w:szCs w:val="26"/>
        </w:rPr>
      </w:pPr>
      <w:r w:rsidRPr="000378F0">
        <w:rPr>
          <w:sz w:val="26"/>
          <w:szCs w:val="26"/>
        </w:rPr>
        <w:t xml:space="preserve">2. Информацию о присвоении (аннулировании) адреса разместить в адресном реестре.  </w:t>
      </w:r>
    </w:p>
    <w:p w:rsidR="009E46FD" w:rsidRPr="000378F0" w:rsidRDefault="009E46FD" w:rsidP="009E46FD">
      <w:pPr>
        <w:pStyle w:val="a4"/>
        <w:ind w:firstLine="709"/>
        <w:rPr>
          <w:sz w:val="26"/>
          <w:szCs w:val="26"/>
        </w:rPr>
      </w:pPr>
      <w:r w:rsidRPr="000378F0">
        <w:rPr>
          <w:sz w:val="26"/>
          <w:szCs w:val="26"/>
        </w:rPr>
        <w:t xml:space="preserve">3. </w:t>
      </w:r>
      <w:proofErr w:type="gramStart"/>
      <w:r w:rsidRPr="000378F0">
        <w:rPr>
          <w:sz w:val="26"/>
          <w:szCs w:val="26"/>
        </w:rPr>
        <w:t>Контроль за</w:t>
      </w:r>
      <w:proofErr w:type="gramEnd"/>
      <w:r w:rsidRPr="000378F0">
        <w:rPr>
          <w:sz w:val="26"/>
          <w:szCs w:val="26"/>
        </w:rPr>
        <w:t xml:space="preserve"> выполнением настоящего постановления оставляю за собой. </w:t>
      </w:r>
    </w:p>
    <w:p w:rsidR="009E46FD" w:rsidRPr="000378F0" w:rsidRDefault="009E46FD" w:rsidP="009E46FD">
      <w:pPr>
        <w:pStyle w:val="a4"/>
        <w:ind w:firstLine="709"/>
        <w:rPr>
          <w:sz w:val="26"/>
          <w:szCs w:val="26"/>
        </w:rPr>
      </w:pPr>
      <w:r w:rsidRPr="000378F0">
        <w:rPr>
          <w:sz w:val="26"/>
          <w:szCs w:val="26"/>
        </w:rPr>
        <w:t>4. Постановление вступает в силу со дня его подписания.</w:t>
      </w:r>
    </w:p>
    <w:p w:rsidR="005B759C" w:rsidRPr="000378F0" w:rsidRDefault="005B759C" w:rsidP="005B759C">
      <w:pPr>
        <w:autoSpaceDE w:val="0"/>
        <w:jc w:val="both"/>
        <w:rPr>
          <w:color w:val="FF0000"/>
          <w:sz w:val="26"/>
          <w:szCs w:val="26"/>
        </w:rPr>
      </w:pPr>
    </w:p>
    <w:p w:rsidR="005B759C" w:rsidRPr="000378F0" w:rsidRDefault="005B759C" w:rsidP="005B759C">
      <w:pPr>
        <w:autoSpaceDE w:val="0"/>
        <w:jc w:val="both"/>
        <w:rPr>
          <w:color w:val="FF0000"/>
          <w:sz w:val="26"/>
          <w:szCs w:val="26"/>
        </w:rPr>
      </w:pP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>Глава муниципального образования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«Сельское поселение село Енотаевка 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>Енотаевского муниципального района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 Астраханской области»                               </w:t>
      </w:r>
      <w:r w:rsidRPr="009E46FD">
        <w:rPr>
          <w:sz w:val="26"/>
          <w:szCs w:val="26"/>
        </w:rPr>
        <w:tab/>
        <w:t xml:space="preserve">                                    </w:t>
      </w:r>
      <w:r w:rsidR="009E46FD">
        <w:rPr>
          <w:sz w:val="26"/>
          <w:szCs w:val="26"/>
        </w:rPr>
        <w:t xml:space="preserve">       </w:t>
      </w:r>
      <w:r w:rsidRPr="009E46FD">
        <w:rPr>
          <w:sz w:val="26"/>
          <w:szCs w:val="26"/>
        </w:rPr>
        <w:t xml:space="preserve"> В.В. Котлов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                                                                                        </w:t>
      </w:r>
      <w:r w:rsidRPr="009E46FD">
        <w:rPr>
          <w:sz w:val="26"/>
          <w:szCs w:val="26"/>
        </w:rPr>
        <w:tab/>
      </w:r>
    </w:p>
    <w:p w:rsidR="005B759C" w:rsidRPr="009E46FD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Pr="009E46FD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E124B1" w:rsidRDefault="00E124B1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sectPr w:rsidR="005B759C" w:rsidSect="009B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9C"/>
    <w:rsid w:val="000378F0"/>
    <w:rsid w:val="0008000C"/>
    <w:rsid w:val="003B5F86"/>
    <w:rsid w:val="00540E9A"/>
    <w:rsid w:val="005B759C"/>
    <w:rsid w:val="00620EB0"/>
    <w:rsid w:val="00882F2B"/>
    <w:rsid w:val="00944848"/>
    <w:rsid w:val="0095615D"/>
    <w:rsid w:val="00975D97"/>
    <w:rsid w:val="009B5D2A"/>
    <w:rsid w:val="009B6A99"/>
    <w:rsid w:val="009E46FD"/>
    <w:rsid w:val="00BA4ABB"/>
    <w:rsid w:val="00C13FFC"/>
    <w:rsid w:val="00C909DE"/>
    <w:rsid w:val="00CC2F5D"/>
    <w:rsid w:val="00D16612"/>
    <w:rsid w:val="00E124B1"/>
    <w:rsid w:val="00E1760E"/>
    <w:rsid w:val="00E20161"/>
    <w:rsid w:val="00E8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9C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759C"/>
    <w:pPr>
      <w:widowControl w:val="0"/>
      <w:suppressAutoHyphens/>
      <w:spacing w:before="150" w:after="225"/>
    </w:pPr>
    <w:rPr>
      <w:rFonts w:eastAsia="Andale Sans UI" w:cs="Tahoma"/>
      <w:kern w:val="3"/>
    </w:rPr>
  </w:style>
  <w:style w:type="paragraph" w:styleId="a4">
    <w:name w:val="No Spacing"/>
    <w:uiPriority w:val="1"/>
    <w:qFormat/>
    <w:rsid w:val="003B5F86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3B5F86"/>
  </w:style>
  <w:style w:type="character" w:styleId="a5">
    <w:name w:val="Hyperlink"/>
    <w:basedOn w:val="a0"/>
    <w:uiPriority w:val="99"/>
    <w:semiHidden/>
    <w:unhideWhenUsed/>
    <w:rsid w:val="003B5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ie_obraz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Baganina</cp:lastModifiedBy>
  <cp:revision>7</cp:revision>
  <cp:lastPrinted>2023-04-06T05:04:00Z</cp:lastPrinted>
  <dcterms:created xsi:type="dcterms:W3CDTF">2023-04-04T05:15:00Z</dcterms:created>
  <dcterms:modified xsi:type="dcterms:W3CDTF">2023-04-06T05:05:00Z</dcterms:modified>
</cp:coreProperties>
</file>