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D1" w:rsidRDefault="001A13D1" w:rsidP="001A13D1">
      <w:pPr>
        <w:pStyle w:val="a6"/>
        <w:ind w:firstLine="0"/>
        <w:jc w:val="center"/>
        <w:rPr>
          <w:sz w:val="28"/>
          <w:szCs w:val="28"/>
        </w:rPr>
      </w:pPr>
      <w:r w:rsidRPr="009134CE">
        <w:rPr>
          <w:sz w:val="28"/>
          <w:szCs w:val="28"/>
        </w:rPr>
        <w:t>ПОСТАНОВЛЕНИЕ</w:t>
      </w:r>
    </w:p>
    <w:p w:rsidR="000C623F" w:rsidRDefault="001A13D1" w:rsidP="001A13D1">
      <w:pPr>
        <w:jc w:val="center"/>
        <w:rPr>
          <w:sz w:val="24"/>
          <w:szCs w:val="24"/>
        </w:rPr>
      </w:pPr>
      <w:r w:rsidRPr="000C623F">
        <w:rPr>
          <w:sz w:val="24"/>
          <w:szCs w:val="24"/>
        </w:rPr>
        <w:t xml:space="preserve">АДМИНИСТРАЦИИ МУНИЦИПАЛЬНОГО ОБРАЗОВАНИЯ </w:t>
      </w:r>
    </w:p>
    <w:p w:rsidR="001A13D1" w:rsidRPr="000C623F" w:rsidRDefault="001A13D1" w:rsidP="001A13D1">
      <w:pPr>
        <w:jc w:val="center"/>
        <w:rPr>
          <w:sz w:val="24"/>
          <w:szCs w:val="24"/>
        </w:rPr>
      </w:pPr>
      <w:r w:rsidRPr="000C623F">
        <w:rPr>
          <w:sz w:val="24"/>
          <w:szCs w:val="24"/>
        </w:rPr>
        <w:t>«СЕЛО ЕНОТАЕВКА»</w:t>
      </w:r>
    </w:p>
    <w:p w:rsidR="001A13D1" w:rsidRPr="009134CE" w:rsidRDefault="001A13D1" w:rsidP="001A13D1">
      <w:pPr>
        <w:jc w:val="both"/>
        <w:rPr>
          <w:sz w:val="28"/>
          <w:szCs w:val="28"/>
        </w:rPr>
      </w:pPr>
    </w:p>
    <w:p w:rsidR="001A13D1" w:rsidRPr="009134CE" w:rsidRDefault="001A13D1" w:rsidP="001A13D1">
      <w:pPr>
        <w:pStyle w:val="31"/>
        <w:ind w:right="5952"/>
        <w:jc w:val="both"/>
        <w:rPr>
          <w:sz w:val="28"/>
          <w:szCs w:val="28"/>
        </w:rPr>
      </w:pPr>
    </w:p>
    <w:p w:rsidR="001A13D1" w:rsidRPr="009134CE" w:rsidRDefault="001A13D1" w:rsidP="001A13D1">
      <w:pPr>
        <w:pStyle w:val="31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42D9B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0C623F">
        <w:rPr>
          <w:sz w:val="28"/>
          <w:szCs w:val="28"/>
        </w:rPr>
        <w:t>мая</w:t>
      </w:r>
      <w:r>
        <w:rPr>
          <w:sz w:val="28"/>
          <w:szCs w:val="28"/>
        </w:rPr>
        <w:t xml:space="preserve"> 2011г.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 w:rsidR="000C623F">
        <w:rPr>
          <w:sz w:val="28"/>
          <w:szCs w:val="28"/>
        </w:rPr>
        <w:t>104</w:t>
      </w:r>
      <w:r>
        <w:rPr>
          <w:sz w:val="28"/>
          <w:szCs w:val="28"/>
        </w:rPr>
        <w:t xml:space="preserve">          </w:t>
      </w:r>
    </w:p>
    <w:p w:rsidR="001A13D1" w:rsidRDefault="001A13D1" w:rsidP="001A13D1">
      <w:pPr>
        <w:pStyle w:val="4"/>
      </w:pPr>
    </w:p>
    <w:p w:rsidR="001A13D1" w:rsidRDefault="001A13D1" w:rsidP="001A13D1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Порядка составления</w:t>
      </w:r>
    </w:p>
    <w:p w:rsidR="001A13D1" w:rsidRDefault="001A13D1" w:rsidP="001A13D1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утверждения </w:t>
      </w:r>
      <w:r w:rsidRPr="00AD0170">
        <w:rPr>
          <w:b/>
          <w:sz w:val="28"/>
          <w:szCs w:val="28"/>
        </w:rPr>
        <w:t>отчет</w:t>
      </w:r>
      <w:r>
        <w:rPr>
          <w:b/>
          <w:sz w:val="28"/>
          <w:szCs w:val="28"/>
        </w:rPr>
        <w:t>а</w:t>
      </w:r>
      <w:r w:rsidRPr="00AD0170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муниципальных</w:t>
      </w:r>
      <w:proofErr w:type="gramEnd"/>
    </w:p>
    <w:p w:rsidR="001A13D1" w:rsidRDefault="001A13D1" w:rsidP="001A13D1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учреждений МО «Село Енотаевка» </w:t>
      </w:r>
    </w:p>
    <w:p w:rsidR="001A13D1" w:rsidRDefault="001A13D1" w:rsidP="001A13D1">
      <w:pPr>
        <w:ind w:firstLine="284"/>
        <w:rPr>
          <w:b/>
          <w:sz w:val="28"/>
          <w:szCs w:val="28"/>
        </w:rPr>
      </w:pPr>
      <w:r w:rsidRPr="00AD0170">
        <w:rPr>
          <w:b/>
          <w:sz w:val="28"/>
          <w:szCs w:val="28"/>
        </w:rPr>
        <w:t>о результатах деятельности</w:t>
      </w:r>
    </w:p>
    <w:p w:rsidR="001A13D1" w:rsidRDefault="001A13D1" w:rsidP="001A13D1">
      <w:pPr>
        <w:ind w:firstLine="284"/>
        <w:rPr>
          <w:b/>
          <w:sz w:val="28"/>
          <w:szCs w:val="28"/>
        </w:rPr>
      </w:pPr>
      <w:r w:rsidRPr="00AD0170">
        <w:rPr>
          <w:b/>
          <w:sz w:val="28"/>
          <w:szCs w:val="28"/>
        </w:rPr>
        <w:t xml:space="preserve">и об использовании </w:t>
      </w:r>
      <w:proofErr w:type="gramStart"/>
      <w:r>
        <w:rPr>
          <w:b/>
          <w:sz w:val="28"/>
          <w:szCs w:val="28"/>
        </w:rPr>
        <w:t>закрепленного</w:t>
      </w:r>
      <w:proofErr w:type="gramEnd"/>
      <w:r>
        <w:rPr>
          <w:b/>
          <w:sz w:val="28"/>
          <w:szCs w:val="28"/>
        </w:rPr>
        <w:t xml:space="preserve"> за</w:t>
      </w:r>
    </w:p>
    <w:p w:rsidR="001A13D1" w:rsidRPr="00AD0170" w:rsidRDefault="001A13D1" w:rsidP="001A13D1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ними муниципального </w:t>
      </w:r>
      <w:r w:rsidRPr="00AD0170">
        <w:rPr>
          <w:b/>
          <w:sz w:val="28"/>
          <w:szCs w:val="28"/>
        </w:rPr>
        <w:t xml:space="preserve">имущества </w:t>
      </w:r>
    </w:p>
    <w:p w:rsidR="001A13D1" w:rsidRPr="002F366C" w:rsidRDefault="001A13D1" w:rsidP="001A13D1"/>
    <w:p w:rsidR="001A13D1" w:rsidRDefault="001A13D1" w:rsidP="001A13D1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1A13D1" w:rsidRDefault="001A13D1" w:rsidP="001A13D1">
      <w:pPr>
        <w:pStyle w:val="a3"/>
        <w:ind w:left="360" w:firstLine="360"/>
        <w:rPr>
          <w:b/>
        </w:rPr>
      </w:pPr>
      <w:r w:rsidRPr="008F510B">
        <w:rPr>
          <w:szCs w:val="28"/>
        </w:rPr>
        <w:t>В соответствии с</w:t>
      </w:r>
      <w:r>
        <w:rPr>
          <w:szCs w:val="28"/>
        </w:rPr>
        <w:t xml:space="preserve"> подпунктом 10</w:t>
      </w:r>
      <w:r w:rsidRPr="008F510B">
        <w:rPr>
          <w:szCs w:val="28"/>
        </w:rPr>
        <w:t xml:space="preserve"> пункт</w:t>
      </w:r>
      <w:r>
        <w:rPr>
          <w:szCs w:val="28"/>
        </w:rPr>
        <w:t xml:space="preserve">а 3.3 статьи 32 Федерального закона от 12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szCs w:val="28"/>
          </w:rPr>
          <w:t>1996 г</w:t>
        </w:r>
      </w:smartTag>
      <w:r>
        <w:rPr>
          <w:szCs w:val="28"/>
        </w:rPr>
        <w:t>. № 7-ФЗ «О некоммерческих организациях»</w:t>
      </w:r>
      <w:r>
        <w:t xml:space="preserve"> Администрация МО «Село Енотаевка»</w:t>
      </w:r>
    </w:p>
    <w:p w:rsidR="001A13D1" w:rsidRDefault="001A13D1" w:rsidP="001A13D1">
      <w:pPr>
        <w:pStyle w:val="a3"/>
        <w:jc w:val="center"/>
        <w:rPr>
          <w:b/>
        </w:rPr>
      </w:pPr>
      <w:r>
        <w:rPr>
          <w:b/>
        </w:rPr>
        <w:t>ПОСТАНОВЛЯЕТ:</w:t>
      </w:r>
    </w:p>
    <w:p w:rsidR="001A13D1" w:rsidRPr="005F5DA8" w:rsidRDefault="001A13D1" w:rsidP="001A13D1">
      <w:pPr>
        <w:ind w:firstLine="720"/>
        <w:jc w:val="both"/>
        <w:rPr>
          <w:sz w:val="28"/>
          <w:szCs w:val="28"/>
        </w:rPr>
      </w:pPr>
      <w:r w:rsidRPr="008A75EF">
        <w:rPr>
          <w:sz w:val="28"/>
          <w:szCs w:val="28"/>
        </w:rPr>
        <w:t xml:space="preserve"> </w:t>
      </w:r>
      <w:r w:rsidRPr="005F5DA8">
        <w:rPr>
          <w:sz w:val="28"/>
          <w:szCs w:val="28"/>
        </w:rPr>
        <w:t>1. У</w:t>
      </w:r>
      <w:r>
        <w:rPr>
          <w:sz w:val="28"/>
          <w:szCs w:val="28"/>
        </w:rPr>
        <w:t>твердить</w:t>
      </w:r>
      <w:r w:rsidRPr="005F5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прилагаемый Порядок </w:t>
      </w:r>
      <w:r w:rsidRPr="005F5DA8">
        <w:rPr>
          <w:sz w:val="28"/>
          <w:szCs w:val="28"/>
        </w:rPr>
        <w:t xml:space="preserve">составления </w:t>
      </w:r>
      <w:r>
        <w:rPr>
          <w:sz w:val="28"/>
          <w:szCs w:val="28"/>
        </w:rPr>
        <w:t xml:space="preserve">и утверждения </w:t>
      </w:r>
      <w:r w:rsidRPr="005F5DA8">
        <w:rPr>
          <w:sz w:val="28"/>
          <w:szCs w:val="28"/>
        </w:rPr>
        <w:t xml:space="preserve">отчета </w:t>
      </w:r>
      <w:r w:rsidRPr="002E1C48">
        <w:rPr>
          <w:sz w:val="28"/>
          <w:szCs w:val="28"/>
        </w:rPr>
        <w:t>муниципальн</w:t>
      </w:r>
      <w:r>
        <w:rPr>
          <w:sz w:val="28"/>
          <w:szCs w:val="28"/>
        </w:rPr>
        <w:t>ых учреждений</w:t>
      </w:r>
      <w:r w:rsidRPr="002E1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«Село Енотаевка» </w:t>
      </w:r>
      <w:r w:rsidRPr="002E1C48">
        <w:rPr>
          <w:sz w:val="28"/>
          <w:szCs w:val="28"/>
        </w:rPr>
        <w:t>о результатах деятельности и об использовании закрепленного за ними муниципального имущества</w:t>
      </w:r>
      <w:r>
        <w:rPr>
          <w:sz w:val="28"/>
          <w:szCs w:val="28"/>
        </w:rPr>
        <w:t>.</w:t>
      </w:r>
      <w:r w:rsidRPr="005F5DA8">
        <w:rPr>
          <w:sz w:val="28"/>
          <w:szCs w:val="28"/>
        </w:rPr>
        <w:t xml:space="preserve"> </w:t>
      </w:r>
    </w:p>
    <w:p w:rsidR="001A13D1" w:rsidRPr="00FE3777" w:rsidRDefault="001A13D1" w:rsidP="001A13D1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87824">
        <w:rPr>
          <w:sz w:val="28"/>
          <w:szCs w:val="28"/>
        </w:rPr>
        <w:t xml:space="preserve">. </w:t>
      </w:r>
      <w:r w:rsidRPr="00FE3777">
        <w:rPr>
          <w:sz w:val="28"/>
          <w:szCs w:val="28"/>
        </w:rPr>
        <w:t>Настоящ</w:t>
      </w:r>
      <w:r>
        <w:rPr>
          <w:sz w:val="28"/>
          <w:szCs w:val="28"/>
        </w:rPr>
        <w:t>ее</w:t>
      </w:r>
      <w:r w:rsidRPr="00FE377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Pr="00FE3777">
        <w:rPr>
          <w:sz w:val="28"/>
          <w:szCs w:val="28"/>
        </w:rPr>
        <w:t xml:space="preserve"> </w:t>
      </w:r>
      <w:r w:rsidRPr="00FE3777">
        <w:rPr>
          <w:bCs/>
          <w:sz w:val="28"/>
          <w:szCs w:val="28"/>
        </w:rPr>
        <w:t>вступает в силу с 1 января 201</w:t>
      </w:r>
      <w:r>
        <w:rPr>
          <w:bCs/>
          <w:sz w:val="28"/>
          <w:szCs w:val="28"/>
        </w:rPr>
        <w:t>2</w:t>
      </w:r>
      <w:r w:rsidRPr="00FE3777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</w:p>
    <w:p w:rsidR="001A13D1" w:rsidRPr="007B0346" w:rsidRDefault="001A13D1" w:rsidP="001A13D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A13D1" w:rsidRPr="00B7544E" w:rsidRDefault="001A13D1" w:rsidP="001A13D1">
      <w:pPr>
        <w:jc w:val="both"/>
        <w:rPr>
          <w:sz w:val="28"/>
          <w:szCs w:val="28"/>
        </w:rPr>
      </w:pPr>
    </w:p>
    <w:p w:rsidR="001A13D1" w:rsidRDefault="001A13D1" w:rsidP="001A13D1">
      <w:pPr>
        <w:pStyle w:val="a3"/>
        <w:rPr>
          <w:szCs w:val="28"/>
        </w:rPr>
      </w:pPr>
    </w:p>
    <w:p w:rsidR="001A13D1" w:rsidRDefault="001A13D1" w:rsidP="001A13D1">
      <w:pPr>
        <w:pStyle w:val="a3"/>
        <w:rPr>
          <w:b/>
        </w:rPr>
      </w:pPr>
      <w:r w:rsidRPr="006B091D">
        <w:rPr>
          <w:b/>
        </w:rPr>
        <w:t>Глав</w:t>
      </w:r>
      <w:r>
        <w:rPr>
          <w:b/>
        </w:rPr>
        <w:t>а</w:t>
      </w:r>
      <w:r w:rsidRPr="006B091D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1A13D1" w:rsidRDefault="001A13D1" w:rsidP="001A13D1">
      <w:pPr>
        <w:pStyle w:val="a3"/>
        <w:rPr>
          <w:b/>
        </w:rPr>
      </w:pPr>
      <w:r>
        <w:rPr>
          <w:b/>
        </w:rPr>
        <w:t>«Село Енотаевка»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С.М. </w:t>
      </w:r>
      <w:proofErr w:type="spellStart"/>
      <w:r>
        <w:rPr>
          <w:b/>
        </w:rPr>
        <w:t>Ахметшин</w:t>
      </w:r>
      <w:proofErr w:type="spellEnd"/>
      <w:r>
        <w:rPr>
          <w:b/>
        </w:rPr>
        <w:t xml:space="preserve"> </w:t>
      </w:r>
    </w:p>
    <w:p w:rsidR="001A13D1" w:rsidRDefault="001A13D1" w:rsidP="001A13D1">
      <w:pPr>
        <w:pStyle w:val="a3"/>
        <w:rPr>
          <w:b/>
        </w:rPr>
      </w:pPr>
    </w:p>
    <w:p w:rsidR="001A13D1" w:rsidRDefault="001A13D1" w:rsidP="001A13D1">
      <w:pPr>
        <w:pStyle w:val="a3"/>
        <w:rPr>
          <w:b/>
        </w:rPr>
      </w:pPr>
    </w:p>
    <w:p w:rsidR="001A13D1" w:rsidRDefault="001A13D1" w:rsidP="001A13D1">
      <w:pPr>
        <w:pStyle w:val="a3"/>
        <w:rPr>
          <w:b/>
        </w:rPr>
      </w:pPr>
    </w:p>
    <w:p w:rsidR="001A13D1" w:rsidRDefault="001A13D1" w:rsidP="001A13D1">
      <w:pPr>
        <w:pStyle w:val="a3"/>
        <w:rPr>
          <w:b/>
        </w:rPr>
      </w:pPr>
    </w:p>
    <w:p w:rsidR="001A13D1" w:rsidRDefault="001A13D1" w:rsidP="001A13D1">
      <w:pPr>
        <w:pStyle w:val="a3"/>
        <w:rPr>
          <w:b/>
        </w:rPr>
      </w:pPr>
    </w:p>
    <w:p w:rsidR="001A13D1" w:rsidRDefault="001A13D1" w:rsidP="001A13D1">
      <w:pPr>
        <w:pStyle w:val="a3"/>
        <w:rPr>
          <w:b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</w:p>
    <w:p w:rsidR="001A13D1" w:rsidRPr="003F12F2" w:rsidRDefault="001A13D1" w:rsidP="001A13D1">
      <w:pPr>
        <w:ind w:firstLine="72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3F12F2">
        <w:rPr>
          <w:b/>
          <w:sz w:val="24"/>
          <w:szCs w:val="24"/>
        </w:rPr>
        <w:t xml:space="preserve">Приложение </w:t>
      </w:r>
    </w:p>
    <w:p w:rsidR="001A13D1" w:rsidRDefault="001A13D1" w:rsidP="001A13D1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Pr="00F677AA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</w:t>
      </w:r>
      <w:r w:rsidRPr="00F677AA">
        <w:rPr>
          <w:sz w:val="24"/>
          <w:szCs w:val="24"/>
        </w:rPr>
        <w:t xml:space="preserve">Администрации </w:t>
      </w:r>
    </w:p>
    <w:p w:rsidR="001A13D1" w:rsidRPr="00F677AA" w:rsidRDefault="001A13D1" w:rsidP="001A13D1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МО «Село Енотаевка»</w:t>
      </w:r>
    </w:p>
    <w:p w:rsidR="001A13D1" w:rsidRPr="00F677AA" w:rsidRDefault="001A13D1" w:rsidP="001A13D1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F677AA">
        <w:rPr>
          <w:sz w:val="24"/>
          <w:szCs w:val="24"/>
        </w:rPr>
        <w:t>от «</w:t>
      </w:r>
      <w:r w:rsidR="000C623F">
        <w:rPr>
          <w:sz w:val="24"/>
          <w:szCs w:val="24"/>
        </w:rPr>
        <w:t>18</w:t>
      </w:r>
      <w:r>
        <w:rPr>
          <w:sz w:val="24"/>
          <w:szCs w:val="24"/>
        </w:rPr>
        <w:t>»</w:t>
      </w:r>
      <w:r w:rsidR="000C623F">
        <w:rPr>
          <w:sz w:val="24"/>
          <w:szCs w:val="24"/>
        </w:rPr>
        <w:t xml:space="preserve">мая </w:t>
      </w:r>
      <w:r>
        <w:rPr>
          <w:sz w:val="24"/>
          <w:szCs w:val="24"/>
        </w:rPr>
        <w:t xml:space="preserve">2011 </w:t>
      </w:r>
      <w:r w:rsidRPr="00F677AA">
        <w:rPr>
          <w:sz w:val="24"/>
          <w:szCs w:val="24"/>
        </w:rPr>
        <w:t>г</w:t>
      </w:r>
      <w:r>
        <w:rPr>
          <w:sz w:val="24"/>
          <w:szCs w:val="24"/>
        </w:rPr>
        <w:t xml:space="preserve">. № </w:t>
      </w:r>
      <w:r w:rsidR="000C623F">
        <w:rPr>
          <w:sz w:val="24"/>
          <w:szCs w:val="24"/>
        </w:rPr>
        <w:t>104</w:t>
      </w:r>
    </w:p>
    <w:p w:rsidR="001A13D1" w:rsidRPr="00F677AA" w:rsidRDefault="001A13D1" w:rsidP="001A13D1">
      <w:pPr>
        <w:ind w:firstLine="720"/>
        <w:jc w:val="both"/>
        <w:rPr>
          <w:b/>
          <w:sz w:val="24"/>
          <w:szCs w:val="24"/>
        </w:rPr>
      </w:pPr>
    </w:p>
    <w:p w:rsidR="001A13D1" w:rsidRDefault="001A13D1" w:rsidP="001A13D1">
      <w:pPr>
        <w:ind w:firstLine="720"/>
        <w:jc w:val="both"/>
        <w:rPr>
          <w:b/>
          <w:sz w:val="28"/>
          <w:szCs w:val="28"/>
        </w:rPr>
      </w:pPr>
    </w:p>
    <w:p w:rsidR="001A13D1" w:rsidRPr="0031572B" w:rsidRDefault="001A13D1" w:rsidP="001A13D1">
      <w:pPr>
        <w:ind w:firstLine="720"/>
        <w:jc w:val="both"/>
        <w:rPr>
          <w:b/>
          <w:sz w:val="28"/>
          <w:szCs w:val="28"/>
        </w:rPr>
      </w:pPr>
    </w:p>
    <w:p w:rsidR="001A13D1" w:rsidRDefault="001A13D1" w:rsidP="001A13D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составления и утверждения </w:t>
      </w:r>
      <w:r w:rsidRPr="00AD0170">
        <w:rPr>
          <w:b/>
          <w:sz w:val="28"/>
          <w:szCs w:val="28"/>
        </w:rPr>
        <w:t>отчет</w:t>
      </w:r>
      <w:r>
        <w:rPr>
          <w:b/>
          <w:sz w:val="28"/>
          <w:szCs w:val="28"/>
        </w:rPr>
        <w:t>а</w:t>
      </w:r>
      <w:r w:rsidRPr="00AD01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учреждений МО «Село Енотаевка» </w:t>
      </w:r>
    </w:p>
    <w:p w:rsidR="001A13D1" w:rsidRPr="00AD0170" w:rsidRDefault="001A13D1" w:rsidP="001A13D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D0170">
        <w:rPr>
          <w:b/>
          <w:sz w:val="28"/>
          <w:szCs w:val="28"/>
        </w:rPr>
        <w:t xml:space="preserve">о результатах деятельности и об использовании </w:t>
      </w:r>
      <w:r>
        <w:rPr>
          <w:b/>
          <w:sz w:val="28"/>
          <w:szCs w:val="28"/>
        </w:rPr>
        <w:t xml:space="preserve">закрепленного  за ними муниципального </w:t>
      </w:r>
      <w:r w:rsidRPr="00AD0170">
        <w:rPr>
          <w:b/>
          <w:sz w:val="28"/>
          <w:szCs w:val="28"/>
        </w:rPr>
        <w:t xml:space="preserve">имущества 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1A13D1" w:rsidRPr="00854881" w:rsidRDefault="001A13D1" w:rsidP="001A13D1">
      <w:pPr>
        <w:autoSpaceDE w:val="0"/>
        <w:autoSpaceDN w:val="0"/>
        <w:adjustRightInd w:val="0"/>
        <w:ind w:firstLine="720"/>
        <w:jc w:val="both"/>
      </w:pPr>
    </w:p>
    <w:p w:rsidR="001A13D1" w:rsidRPr="00A57AB9" w:rsidRDefault="001A13D1" w:rsidP="001A13D1">
      <w:pPr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1. Настоящи</w:t>
      </w:r>
      <w:r>
        <w:rPr>
          <w:sz w:val="28"/>
          <w:szCs w:val="28"/>
        </w:rPr>
        <w:t>й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r w:rsidRPr="00A57AB9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A57AB9">
        <w:rPr>
          <w:sz w:val="28"/>
          <w:szCs w:val="28"/>
        </w:rPr>
        <w:t xml:space="preserve">т общие требования к </w:t>
      </w:r>
      <w:r>
        <w:rPr>
          <w:sz w:val="28"/>
          <w:szCs w:val="28"/>
        </w:rPr>
        <w:t>п</w:t>
      </w:r>
      <w:r w:rsidRPr="00A57AB9">
        <w:rPr>
          <w:sz w:val="28"/>
          <w:szCs w:val="28"/>
        </w:rPr>
        <w:t xml:space="preserve">орядку составления и утверждения отчета </w:t>
      </w:r>
      <w:r>
        <w:rPr>
          <w:sz w:val="28"/>
          <w:szCs w:val="28"/>
        </w:rPr>
        <w:t xml:space="preserve">муниципальных учреждений МО «Село Енотаевка»  </w:t>
      </w:r>
      <w:r w:rsidRPr="00A57AB9">
        <w:rPr>
          <w:sz w:val="28"/>
          <w:szCs w:val="28"/>
        </w:rPr>
        <w:t>о результатах деятельности и об использовании закрепленного за ним</w:t>
      </w:r>
      <w:r>
        <w:rPr>
          <w:sz w:val="28"/>
          <w:szCs w:val="28"/>
        </w:rPr>
        <w:t>и</w:t>
      </w:r>
      <w:r w:rsidRPr="00A57AB9">
        <w:rPr>
          <w:sz w:val="28"/>
          <w:szCs w:val="28"/>
        </w:rPr>
        <w:t xml:space="preserve"> муниципального имущества (далее – Отчет). 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 xml:space="preserve">2. Отчет составляется муниципальными автономными, бюджетными и казенными учреждениями (далее – </w:t>
      </w:r>
      <w:r>
        <w:rPr>
          <w:sz w:val="28"/>
          <w:szCs w:val="28"/>
        </w:rPr>
        <w:t xml:space="preserve">муниципальное </w:t>
      </w:r>
      <w:r w:rsidRPr="00A57AB9">
        <w:rPr>
          <w:sz w:val="28"/>
          <w:szCs w:val="28"/>
        </w:rPr>
        <w:t>учреждение)</w:t>
      </w:r>
      <w:r>
        <w:rPr>
          <w:sz w:val="28"/>
          <w:szCs w:val="28"/>
        </w:rPr>
        <w:t xml:space="preserve"> </w:t>
      </w:r>
      <w:r w:rsidRPr="00A57AB9">
        <w:rPr>
          <w:sz w:val="28"/>
          <w:szCs w:val="28"/>
        </w:rPr>
        <w:t xml:space="preserve">в соответствии с настоящим </w:t>
      </w:r>
      <w:r>
        <w:rPr>
          <w:sz w:val="28"/>
          <w:szCs w:val="28"/>
        </w:rPr>
        <w:t>Порядком, утвержденны</w:t>
      </w:r>
      <w:r w:rsidRPr="00A57AB9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Администрацией МО «Село Енотаевка» в ведении которого находятся муниципальные казенные учреждения </w:t>
      </w:r>
      <w:r w:rsidRPr="00A57AB9">
        <w:rPr>
          <w:sz w:val="28"/>
          <w:szCs w:val="28"/>
        </w:rPr>
        <w:t>(далее – орган, осуществляющий ф</w:t>
      </w:r>
      <w:r>
        <w:rPr>
          <w:sz w:val="28"/>
          <w:szCs w:val="28"/>
        </w:rPr>
        <w:t>ункции и полномочия учредителя) с учетом требований законодательства Российской Федерации о защите государственной тайны.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 xml:space="preserve">3. Отчет </w:t>
      </w:r>
      <w:r>
        <w:rPr>
          <w:sz w:val="28"/>
          <w:szCs w:val="28"/>
        </w:rPr>
        <w:t xml:space="preserve">муниципальных </w:t>
      </w:r>
      <w:r w:rsidRPr="00A57AB9">
        <w:rPr>
          <w:sz w:val="28"/>
          <w:szCs w:val="28"/>
        </w:rPr>
        <w:t>автономных учреждений составляется</w:t>
      </w:r>
      <w:r>
        <w:rPr>
          <w:sz w:val="28"/>
          <w:szCs w:val="28"/>
        </w:rPr>
        <w:t>,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A57AB9">
        <w:rPr>
          <w:sz w:val="28"/>
          <w:szCs w:val="28"/>
        </w:rPr>
        <w:t>с учетом требований, установленных Правилами опубликования отчетов о деятельности автономного учреждения и об использовании закрепленного за ним имущества, утвержденны</w:t>
      </w:r>
      <w:r>
        <w:rPr>
          <w:sz w:val="28"/>
          <w:szCs w:val="28"/>
        </w:rPr>
        <w:t>ми</w:t>
      </w:r>
      <w:r w:rsidRPr="00A57AB9">
        <w:rPr>
          <w:sz w:val="28"/>
          <w:szCs w:val="28"/>
        </w:rPr>
        <w:t xml:space="preserve"> постановлением Правительства Российской Федерации от 18 октября </w:t>
      </w:r>
      <w:smartTag w:uri="urn:schemas-microsoft-com:office:smarttags" w:element="metricconverter">
        <w:smartTagPr>
          <w:attr w:name="ProductID" w:val="2007 г"/>
        </w:smartTagPr>
        <w:r w:rsidRPr="00A57AB9">
          <w:rPr>
            <w:sz w:val="28"/>
            <w:szCs w:val="28"/>
          </w:rPr>
          <w:t>2007 г</w:t>
        </w:r>
      </w:smartTag>
      <w:r w:rsidRPr="00A57AB9">
        <w:rPr>
          <w:sz w:val="28"/>
          <w:szCs w:val="28"/>
        </w:rPr>
        <w:t>. № 684 (далее – Правила № 684).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 xml:space="preserve">4. Отчет составляется </w:t>
      </w:r>
      <w:r>
        <w:rPr>
          <w:sz w:val="28"/>
          <w:szCs w:val="28"/>
        </w:rPr>
        <w:t xml:space="preserve">муниципальным </w:t>
      </w:r>
      <w:r w:rsidRPr="00A57AB9">
        <w:rPr>
          <w:sz w:val="28"/>
          <w:szCs w:val="28"/>
        </w:rPr>
        <w:t xml:space="preserve">учреждением </w:t>
      </w:r>
      <w:r>
        <w:rPr>
          <w:sz w:val="28"/>
          <w:szCs w:val="28"/>
        </w:rPr>
        <w:t xml:space="preserve">в валюте Российской Федерации (в части показателей в денежном выражении) </w:t>
      </w:r>
      <w:r w:rsidRPr="00A57AB9">
        <w:rPr>
          <w:sz w:val="28"/>
          <w:szCs w:val="28"/>
        </w:rPr>
        <w:t xml:space="preserve">по состоянию на 1 января года, следующего </w:t>
      </w:r>
      <w:proofErr w:type="gramStart"/>
      <w:r w:rsidRPr="00A57AB9">
        <w:rPr>
          <w:sz w:val="28"/>
          <w:szCs w:val="28"/>
        </w:rPr>
        <w:t>за</w:t>
      </w:r>
      <w:proofErr w:type="gramEnd"/>
      <w:r w:rsidRPr="00A57AB9">
        <w:rPr>
          <w:sz w:val="28"/>
          <w:szCs w:val="28"/>
        </w:rPr>
        <w:t xml:space="preserve"> отчетным.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 xml:space="preserve">5. Отчет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>учреждения составляется в разрезе следующих разделов: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раздел 1 «</w:t>
      </w:r>
      <w:r>
        <w:rPr>
          <w:sz w:val="28"/>
          <w:szCs w:val="28"/>
        </w:rPr>
        <w:t>Общие сведения о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муниципальном </w:t>
      </w:r>
      <w:r w:rsidRPr="00A57AB9">
        <w:rPr>
          <w:sz w:val="28"/>
          <w:szCs w:val="28"/>
        </w:rPr>
        <w:t>учреждени</w:t>
      </w:r>
      <w:r>
        <w:rPr>
          <w:sz w:val="28"/>
          <w:szCs w:val="28"/>
        </w:rPr>
        <w:t>и</w:t>
      </w:r>
      <w:r w:rsidRPr="00A57AB9">
        <w:rPr>
          <w:sz w:val="28"/>
          <w:szCs w:val="28"/>
        </w:rPr>
        <w:t>»;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раздел 2 «</w:t>
      </w:r>
      <w:r>
        <w:rPr>
          <w:sz w:val="28"/>
          <w:szCs w:val="28"/>
        </w:rPr>
        <w:t>Р</w:t>
      </w:r>
      <w:r w:rsidRPr="00A57AB9">
        <w:rPr>
          <w:sz w:val="28"/>
          <w:szCs w:val="28"/>
        </w:rPr>
        <w:t xml:space="preserve">езультат деятельности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>учреждения»;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раздел 3 «</w:t>
      </w:r>
      <w:r>
        <w:rPr>
          <w:sz w:val="28"/>
          <w:szCs w:val="28"/>
        </w:rPr>
        <w:t>Об</w:t>
      </w:r>
      <w:r w:rsidRPr="00A57AB9">
        <w:rPr>
          <w:sz w:val="28"/>
          <w:szCs w:val="28"/>
        </w:rPr>
        <w:t xml:space="preserve"> использовании имущества</w:t>
      </w:r>
      <w:r>
        <w:rPr>
          <w:sz w:val="28"/>
          <w:szCs w:val="28"/>
        </w:rPr>
        <w:t>, закрепленного за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 </w:t>
      </w:r>
      <w:r w:rsidRPr="00A57AB9">
        <w:rPr>
          <w:sz w:val="28"/>
          <w:szCs w:val="28"/>
        </w:rPr>
        <w:t>учреждени</w:t>
      </w:r>
      <w:r>
        <w:rPr>
          <w:sz w:val="28"/>
          <w:szCs w:val="28"/>
        </w:rPr>
        <w:t>ем</w:t>
      </w:r>
      <w:r w:rsidRPr="00A57AB9">
        <w:rPr>
          <w:sz w:val="28"/>
          <w:szCs w:val="28"/>
        </w:rPr>
        <w:t>».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6. В разделе 1 «</w:t>
      </w:r>
      <w:r>
        <w:rPr>
          <w:sz w:val="28"/>
          <w:szCs w:val="28"/>
        </w:rPr>
        <w:t xml:space="preserve">Общие сведения о муниципальном </w:t>
      </w:r>
      <w:r w:rsidRPr="00A57AB9">
        <w:rPr>
          <w:sz w:val="28"/>
          <w:szCs w:val="28"/>
        </w:rPr>
        <w:t>учреждени</w:t>
      </w:r>
      <w:r>
        <w:rPr>
          <w:sz w:val="28"/>
          <w:szCs w:val="28"/>
        </w:rPr>
        <w:t>и</w:t>
      </w:r>
      <w:r w:rsidRPr="00A57AB9">
        <w:rPr>
          <w:sz w:val="28"/>
          <w:szCs w:val="28"/>
        </w:rPr>
        <w:t>» указываются: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исчерпывающий перечень видов деятельности (с указанием основных видов деятельности и иных видов деятельности, не являющихся основными), которые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муниципальное </w:t>
      </w:r>
      <w:r w:rsidRPr="00A57AB9">
        <w:rPr>
          <w:sz w:val="28"/>
          <w:szCs w:val="28"/>
        </w:rPr>
        <w:t>учреждени</w:t>
      </w:r>
      <w:r>
        <w:rPr>
          <w:sz w:val="28"/>
          <w:szCs w:val="28"/>
        </w:rPr>
        <w:t>е вправе осуществлять в соответствии с его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>учредительными документами</w:t>
      </w:r>
      <w:r w:rsidRPr="00A57AB9">
        <w:rPr>
          <w:sz w:val="28"/>
          <w:szCs w:val="28"/>
        </w:rPr>
        <w:t>;</w:t>
      </w:r>
    </w:p>
    <w:p w:rsidR="001A13D1" w:rsidRDefault="001A13D1" w:rsidP="001A13D1">
      <w:pPr>
        <w:ind w:left="-108" w:firstLine="82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услуг (работ)</w:t>
      </w:r>
      <w:r w:rsidRPr="00A57AB9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 оказываются потребителям за плату в случаях, предусмотренных нормативными правовыми (правовыми) актами с указанием потребителей указанных услуг (работ);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A57AB9">
        <w:rPr>
          <w:sz w:val="28"/>
          <w:szCs w:val="28"/>
        </w:rPr>
        <w:t xml:space="preserve">перечень разрешительных документов (с указанием номеров, даты выдачи и срока действия), на основании которых </w:t>
      </w:r>
      <w:r>
        <w:rPr>
          <w:sz w:val="28"/>
          <w:szCs w:val="28"/>
        </w:rPr>
        <w:t xml:space="preserve">муниципальное </w:t>
      </w:r>
      <w:r w:rsidRPr="00A57AB9">
        <w:rPr>
          <w:sz w:val="28"/>
          <w:szCs w:val="28"/>
        </w:rPr>
        <w:t>учреждение осуществляет деятельность (свидетельство о государственной регистрации учреждения, решение учредителя о создании учреждения и др</w:t>
      </w:r>
      <w:r>
        <w:rPr>
          <w:sz w:val="28"/>
          <w:szCs w:val="28"/>
        </w:rPr>
        <w:t>угие разрешительные документы</w:t>
      </w:r>
      <w:r w:rsidRPr="00A57AB9">
        <w:rPr>
          <w:sz w:val="28"/>
          <w:szCs w:val="28"/>
        </w:rPr>
        <w:t>);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A57AB9">
        <w:rPr>
          <w:sz w:val="28"/>
          <w:szCs w:val="28"/>
        </w:rPr>
        <w:t xml:space="preserve">количество штатных единиц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 xml:space="preserve">учреждения (указываются данные о количественном составе </w:t>
      </w:r>
      <w:r>
        <w:rPr>
          <w:sz w:val="28"/>
          <w:szCs w:val="28"/>
        </w:rPr>
        <w:t xml:space="preserve">и квалификации </w:t>
      </w:r>
      <w:r w:rsidRPr="00A57AB9">
        <w:rPr>
          <w:sz w:val="28"/>
          <w:szCs w:val="28"/>
        </w:rPr>
        <w:t xml:space="preserve">сотрудников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>учреждения, на начало и на конец отчетного года</w:t>
      </w:r>
      <w:r>
        <w:rPr>
          <w:sz w:val="28"/>
          <w:szCs w:val="28"/>
        </w:rPr>
        <w:t>.</w:t>
      </w:r>
      <w:proofErr w:type="gramEnd"/>
      <w:r w:rsidRPr="00A57AB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r w:rsidRPr="00A57AB9">
        <w:rPr>
          <w:sz w:val="28"/>
          <w:szCs w:val="28"/>
        </w:rPr>
        <w:t xml:space="preserve"> случае изменения количества штатных единиц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>учреждения указываются причины, приведшие к их изменению на конец отчетного периода</w:t>
      </w:r>
      <w:r>
        <w:rPr>
          <w:sz w:val="28"/>
          <w:szCs w:val="28"/>
        </w:rPr>
        <w:t>.</w:t>
      </w:r>
      <w:r w:rsidRPr="00A57AB9">
        <w:rPr>
          <w:sz w:val="28"/>
          <w:szCs w:val="28"/>
        </w:rPr>
        <w:t>);</w:t>
      </w:r>
      <w:proofErr w:type="gramEnd"/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средняя заработная плата со</w:t>
      </w:r>
      <w:r>
        <w:rPr>
          <w:sz w:val="28"/>
          <w:szCs w:val="28"/>
        </w:rPr>
        <w:t>трудников муниципального учреждения.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Раздел 1 </w:t>
      </w:r>
      <w:r w:rsidRPr="00A57AB9">
        <w:rPr>
          <w:sz w:val="28"/>
          <w:szCs w:val="28"/>
        </w:rPr>
        <w:t>«</w:t>
      </w:r>
      <w:r>
        <w:rPr>
          <w:sz w:val="28"/>
          <w:szCs w:val="28"/>
        </w:rPr>
        <w:t>Общие сведения о муниципальном</w:t>
      </w:r>
      <w:r w:rsidRPr="00A57AB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A57AB9">
        <w:rPr>
          <w:sz w:val="28"/>
          <w:szCs w:val="28"/>
        </w:rPr>
        <w:t>»</w:t>
      </w:r>
      <w:r>
        <w:rPr>
          <w:sz w:val="28"/>
          <w:szCs w:val="28"/>
        </w:rPr>
        <w:t xml:space="preserve"> по решению органа, осуществляющего функции и полномочия учредителя, может включать также иные сведения.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7. В разделе 2 «</w:t>
      </w:r>
      <w:r>
        <w:rPr>
          <w:sz w:val="28"/>
          <w:szCs w:val="28"/>
        </w:rPr>
        <w:t>Р</w:t>
      </w:r>
      <w:r w:rsidRPr="00A57AB9">
        <w:rPr>
          <w:sz w:val="28"/>
          <w:szCs w:val="28"/>
        </w:rPr>
        <w:t xml:space="preserve">езультат деятельности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>учреждения» указывают</w:t>
      </w:r>
      <w:r>
        <w:rPr>
          <w:sz w:val="28"/>
          <w:szCs w:val="28"/>
        </w:rPr>
        <w:t>ся</w:t>
      </w:r>
      <w:r w:rsidRPr="00A57AB9">
        <w:rPr>
          <w:sz w:val="28"/>
          <w:szCs w:val="28"/>
        </w:rPr>
        <w:t>:</w:t>
      </w:r>
    </w:p>
    <w:p w:rsidR="001A13D1" w:rsidRDefault="001A13D1" w:rsidP="001A13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изменение (увеличение, уменьшение) балансовой (остаточной) стоимости нефинансовых активов относительно предыдущего отчетного года (в процентах);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общая сумма</w:t>
      </w:r>
      <w:r w:rsidRPr="00A57AB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выставленных требований в возмещение ущерба по недостачам и хищениям </w:t>
      </w:r>
      <w:r w:rsidRPr="00A57AB9">
        <w:rPr>
          <w:sz w:val="28"/>
          <w:szCs w:val="28"/>
        </w:rPr>
        <w:t>материальных ценностей</w:t>
      </w:r>
      <w:r>
        <w:rPr>
          <w:sz w:val="28"/>
          <w:szCs w:val="28"/>
        </w:rPr>
        <w:t xml:space="preserve">, </w:t>
      </w:r>
      <w:r w:rsidRPr="00A57AB9">
        <w:rPr>
          <w:sz w:val="28"/>
          <w:szCs w:val="28"/>
        </w:rPr>
        <w:t>денежных средств</w:t>
      </w:r>
      <w:r>
        <w:rPr>
          <w:sz w:val="28"/>
          <w:szCs w:val="28"/>
        </w:rPr>
        <w:t>, а также от порчи материальных ценностей;</w:t>
      </w:r>
    </w:p>
    <w:p w:rsidR="001A13D1" w:rsidRPr="00A57AB9" w:rsidRDefault="001A13D1" w:rsidP="001A13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изменения (увеличение, уменьшение)</w:t>
      </w:r>
      <w:r w:rsidRPr="00E27509">
        <w:rPr>
          <w:sz w:val="28"/>
          <w:szCs w:val="28"/>
        </w:rPr>
        <w:t xml:space="preserve"> дебиторской и кредиторской</w:t>
      </w:r>
      <w:r>
        <w:rPr>
          <w:sz w:val="28"/>
          <w:szCs w:val="28"/>
        </w:rPr>
        <w:t xml:space="preserve"> </w:t>
      </w:r>
      <w:r w:rsidRPr="00A57AB9">
        <w:rPr>
          <w:sz w:val="28"/>
          <w:szCs w:val="28"/>
        </w:rPr>
        <w:t xml:space="preserve">задолженности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в разрезе поступлений (выплат), предусмотренных Планом финансово – хозяйственной деятельности муниципального учреждения (далее – План) относительно предыдущего отчетного года (в процентах) с указанием </w:t>
      </w:r>
      <w:r w:rsidRPr="00A57AB9">
        <w:rPr>
          <w:sz w:val="28"/>
          <w:szCs w:val="28"/>
        </w:rPr>
        <w:t>причин образо</w:t>
      </w:r>
      <w:r>
        <w:rPr>
          <w:sz w:val="28"/>
          <w:szCs w:val="28"/>
        </w:rPr>
        <w:t>вания просроченной кредиторской</w:t>
      </w:r>
      <w:r w:rsidRPr="00A57AB9">
        <w:rPr>
          <w:sz w:val="28"/>
          <w:szCs w:val="28"/>
        </w:rPr>
        <w:t xml:space="preserve"> задолженности</w:t>
      </w:r>
      <w:r>
        <w:rPr>
          <w:sz w:val="28"/>
          <w:szCs w:val="28"/>
        </w:rPr>
        <w:t>, а также дебиторской задолженности, нереальной к взысканию</w:t>
      </w:r>
      <w:r w:rsidRPr="00A57AB9">
        <w:rPr>
          <w:sz w:val="28"/>
          <w:szCs w:val="28"/>
        </w:rPr>
        <w:t>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суммы доходов, полученных муниципальным учреждением от оказания платных услуг (выполнения работ);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цены (тарифы) на платные услуги (работы), оказываемые потребителям (в динамике в течение отчетного периода);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общее количество потребителей, воспользовавшихся</w:t>
      </w:r>
      <w:r>
        <w:rPr>
          <w:sz w:val="28"/>
          <w:szCs w:val="28"/>
        </w:rPr>
        <w:t xml:space="preserve"> услугами (работами) муниципального учреждения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57AB9">
        <w:rPr>
          <w:sz w:val="28"/>
          <w:szCs w:val="28"/>
        </w:rPr>
        <w:t>в том числе платными для потребителей</w:t>
      </w:r>
      <w:r>
        <w:rPr>
          <w:sz w:val="28"/>
          <w:szCs w:val="28"/>
        </w:rPr>
        <w:t>)</w:t>
      </w:r>
      <w:r w:rsidRPr="00A57AB9">
        <w:rPr>
          <w:sz w:val="28"/>
          <w:szCs w:val="28"/>
        </w:rPr>
        <w:t>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</w:t>
      </w:r>
      <w:r w:rsidRPr="00A57AB9">
        <w:rPr>
          <w:sz w:val="28"/>
          <w:szCs w:val="28"/>
        </w:rPr>
        <w:t xml:space="preserve"> жалоб потребителей и приняты</w:t>
      </w:r>
      <w:r>
        <w:rPr>
          <w:sz w:val="28"/>
          <w:szCs w:val="28"/>
        </w:rPr>
        <w:t>е</w:t>
      </w:r>
      <w:r w:rsidRPr="00A57AB9">
        <w:rPr>
          <w:sz w:val="28"/>
          <w:szCs w:val="28"/>
        </w:rPr>
        <w:t xml:space="preserve"> по результатам их рассмотрения мер</w:t>
      </w:r>
      <w:r>
        <w:rPr>
          <w:sz w:val="28"/>
          <w:szCs w:val="28"/>
        </w:rPr>
        <w:t>ы.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бюджетное и муниципальное автономное учреждения дополнительно указывают: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суммы кассовых и плановых поступлений (с учетом возвратов) в разрезе поступлений, предусмотренных Планом;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суммы кассовых и плановых выплат (с учетом восстановленных кассовых выплат) в разрезе выплат, предусмотренных Планом.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Муниципальное казенное учреждение дополнительно указывает показатели кассового исполнения бюджетной сметы учреждения и показатели доведенных учреждению лимитов бюджетных обязательств.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A57AB9"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Раздел 2 </w:t>
      </w:r>
      <w:r w:rsidRPr="00A57AB9">
        <w:rPr>
          <w:sz w:val="28"/>
          <w:szCs w:val="28"/>
        </w:rPr>
        <w:t>«</w:t>
      </w:r>
      <w:r>
        <w:rPr>
          <w:sz w:val="28"/>
          <w:szCs w:val="28"/>
        </w:rPr>
        <w:t>Результат деятельности муниципального учреждения</w:t>
      </w:r>
      <w:r w:rsidRPr="00A57AB9">
        <w:rPr>
          <w:sz w:val="28"/>
          <w:szCs w:val="28"/>
        </w:rPr>
        <w:t>»</w:t>
      </w:r>
      <w:r>
        <w:rPr>
          <w:sz w:val="28"/>
          <w:szCs w:val="28"/>
        </w:rPr>
        <w:t xml:space="preserve"> по решению органа, осуществляющего функции и полномочия учредителя, может включать также иные сведения.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>9.</w:t>
      </w:r>
      <w:r>
        <w:rPr>
          <w:sz w:val="28"/>
          <w:szCs w:val="28"/>
        </w:rPr>
        <w:t xml:space="preserve"> В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разделе 3 «Об</w:t>
      </w:r>
      <w:r w:rsidRPr="00A57AB9">
        <w:rPr>
          <w:sz w:val="28"/>
          <w:szCs w:val="28"/>
        </w:rPr>
        <w:t xml:space="preserve"> использовании имущества</w:t>
      </w:r>
      <w:r>
        <w:rPr>
          <w:sz w:val="28"/>
          <w:szCs w:val="28"/>
        </w:rPr>
        <w:t>,</w:t>
      </w:r>
      <w:r w:rsidRPr="00A57AB9">
        <w:rPr>
          <w:sz w:val="28"/>
          <w:szCs w:val="28"/>
        </w:rPr>
        <w:t xml:space="preserve"> закрепленного за </w:t>
      </w:r>
      <w:r>
        <w:rPr>
          <w:sz w:val="28"/>
          <w:szCs w:val="28"/>
        </w:rPr>
        <w:t xml:space="preserve">муниципальным </w:t>
      </w:r>
      <w:r w:rsidRPr="00A57AB9">
        <w:rPr>
          <w:sz w:val="28"/>
          <w:szCs w:val="28"/>
        </w:rPr>
        <w:t>учреждением</w:t>
      </w:r>
      <w:r>
        <w:rPr>
          <w:sz w:val="28"/>
          <w:szCs w:val="28"/>
        </w:rPr>
        <w:t>» муниципальными учреждениями указываются на начало и конец отчетного года: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недвижимого имущества, находящегося у муниципального учреждения на праве оперативного управления;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недвижимого имущества, находящегося у муниципального учреждения на праве оперативного управления, и переданного в аренду;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недвижимого имущества, находящегося у муниципального учреждения на праве оперативного управления, и переданного в безвозмездное пользование;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движимого имущества, находящегося у муниципального учреждения на праве оперативного управления;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движимого имущества, находящегося у муниципального учреждения на праве оперативного управления, и переданного в аренду;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движимого имущества, находящегося у муниципального учреждения на праве оперативного управления, и переданного в безвозмездное пользование;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объектов недвижимого имущества, находящегося у муниципального учреждения на праве оперативного управления;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объектов недвижимого имущества, находящегося у муниципального учреждения на праве оперативного управления, и переданного в аренду;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</w:t>
      </w:r>
      <w:r w:rsidRPr="00A57AB9">
        <w:rPr>
          <w:sz w:val="28"/>
          <w:szCs w:val="28"/>
        </w:rPr>
        <w:t xml:space="preserve">площадь </w:t>
      </w:r>
      <w:r>
        <w:rPr>
          <w:sz w:val="28"/>
          <w:szCs w:val="28"/>
        </w:rPr>
        <w:t xml:space="preserve">объектов </w:t>
      </w:r>
      <w:r w:rsidRPr="00A57AB9">
        <w:rPr>
          <w:sz w:val="28"/>
          <w:szCs w:val="28"/>
        </w:rPr>
        <w:t xml:space="preserve">недвижимого имущества, </w:t>
      </w:r>
      <w:r>
        <w:rPr>
          <w:sz w:val="28"/>
          <w:szCs w:val="28"/>
        </w:rPr>
        <w:t xml:space="preserve">находящегося у муниципального учреждения на праве оперативного управления, и </w:t>
      </w:r>
      <w:r w:rsidRPr="00A57AB9">
        <w:rPr>
          <w:sz w:val="28"/>
          <w:szCs w:val="28"/>
        </w:rPr>
        <w:t>переданного в безвозмездное пользование</w:t>
      </w:r>
      <w:r>
        <w:rPr>
          <w:sz w:val="28"/>
          <w:szCs w:val="28"/>
        </w:rPr>
        <w:t>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объектов недвижимого имущества, находящегося у муниципального учреждения на праве оперативного управления;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 xml:space="preserve">объем средств, полученных в отчетном </w:t>
      </w:r>
      <w:r>
        <w:rPr>
          <w:sz w:val="28"/>
          <w:szCs w:val="28"/>
        </w:rPr>
        <w:t>году от распоряжения в установленном порядке имуществом, находящимся у муниципального учреждения на праве оперативного управления.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Муниципальным бюджетным учреждением дополнительно указывается: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недвижимого имущества, приобретенного муниципальным учреждением в отчетном году за счет средств, выделенных органом, осуществляющим функции и полномочия учредителя, муниципальному учреждению на указанные цели;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общая балансовая (остаточная) стоимость недвижимого имущества, приобретенного муниципальным учреждением в отчетном году за счет доходов, полученных от платных услуг и иной приносящей доход деятельности;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58DE">
        <w:rPr>
          <w:sz w:val="28"/>
          <w:szCs w:val="28"/>
        </w:rPr>
        <w:lastRenderedPageBreak/>
        <w:t>общая балансовая</w:t>
      </w:r>
      <w:r>
        <w:rPr>
          <w:sz w:val="28"/>
          <w:szCs w:val="28"/>
        </w:rPr>
        <w:t xml:space="preserve"> (остаточная)</w:t>
      </w:r>
      <w:r w:rsidRPr="004258DE">
        <w:rPr>
          <w:sz w:val="28"/>
          <w:szCs w:val="28"/>
        </w:rPr>
        <w:t xml:space="preserve"> стоимость ос</w:t>
      </w:r>
      <w:r>
        <w:rPr>
          <w:sz w:val="28"/>
          <w:szCs w:val="28"/>
        </w:rPr>
        <w:t>обо ценного движимого имущества,</w:t>
      </w:r>
      <w:r w:rsidRPr="00B3773A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находящегося у муниципального учреждения на праве оперативного управления.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A57AB9">
        <w:rPr>
          <w:sz w:val="28"/>
          <w:szCs w:val="28"/>
        </w:rPr>
        <w:t>б использовании имущества</w:t>
      </w:r>
      <w:r>
        <w:rPr>
          <w:sz w:val="28"/>
          <w:szCs w:val="28"/>
        </w:rPr>
        <w:t>,</w:t>
      </w:r>
      <w:r w:rsidRPr="00A57AB9">
        <w:rPr>
          <w:sz w:val="28"/>
          <w:szCs w:val="28"/>
        </w:rPr>
        <w:t xml:space="preserve"> закрепленного за </w:t>
      </w:r>
      <w:r>
        <w:rPr>
          <w:sz w:val="28"/>
          <w:szCs w:val="28"/>
        </w:rPr>
        <w:t xml:space="preserve">муниципальным автономным </w:t>
      </w:r>
      <w:r w:rsidRPr="00A57AB9">
        <w:rPr>
          <w:sz w:val="28"/>
          <w:szCs w:val="28"/>
        </w:rPr>
        <w:t>учреждением</w:t>
      </w:r>
      <w:r>
        <w:rPr>
          <w:sz w:val="28"/>
          <w:szCs w:val="28"/>
        </w:rPr>
        <w:t>»</w:t>
      </w:r>
      <w:r w:rsidRPr="00A57AB9">
        <w:rPr>
          <w:sz w:val="28"/>
          <w:szCs w:val="28"/>
        </w:rPr>
        <w:t xml:space="preserve"> составляется </w:t>
      </w:r>
      <w:r>
        <w:rPr>
          <w:sz w:val="28"/>
          <w:szCs w:val="28"/>
        </w:rPr>
        <w:t xml:space="preserve">муниципальным автономным учреждением </w:t>
      </w:r>
      <w:r w:rsidRPr="00A57AB9">
        <w:rPr>
          <w:sz w:val="28"/>
          <w:szCs w:val="28"/>
        </w:rPr>
        <w:t>в порядке, установленн</w:t>
      </w:r>
      <w:r>
        <w:rPr>
          <w:sz w:val="28"/>
          <w:szCs w:val="28"/>
        </w:rPr>
        <w:t>ом</w:t>
      </w:r>
      <w:r w:rsidRPr="00A57AB9">
        <w:rPr>
          <w:sz w:val="28"/>
          <w:szCs w:val="28"/>
        </w:rPr>
        <w:t xml:space="preserve"> Правилами № 684</w:t>
      </w:r>
      <w:r>
        <w:rPr>
          <w:sz w:val="28"/>
          <w:szCs w:val="28"/>
        </w:rPr>
        <w:t>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Раздел 3 </w:t>
      </w:r>
      <w:r w:rsidRPr="00A57AB9">
        <w:rPr>
          <w:sz w:val="28"/>
          <w:szCs w:val="28"/>
        </w:rPr>
        <w:t>«</w:t>
      </w:r>
      <w:r>
        <w:rPr>
          <w:sz w:val="28"/>
          <w:szCs w:val="28"/>
        </w:rPr>
        <w:t>Об</w:t>
      </w:r>
      <w:r w:rsidRPr="00A57AB9">
        <w:rPr>
          <w:sz w:val="28"/>
          <w:szCs w:val="28"/>
        </w:rPr>
        <w:t xml:space="preserve"> использовании имущества</w:t>
      </w:r>
      <w:r>
        <w:rPr>
          <w:sz w:val="28"/>
          <w:szCs w:val="28"/>
        </w:rPr>
        <w:t>,</w:t>
      </w:r>
      <w:r w:rsidRPr="00A57AB9">
        <w:rPr>
          <w:sz w:val="28"/>
          <w:szCs w:val="28"/>
        </w:rPr>
        <w:t xml:space="preserve"> закрепленного за </w:t>
      </w:r>
      <w:r>
        <w:rPr>
          <w:sz w:val="28"/>
          <w:szCs w:val="28"/>
        </w:rPr>
        <w:t xml:space="preserve">муниципальным </w:t>
      </w:r>
      <w:r w:rsidRPr="00A57AB9">
        <w:rPr>
          <w:sz w:val="28"/>
          <w:szCs w:val="28"/>
        </w:rPr>
        <w:t>учреждением»</w:t>
      </w:r>
      <w:r>
        <w:rPr>
          <w:sz w:val="28"/>
          <w:szCs w:val="28"/>
        </w:rPr>
        <w:t xml:space="preserve"> по решению органа, осуществляющего функции и полномочия учредителя, может включать также иные сведения.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10. Отчет муниципального автономного учреждения утверждается </w:t>
      </w:r>
      <w:r w:rsidRPr="00A57AB9">
        <w:rPr>
          <w:sz w:val="28"/>
          <w:szCs w:val="28"/>
        </w:rPr>
        <w:t>в порядке, установленн</w:t>
      </w:r>
      <w:r>
        <w:rPr>
          <w:sz w:val="28"/>
          <w:szCs w:val="28"/>
        </w:rPr>
        <w:t>ом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11 </w:t>
      </w:r>
      <w:r w:rsidRPr="004258DE">
        <w:rPr>
          <w:sz w:val="28"/>
          <w:szCs w:val="28"/>
        </w:rPr>
        <w:t xml:space="preserve">Федерального закона от 3 ноября </w:t>
      </w:r>
      <w:smartTag w:uri="urn:schemas-microsoft-com:office:smarttags" w:element="metricconverter">
        <w:smartTagPr>
          <w:attr w:name="ProductID" w:val="2006 г"/>
        </w:smartTagPr>
        <w:r w:rsidRPr="004258DE">
          <w:rPr>
            <w:sz w:val="28"/>
            <w:szCs w:val="28"/>
          </w:rPr>
          <w:t>2006 г</w:t>
        </w:r>
      </w:smartTag>
      <w:r w:rsidRPr="004258DE">
        <w:rPr>
          <w:sz w:val="28"/>
          <w:szCs w:val="28"/>
        </w:rPr>
        <w:t>. № 174-ФЗ «Об автономных учреждениях»</w:t>
      </w:r>
      <w:r>
        <w:rPr>
          <w:sz w:val="28"/>
          <w:szCs w:val="28"/>
        </w:rPr>
        <w:t>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57AB9">
        <w:rPr>
          <w:sz w:val="28"/>
          <w:szCs w:val="28"/>
        </w:rPr>
        <w:t xml:space="preserve">Отчет </w:t>
      </w:r>
      <w:r>
        <w:rPr>
          <w:sz w:val="28"/>
          <w:szCs w:val="28"/>
        </w:rPr>
        <w:t xml:space="preserve">муниципальных бюджетных и казенных учреждений утверждается </w:t>
      </w:r>
      <w:r w:rsidRPr="00A57AB9">
        <w:rPr>
          <w:sz w:val="28"/>
          <w:szCs w:val="28"/>
        </w:rPr>
        <w:t xml:space="preserve">руководителем </w:t>
      </w:r>
      <w:r>
        <w:rPr>
          <w:sz w:val="28"/>
          <w:szCs w:val="28"/>
        </w:rPr>
        <w:t xml:space="preserve">муниципального </w:t>
      </w:r>
      <w:r w:rsidRPr="00A57AB9">
        <w:rPr>
          <w:sz w:val="28"/>
          <w:szCs w:val="28"/>
        </w:rPr>
        <w:t>учреждени</w:t>
      </w:r>
      <w:r>
        <w:rPr>
          <w:sz w:val="28"/>
          <w:szCs w:val="28"/>
        </w:rPr>
        <w:t>й</w:t>
      </w:r>
      <w:r w:rsidRPr="00A57AB9">
        <w:rPr>
          <w:sz w:val="28"/>
          <w:szCs w:val="28"/>
        </w:rPr>
        <w:t xml:space="preserve"> и представляется </w:t>
      </w:r>
      <w:r>
        <w:rPr>
          <w:sz w:val="28"/>
          <w:szCs w:val="28"/>
        </w:rPr>
        <w:t>органу, осуществляющему функции и полномочия учредителя</w:t>
      </w:r>
      <w:r w:rsidRPr="00A57AB9">
        <w:rPr>
          <w:sz w:val="28"/>
          <w:szCs w:val="28"/>
        </w:rPr>
        <w:t>, на согласование</w:t>
      </w:r>
      <w:r>
        <w:rPr>
          <w:sz w:val="28"/>
          <w:szCs w:val="28"/>
        </w:rPr>
        <w:t>.</w:t>
      </w:r>
    </w:p>
    <w:p w:rsidR="001A13D1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Орган, осуществляющий функции и полномочия учредителя</w:t>
      </w:r>
      <w:r w:rsidRPr="00A57AB9">
        <w:rPr>
          <w:sz w:val="28"/>
          <w:szCs w:val="28"/>
        </w:rPr>
        <w:t>, рассматривает Отчет</w:t>
      </w:r>
      <w:r>
        <w:rPr>
          <w:sz w:val="28"/>
          <w:szCs w:val="28"/>
        </w:rPr>
        <w:t>, указанный в абзаце втором настоящего пункта,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десяти </w:t>
      </w:r>
      <w:r w:rsidRPr="007E1077">
        <w:rPr>
          <w:sz w:val="28"/>
          <w:szCs w:val="28"/>
        </w:rPr>
        <w:t xml:space="preserve">рабочих дней, следующих за днем поступления </w:t>
      </w:r>
      <w:r>
        <w:rPr>
          <w:sz w:val="28"/>
          <w:szCs w:val="28"/>
        </w:rPr>
        <w:t xml:space="preserve">Отчета, </w:t>
      </w:r>
      <w:r w:rsidRPr="00A57AB9">
        <w:rPr>
          <w:sz w:val="28"/>
          <w:szCs w:val="28"/>
        </w:rPr>
        <w:t xml:space="preserve">и </w:t>
      </w:r>
      <w:r>
        <w:rPr>
          <w:sz w:val="28"/>
          <w:szCs w:val="28"/>
        </w:rPr>
        <w:t>согласовывает его</w:t>
      </w:r>
      <w:r w:rsidRPr="00A57AB9">
        <w:rPr>
          <w:sz w:val="28"/>
          <w:szCs w:val="28"/>
        </w:rPr>
        <w:t xml:space="preserve"> либо возвращает на доработку</w:t>
      </w:r>
      <w:r>
        <w:rPr>
          <w:sz w:val="28"/>
          <w:szCs w:val="28"/>
        </w:rPr>
        <w:t xml:space="preserve"> </w:t>
      </w:r>
      <w:r w:rsidRPr="00706A41">
        <w:rPr>
          <w:sz w:val="28"/>
          <w:szCs w:val="28"/>
        </w:rPr>
        <w:t>с указанием причин, послуживших основанием для его возврата.</w:t>
      </w:r>
    </w:p>
    <w:p w:rsidR="001A13D1" w:rsidRDefault="001A13D1" w:rsidP="001A13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57AB9">
        <w:rPr>
          <w:sz w:val="28"/>
          <w:szCs w:val="28"/>
        </w:rPr>
        <w:t xml:space="preserve">11. </w:t>
      </w:r>
      <w:proofErr w:type="gramStart"/>
      <w:r>
        <w:rPr>
          <w:sz w:val="28"/>
          <w:szCs w:val="28"/>
        </w:rPr>
        <w:t>Муниципальное у</w:t>
      </w:r>
      <w:r w:rsidRPr="00A57AB9">
        <w:rPr>
          <w:sz w:val="28"/>
          <w:szCs w:val="28"/>
        </w:rPr>
        <w:t xml:space="preserve">чреждение </w:t>
      </w:r>
      <w:r>
        <w:rPr>
          <w:sz w:val="28"/>
          <w:szCs w:val="28"/>
        </w:rPr>
        <w:t>предоставляет</w:t>
      </w:r>
      <w:r w:rsidRPr="00A57AB9">
        <w:rPr>
          <w:sz w:val="28"/>
          <w:szCs w:val="28"/>
        </w:rPr>
        <w:t xml:space="preserve"> Отчет, утвержденный и согласованный в соответствии с пунктом 10 настоящ</w:t>
      </w:r>
      <w:r>
        <w:rPr>
          <w:sz w:val="28"/>
          <w:szCs w:val="28"/>
        </w:rPr>
        <w:t>его</w:t>
      </w:r>
      <w:r w:rsidRPr="00A57A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Порядка, </w:t>
      </w:r>
      <w:r w:rsidRPr="00A57AB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его </w:t>
      </w:r>
      <w:r w:rsidRPr="00A57AB9">
        <w:rPr>
          <w:sz w:val="28"/>
          <w:szCs w:val="28"/>
        </w:rPr>
        <w:t xml:space="preserve">размещения </w:t>
      </w:r>
      <w:r>
        <w:rPr>
          <w:sz w:val="28"/>
          <w:szCs w:val="28"/>
        </w:rPr>
        <w:t xml:space="preserve">в установленном порядке на официальном сайте </w:t>
      </w:r>
      <w:r w:rsidRPr="00A57AB9">
        <w:rPr>
          <w:sz w:val="28"/>
          <w:szCs w:val="28"/>
        </w:rPr>
        <w:t>в сети Интернет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</w:t>
      </w:r>
      <w:r>
        <w:rPr>
          <w:sz w:val="28"/>
          <w:szCs w:val="28"/>
        </w:rPr>
        <w:t>, с учетом требований законодательства Российской Федерации о защите государственной тайны.</w:t>
      </w:r>
      <w:proofErr w:type="gramEnd"/>
    </w:p>
    <w:p w:rsidR="001A13D1" w:rsidRDefault="001A13D1" w:rsidP="001A13D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57AB9">
        <w:rPr>
          <w:sz w:val="28"/>
          <w:szCs w:val="28"/>
        </w:rPr>
        <w:t xml:space="preserve">12. По решению учредителя, Отчет может быть дополнительно размещен в сети Интернет на официальном сайте </w:t>
      </w:r>
      <w:r>
        <w:rPr>
          <w:sz w:val="28"/>
          <w:szCs w:val="28"/>
        </w:rPr>
        <w:t>органа, осуществляющего функции и полномочия учредителя</w:t>
      </w:r>
      <w:r w:rsidRPr="00A57AB9">
        <w:rPr>
          <w:sz w:val="28"/>
          <w:szCs w:val="28"/>
        </w:rPr>
        <w:t>, сайте учреждения,</w:t>
      </w:r>
      <w:r>
        <w:rPr>
          <w:sz w:val="28"/>
          <w:szCs w:val="28"/>
        </w:rPr>
        <w:t xml:space="preserve"> либо ином сайте, с учетом требований законодательства Российской Федерации о защите государственной тайны.</w:t>
      </w:r>
    </w:p>
    <w:p w:rsidR="001A13D1" w:rsidRPr="00A57AB9" w:rsidRDefault="001A13D1" w:rsidP="001A13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A13D1" w:rsidRDefault="001A13D1" w:rsidP="001A13D1"/>
    <w:p w:rsidR="001A13D1" w:rsidRPr="006B091D" w:rsidRDefault="001A13D1" w:rsidP="001A13D1">
      <w:pPr>
        <w:pStyle w:val="a3"/>
        <w:rPr>
          <w:b/>
        </w:rPr>
      </w:pPr>
    </w:p>
    <w:p w:rsidR="001A13D1" w:rsidRDefault="001A13D1" w:rsidP="001A13D1">
      <w:pPr>
        <w:pStyle w:val="a3"/>
      </w:pPr>
    </w:p>
    <w:p w:rsidR="00F87C0D" w:rsidRDefault="00F87C0D"/>
    <w:sectPr w:rsidR="00F87C0D" w:rsidSect="00B96646">
      <w:pgSz w:w="11906" w:h="16838"/>
      <w:pgMar w:top="964" w:right="992" w:bottom="96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D1"/>
    <w:rsid w:val="000039FC"/>
    <w:rsid w:val="00026020"/>
    <w:rsid w:val="0002630F"/>
    <w:rsid w:val="00042D9B"/>
    <w:rsid w:val="000532D3"/>
    <w:rsid w:val="000601D6"/>
    <w:rsid w:val="000742CB"/>
    <w:rsid w:val="00077BEE"/>
    <w:rsid w:val="000A1321"/>
    <w:rsid w:val="000A2E73"/>
    <w:rsid w:val="000A3A92"/>
    <w:rsid w:val="000A6531"/>
    <w:rsid w:val="000C623F"/>
    <w:rsid w:val="000C6273"/>
    <w:rsid w:val="000E0EDC"/>
    <w:rsid w:val="000F5CFF"/>
    <w:rsid w:val="000F7F9F"/>
    <w:rsid w:val="00102D55"/>
    <w:rsid w:val="00110A4B"/>
    <w:rsid w:val="00110FAE"/>
    <w:rsid w:val="001136A0"/>
    <w:rsid w:val="00115666"/>
    <w:rsid w:val="001926FE"/>
    <w:rsid w:val="00195B92"/>
    <w:rsid w:val="001A13D1"/>
    <w:rsid w:val="001C7473"/>
    <w:rsid w:val="001D383A"/>
    <w:rsid w:val="001E0121"/>
    <w:rsid w:val="001E3291"/>
    <w:rsid w:val="001F79BD"/>
    <w:rsid w:val="002103AF"/>
    <w:rsid w:val="00222745"/>
    <w:rsid w:val="002466AE"/>
    <w:rsid w:val="00256EFE"/>
    <w:rsid w:val="00257629"/>
    <w:rsid w:val="00264F82"/>
    <w:rsid w:val="00270EA5"/>
    <w:rsid w:val="0027192B"/>
    <w:rsid w:val="002854C8"/>
    <w:rsid w:val="002A71D8"/>
    <w:rsid w:val="002C3291"/>
    <w:rsid w:val="002D532B"/>
    <w:rsid w:val="002F2F52"/>
    <w:rsid w:val="002F57A4"/>
    <w:rsid w:val="002F75CA"/>
    <w:rsid w:val="003068B8"/>
    <w:rsid w:val="00310613"/>
    <w:rsid w:val="00350074"/>
    <w:rsid w:val="00357F54"/>
    <w:rsid w:val="00383DE3"/>
    <w:rsid w:val="00386177"/>
    <w:rsid w:val="00386648"/>
    <w:rsid w:val="003C20D8"/>
    <w:rsid w:val="003D3F47"/>
    <w:rsid w:val="00412E4C"/>
    <w:rsid w:val="00434C5F"/>
    <w:rsid w:val="004532E0"/>
    <w:rsid w:val="00456486"/>
    <w:rsid w:val="004636C1"/>
    <w:rsid w:val="00463D53"/>
    <w:rsid w:val="00464FB9"/>
    <w:rsid w:val="004824A5"/>
    <w:rsid w:val="00494277"/>
    <w:rsid w:val="004A03E3"/>
    <w:rsid w:val="004A7B20"/>
    <w:rsid w:val="004E2A4A"/>
    <w:rsid w:val="004E4F1C"/>
    <w:rsid w:val="004F6D0B"/>
    <w:rsid w:val="00502E4A"/>
    <w:rsid w:val="00506714"/>
    <w:rsid w:val="00507144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E67E1"/>
    <w:rsid w:val="0060053D"/>
    <w:rsid w:val="00620E94"/>
    <w:rsid w:val="00632D63"/>
    <w:rsid w:val="0063403D"/>
    <w:rsid w:val="00641311"/>
    <w:rsid w:val="0066050C"/>
    <w:rsid w:val="00691D9A"/>
    <w:rsid w:val="006B6A1C"/>
    <w:rsid w:val="006C1DE0"/>
    <w:rsid w:val="006E23E6"/>
    <w:rsid w:val="006F1691"/>
    <w:rsid w:val="00720874"/>
    <w:rsid w:val="00743131"/>
    <w:rsid w:val="00751DE2"/>
    <w:rsid w:val="00780590"/>
    <w:rsid w:val="007843A6"/>
    <w:rsid w:val="00784A04"/>
    <w:rsid w:val="007957AA"/>
    <w:rsid w:val="0079782E"/>
    <w:rsid w:val="007A01AE"/>
    <w:rsid w:val="007B07D0"/>
    <w:rsid w:val="007D29B0"/>
    <w:rsid w:val="007F35B2"/>
    <w:rsid w:val="00804CC8"/>
    <w:rsid w:val="00821687"/>
    <w:rsid w:val="008235B6"/>
    <w:rsid w:val="00826F66"/>
    <w:rsid w:val="0083239A"/>
    <w:rsid w:val="00836E57"/>
    <w:rsid w:val="00840201"/>
    <w:rsid w:val="0087116C"/>
    <w:rsid w:val="00882FBC"/>
    <w:rsid w:val="00892922"/>
    <w:rsid w:val="008B5365"/>
    <w:rsid w:val="008C2060"/>
    <w:rsid w:val="008E3641"/>
    <w:rsid w:val="0091038A"/>
    <w:rsid w:val="00911D26"/>
    <w:rsid w:val="00913642"/>
    <w:rsid w:val="009140CB"/>
    <w:rsid w:val="00951347"/>
    <w:rsid w:val="009528DB"/>
    <w:rsid w:val="00972A14"/>
    <w:rsid w:val="00974AFB"/>
    <w:rsid w:val="00993F67"/>
    <w:rsid w:val="009C42B9"/>
    <w:rsid w:val="009C6B13"/>
    <w:rsid w:val="009F30E3"/>
    <w:rsid w:val="00A05C2C"/>
    <w:rsid w:val="00A11FC7"/>
    <w:rsid w:val="00A258E2"/>
    <w:rsid w:val="00A25F5A"/>
    <w:rsid w:val="00A33AB3"/>
    <w:rsid w:val="00A60288"/>
    <w:rsid w:val="00AB1069"/>
    <w:rsid w:val="00AC02F3"/>
    <w:rsid w:val="00AD57AC"/>
    <w:rsid w:val="00AE659C"/>
    <w:rsid w:val="00AF0084"/>
    <w:rsid w:val="00AF116D"/>
    <w:rsid w:val="00AF1349"/>
    <w:rsid w:val="00AF7695"/>
    <w:rsid w:val="00B06103"/>
    <w:rsid w:val="00B11308"/>
    <w:rsid w:val="00B13FC3"/>
    <w:rsid w:val="00B1682D"/>
    <w:rsid w:val="00B5339E"/>
    <w:rsid w:val="00B54D0D"/>
    <w:rsid w:val="00B65A41"/>
    <w:rsid w:val="00B74FD4"/>
    <w:rsid w:val="00B76CCD"/>
    <w:rsid w:val="00B8367F"/>
    <w:rsid w:val="00BB7B57"/>
    <w:rsid w:val="00BF2F46"/>
    <w:rsid w:val="00C20C51"/>
    <w:rsid w:val="00C26B8A"/>
    <w:rsid w:val="00C36A5E"/>
    <w:rsid w:val="00C37DB9"/>
    <w:rsid w:val="00C46BA2"/>
    <w:rsid w:val="00C67C84"/>
    <w:rsid w:val="00CB030B"/>
    <w:rsid w:val="00CB52C9"/>
    <w:rsid w:val="00CD0B02"/>
    <w:rsid w:val="00CD37B3"/>
    <w:rsid w:val="00CF27FA"/>
    <w:rsid w:val="00D079DA"/>
    <w:rsid w:val="00D16AE5"/>
    <w:rsid w:val="00D26D6D"/>
    <w:rsid w:val="00D31CF2"/>
    <w:rsid w:val="00D575B7"/>
    <w:rsid w:val="00D84F6E"/>
    <w:rsid w:val="00D86CA4"/>
    <w:rsid w:val="00D9549A"/>
    <w:rsid w:val="00DA3FCD"/>
    <w:rsid w:val="00DA47BD"/>
    <w:rsid w:val="00DB02C7"/>
    <w:rsid w:val="00DB46CF"/>
    <w:rsid w:val="00DB506F"/>
    <w:rsid w:val="00DC2EF4"/>
    <w:rsid w:val="00DC61F8"/>
    <w:rsid w:val="00DD3116"/>
    <w:rsid w:val="00DD54EF"/>
    <w:rsid w:val="00E007C9"/>
    <w:rsid w:val="00E00AEF"/>
    <w:rsid w:val="00E05112"/>
    <w:rsid w:val="00E07695"/>
    <w:rsid w:val="00E142DA"/>
    <w:rsid w:val="00E149ED"/>
    <w:rsid w:val="00E25549"/>
    <w:rsid w:val="00E35A9F"/>
    <w:rsid w:val="00E3656E"/>
    <w:rsid w:val="00E513DF"/>
    <w:rsid w:val="00E752B3"/>
    <w:rsid w:val="00E804A9"/>
    <w:rsid w:val="00EB7531"/>
    <w:rsid w:val="00EC1601"/>
    <w:rsid w:val="00EC188E"/>
    <w:rsid w:val="00EC2DAC"/>
    <w:rsid w:val="00ED24A9"/>
    <w:rsid w:val="00ED72A3"/>
    <w:rsid w:val="00EF2713"/>
    <w:rsid w:val="00F01DAD"/>
    <w:rsid w:val="00F06AF8"/>
    <w:rsid w:val="00F07779"/>
    <w:rsid w:val="00F2229E"/>
    <w:rsid w:val="00F35966"/>
    <w:rsid w:val="00F44029"/>
    <w:rsid w:val="00F55353"/>
    <w:rsid w:val="00F56A53"/>
    <w:rsid w:val="00F60F4E"/>
    <w:rsid w:val="00F61EED"/>
    <w:rsid w:val="00F708E9"/>
    <w:rsid w:val="00F75A47"/>
    <w:rsid w:val="00F878A6"/>
    <w:rsid w:val="00F87C0D"/>
    <w:rsid w:val="00FA6FDD"/>
    <w:rsid w:val="00FB428E"/>
    <w:rsid w:val="00FC3AEE"/>
    <w:rsid w:val="00FD6512"/>
    <w:rsid w:val="00FE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13D1"/>
    <w:pPr>
      <w:keepNext/>
      <w:jc w:val="center"/>
      <w:outlineLvl w:val="0"/>
    </w:pPr>
    <w:rPr>
      <w:b/>
      <w:sz w:val="72"/>
    </w:rPr>
  </w:style>
  <w:style w:type="paragraph" w:styleId="2">
    <w:name w:val="heading 2"/>
    <w:basedOn w:val="a"/>
    <w:next w:val="a"/>
    <w:link w:val="20"/>
    <w:qFormat/>
    <w:rsid w:val="001A13D1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1A13D1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1A13D1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13D1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A13D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A13D1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A13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A13D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A13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1A13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A13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A13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Дата и номер"/>
    <w:basedOn w:val="a"/>
    <w:next w:val="a"/>
    <w:rsid w:val="001A13D1"/>
    <w:pPr>
      <w:tabs>
        <w:tab w:val="left" w:pos="8100"/>
      </w:tabs>
      <w:ind w:firstLine="720"/>
      <w:jc w:val="both"/>
    </w:pPr>
    <w:rPr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3</cp:revision>
  <dcterms:created xsi:type="dcterms:W3CDTF">2011-05-24T05:45:00Z</dcterms:created>
  <dcterms:modified xsi:type="dcterms:W3CDTF">2011-05-24T08:25:00Z</dcterms:modified>
</cp:coreProperties>
</file>