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C02" w:rsidRPr="00AB63A1" w:rsidRDefault="00E56AD4" w:rsidP="00654C02">
      <w:pPr>
        <w:ind w:firstLine="709"/>
        <w:jc w:val="center"/>
        <w:rPr>
          <w:b/>
          <w:sz w:val="28"/>
          <w:szCs w:val="28"/>
        </w:rPr>
      </w:pPr>
      <w:r w:rsidRPr="00AB63A1">
        <w:rPr>
          <w:noProof/>
          <w:sz w:val="28"/>
          <w:szCs w:val="28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5pt;height:1.5pt;z-index:251658240" filled="f" stroked="f">
            <v:imagedata r:id="rId4" o:title=""/>
            <o:lock v:ext="edit" aspectratio="t"/>
            <w10:anchorlock/>
          </v:shape>
          <w:control r:id="rId5" w:name="TextBox1" w:shapeid="_x0000_s1026"/>
        </w:pict>
      </w:r>
      <w:r w:rsidR="00654C02" w:rsidRPr="00AB63A1">
        <w:rPr>
          <w:b/>
          <w:sz w:val="28"/>
          <w:szCs w:val="28"/>
        </w:rPr>
        <w:t>ПОСТАНОВЛЕНИЕ</w:t>
      </w:r>
    </w:p>
    <w:p w:rsidR="00654C02" w:rsidRPr="00AB63A1" w:rsidRDefault="00654C02" w:rsidP="00654C02">
      <w:pPr>
        <w:ind w:firstLine="709"/>
        <w:jc w:val="center"/>
        <w:rPr>
          <w:b/>
          <w:sz w:val="28"/>
          <w:szCs w:val="28"/>
        </w:rPr>
      </w:pPr>
      <w:r w:rsidRPr="00AB63A1">
        <w:rPr>
          <w:b/>
          <w:spacing w:val="-20"/>
          <w:sz w:val="28"/>
          <w:szCs w:val="28"/>
        </w:rPr>
        <w:t>АДМИНИСТРАЦИИ</w:t>
      </w:r>
      <w:r w:rsidRPr="00AB63A1">
        <w:rPr>
          <w:b/>
          <w:sz w:val="28"/>
          <w:szCs w:val="28"/>
        </w:rPr>
        <w:t xml:space="preserve"> </w:t>
      </w:r>
      <w:r w:rsidRPr="00AB63A1">
        <w:rPr>
          <w:b/>
          <w:spacing w:val="-20"/>
          <w:sz w:val="28"/>
          <w:szCs w:val="28"/>
        </w:rPr>
        <w:t>МУНИЦИПАЛЬНОГО</w:t>
      </w:r>
      <w:r w:rsidRPr="00AB63A1">
        <w:rPr>
          <w:b/>
          <w:sz w:val="28"/>
          <w:szCs w:val="28"/>
        </w:rPr>
        <w:t xml:space="preserve"> </w:t>
      </w:r>
      <w:r w:rsidRPr="00AB63A1">
        <w:rPr>
          <w:b/>
          <w:spacing w:val="-20"/>
          <w:sz w:val="28"/>
          <w:szCs w:val="28"/>
        </w:rPr>
        <w:t>ОБРАЗОВАНИЯ</w:t>
      </w:r>
      <w:r w:rsidRPr="00AB63A1">
        <w:rPr>
          <w:b/>
          <w:sz w:val="28"/>
          <w:szCs w:val="28"/>
        </w:rPr>
        <w:t xml:space="preserve"> </w:t>
      </w:r>
    </w:p>
    <w:p w:rsidR="00654C02" w:rsidRPr="00AB63A1" w:rsidRDefault="00654C02" w:rsidP="00654C02">
      <w:pPr>
        <w:ind w:firstLine="709"/>
        <w:jc w:val="center"/>
        <w:rPr>
          <w:b/>
          <w:sz w:val="28"/>
          <w:szCs w:val="28"/>
        </w:rPr>
      </w:pPr>
      <w:r w:rsidRPr="00AB63A1">
        <w:rPr>
          <w:b/>
          <w:spacing w:val="-20"/>
          <w:sz w:val="28"/>
          <w:szCs w:val="28"/>
        </w:rPr>
        <w:t>«СЕЛО ЕНОТАЕВКА»</w:t>
      </w:r>
    </w:p>
    <w:p w:rsidR="00654C02" w:rsidRPr="00AB63A1" w:rsidRDefault="00654C02" w:rsidP="00654C02">
      <w:pPr>
        <w:ind w:firstLine="709"/>
        <w:jc w:val="center"/>
        <w:rPr>
          <w:b/>
          <w:sz w:val="28"/>
          <w:szCs w:val="28"/>
        </w:rPr>
      </w:pPr>
      <w:r w:rsidRPr="00AB63A1">
        <w:rPr>
          <w:b/>
          <w:sz w:val="28"/>
          <w:szCs w:val="28"/>
        </w:rPr>
        <w:t>АСТРАХАНСКОЙ ОБЛАСТИ</w:t>
      </w:r>
    </w:p>
    <w:p w:rsidR="001A1E99" w:rsidRPr="00AB63A1" w:rsidRDefault="001A1E99" w:rsidP="00654C02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2169"/>
        <w:gridCol w:w="3240"/>
        <w:gridCol w:w="2158"/>
      </w:tblGrid>
      <w:tr w:rsidR="00654C02" w:rsidRPr="00AB63A1" w:rsidTr="001A1E99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654C02" w:rsidRPr="00AB63A1" w:rsidRDefault="00654C02" w:rsidP="00654C02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C02" w:rsidRPr="00AB63A1" w:rsidRDefault="001511D2" w:rsidP="00654C02">
            <w:pPr>
              <w:rPr>
                <w:sz w:val="28"/>
                <w:szCs w:val="28"/>
              </w:rPr>
            </w:pPr>
            <w:r w:rsidRPr="00AB63A1">
              <w:rPr>
                <w:sz w:val="28"/>
                <w:szCs w:val="28"/>
              </w:rPr>
              <w:t>8</w:t>
            </w:r>
            <w:r w:rsidR="00654C02" w:rsidRPr="00AB63A1">
              <w:rPr>
                <w:sz w:val="28"/>
                <w:szCs w:val="28"/>
              </w:rPr>
              <w:t xml:space="preserve"> июня 2011 г.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654C02" w:rsidRPr="00AB63A1" w:rsidRDefault="00654C02" w:rsidP="00654C02">
            <w:pPr>
              <w:ind w:firstLine="709"/>
              <w:jc w:val="right"/>
              <w:rPr>
                <w:sz w:val="28"/>
                <w:szCs w:val="28"/>
              </w:rPr>
            </w:pPr>
            <w:r w:rsidRPr="00AB63A1">
              <w:rPr>
                <w:sz w:val="28"/>
                <w:szCs w:val="28"/>
              </w:rPr>
              <w:t>№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4C02" w:rsidRPr="00AB63A1" w:rsidRDefault="00E12150" w:rsidP="00654C02">
            <w:pPr>
              <w:ind w:firstLine="709"/>
              <w:rPr>
                <w:sz w:val="28"/>
                <w:szCs w:val="28"/>
              </w:rPr>
            </w:pPr>
            <w:r w:rsidRPr="00AB63A1">
              <w:rPr>
                <w:sz w:val="28"/>
                <w:szCs w:val="28"/>
              </w:rPr>
              <w:t>126</w:t>
            </w:r>
          </w:p>
        </w:tc>
      </w:tr>
    </w:tbl>
    <w:p w:rsidR="00654C02" w:rsidRPr="00AB63A1" w:rsidRDefault="00654C02" w:rsidP="00654C02">
      <w:pPr>
        <w:ind w:firstLine="709"/>
      </w:pPr>
    </w:p>
    <w:tbl>
      <w:tblPr>
        <w:tblpPr w:leftFromText="181" w:rightFromText="181" w:vertAnchor="page" w:horzAnchor="page" w:tblpX="618" w:tblpY="12579"/>
        <w:tblW w:w="0" w:type="auto"/>
        <w:tblLook w:val="01E0"/>
      </w:tblPr>
      <w:tblGrid>
        <w:gridCol w:w="662"/>
      </w:tblGrid>
      <w:tr w:rsidR="00654C02" w:rsidRPr="00AB63A1" w:rsidTr="00654C02">
        <w:trPr>
          <w:cantSplit/>
          <w:trHeight w:val="2525"/>
        </w:trPr>
        <w:tc>
          <w:tcPr>
            <w:tcW w:w="662" w:type="dxa"/>
            <w:textDirection w:val="btLr"/>
          </w:tcPr>
          <w:p w:rsidR="00654C02" w:rsidRPr="00AB63A1" w:rsidRDefault="00654C02" w:rsidP="00654C02">
            <w:pPr>
              <w:ind w:firstLine="709"/>
              <w:jc w:val="right"/>
              <w:rPr>
                <w:lang w:val="en-US"/>
              </w:rPr>
            </w:pPr>
          </w:p>
        </w:tc>
      </w:tr>
    </w:tbl>
    <w:tbl>
      <w:tblPr>
        <w:tblW w:w="7943" w:type="dxa"/>
        <w:tblInd w:w="288" w:type="dxa"/>
        <w:tblLayout w:type="fixed"/>
        <w:tblLook w:val="01E0"/>
      </w:tblPr>
      <w:tblGrid>
        <w:gridCol w:w="5074"/>
        <w:gridCol w:w="2869"/>
      </w:tblGrid>
      <w:tr w:rsidR="00654C02" w:rsidRPr="00AB63A1" w:rsidTr="00AB63A1">
        <w:trPr>
          <w:trHeight w:val="258"/>
        </w:trPr>
        <w:tc>
          <w:tcPr>
            <w:tcW w:w="5074" w:type="dxa"/>
          </w:tcPr>
          <w:p w:rsidR="00AB63A1" w:rsidRPr="00AB63A1" w:rsidRDefault="00AB63A1" w:rsidP="00AB63A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3A1" w:rsidRPr="00AB63A1" w:rsidRDefault="00AB63A1" w:rsidP="00AB63A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3A1">
              <w:rPr>
                <w:rFonts w:ascii="Times New Roman" w:hAnsi="Times New Roman" w:cs="Times New Roman"/>
                <w:sz w:val="24"/>
                <w:szCs w:val="24"/>
              </w:rPr>
              <w:t>О ПОРЯДКЕ РАЗРАБОТКИ И УТВЕРЖДЕНИЯ АДМИНИСТРАТИВНЫХ РЕГЛАМЕНТОВ ПРЕДОСТАВЛЕНИЯ МУНИЦИПАЛЬНЫХ  УСЛУГ</w:t>
            </w:r>
          </w:p>
          <w:p w:rsidR="00654C02" w:rsidRPr="00AB63A1" w:rsidRDefault="00654C02" w:rsidP="00AB63A1">
            <w:pPr>
              <w:ind w:firstLine="709"/>
              <w:jc w:val="both"/>
            </w:pPr>
            <w:r w:rsidRPr="00AB63A1">
              <w:t xml:space="preserve"> </w:t>
            </w:r>
          </w:p>
        </w:tc>
        <w:tc>
          <w:tcPr>
            <w:tcW w:w="2869" w:type="dxa"/>
          </w:tcPr>
          <w:p w:rsidR="00654C02" w:rsidRPr="00AB63A1" w:rsidRDefault="00654C02" w:rsidP="00654C02">
            <w:pPr>
              <w:ind w:firstLine="709"/>
              <w:jc w:val="both"/>
            </w:pPr>
          </w:p>
        </w:tc>
      </w:tr>
      <w:tr w:rsidR="00AB63A1" w:rsidRPr="00AB63A1" w:rsidTr="00AB63A1">
        <w:trPr>
          <w:trHeight w:val="258"/>
        </w:trPr>
        <w:tc>
          <w:tcPr>
            <w:tcW w:w="5074" w:type="dxa"/>
          </w:tcPr>
          <w:p w:rsidR="00AB63A1" w:rsidRPr="00AB63A1" w:rsidRDefault="00AB63A1" w:rsidP="00AB63A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AB63A1" w:rsidRPr="00AB63A1" w:rsidRDefault="00AB63A1" w:rsidP="00654C02">
            <w:pPr>
              <w:ind w:firstLine="709"/>
              <w:jc w:val="both"/>
            </w:pPr>
          </w:p>
        </w:tc>
      </w:tr>
    </w:tbl>
    <w:p w:rsidR="00654C02" w:rsidRPr="00AB63A1" w:rsidRDefault="00654C02" w:rsidP="00654C02">
      <w:pPr>
        <w:ind w:firstLine="709"/>
      </w:pPr>
    </w:p>
    <w:p w:rsidR="00AB63A1" w:rsidRPr="00AB63A1" w:rsidRDefault="00AB63A1" w:rsidP="00AB63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3A1">
        <w:rPr>
          <w:sz w:val="28"/>
          <w:szCs w:val="28"/>
        </w:rPr>
        <w:t xml:space="preserve">В соответствии с Федеральным </w:t>
      </w:r>
      <w:hyperlink r:id="rId6" w:history="1">
        <w:r w:rsidRPr="00AB63A1">
          <w:rPr>
            <w:sz w:val="28"/>
            <w:szCs w:val="28"/>
          </w:rPr>
          <w:t>законом</w:t>
        </w:r>
      </w:hyperlink>
      <w:r w:rsidRPr="00AB63A1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услуг", постановлением Правительства Астраханской области от 30.09.2010 года №427-п «О порядке разработке и утверждения административных регламентов предоставления муниципальных услуг» администрация муниципального образования</w:t>
      </w:r>
    </w:p>
    <w:p w:rsidR="00AB63A1" w:rsidRPr="00AB63A1" w:rsidRDefault="00AB63A1" w:rsidP="00AB63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3A1">
        <w:rPr>
          <w:sz w:val="28"/>
          <w:szCs w:val="28"/>
        </w:rPr>
        <w:t>ПОСТАНОВЛЯЕТ:</w:t>
      </w:r>
    </w:p>
    <w:p w:rsidR="00AB63A1" w:rsidRPr="00AB63A1" w:rsidRDefault="00AB63A1" w:rsidP="00AB63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3A1">
        <w:rPr>
          <w:sz w:val="28"/>
          <w:szCs w:val="28"/>
        </w:rPr>
        <w:t xml:space="preserve">1. Утвердить прилагаемый </w:t>
      </w:r>
      <w:hyperlink r:id="rId7" w:history="1">
        <w:r w:rsidRPr="00AB63A1">
          <w:rPr>
            <w:sz w:val="28"/>
            <w:szCs w:val="28"/>
          </w:rPr>
          <w:t>Порядок</w:t>
        </w:r>
      </w:hyperlink>
      <w:r w:rsidRPr="00AB63A1">
        <w:rPr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услуг.</w:t>
      </w:r>
    </w:p>
    <w:p w:rsidR="002075CF" w:rsidRPr="00AB63A1" w:rsidRDefault="00AB63A1" w:rsidP="002075CF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B63A1">
        <w:rPr>
          <w:rFonts w:eastAsiaTheme="minorHAnsi"/>
          <w:sz w:val="28"/>
          <w:szCs w:val="28"/>
          <w:lang w:eastAsia="en-US"/>
        </w:rPr>
        <w:t>2</w:t>
      </w:r>
      <w:r w:rsidR="002075CF" w:rsidRPr="00AB63A1">
        <w:rPr>
          <w:rFonts w:eastAsiaTheme="minorHAnsi"/>
          <w:sz w:val="28"/>
          <w:szCs w:val="28"/>
          <w:lang w:eastAsia="en-US"/>
        </w:rPr>
        <w:t xml:space="preserve">. Внести в </w:t>
      </w:r>
      <w:hyperlink r:id="rId8" w:history="1">
        <w:r w:rsidR="002075CF" w:rsidRPr="00AB63A1">
          <w:rPr>
            <w:rFonts w:eastAsiaTheme="minorHAnsi"/>
            <w:color w:val="000000" w:themeColor="text1"/>
            <w:sz w:val="28"/>
            <w:szCs w:val="28"/>
            <w:lang w:eastAsia="en-US"/>
          </w:rPr>
          <w:t>Постановление</w:t>
        </w:r>
      </w:hyperlink>
      <w:r w:rsidR="002075CF" w:rsidRPr="00AB63A1">
        <w:rPr>
          <w:rFonts w:eastAsiaTheme="minorHAnsi"/>
          <w:sz w:val="28"/>
          <w:szCs w:val="28"/>
          <w:lang w:eastAsia="en-US"/>
        </w:rPr>
        <w:t xml:space="preserve"> администрации муниципального образования «Село Енотаевка» от 21.06.2010 N 84 "О Порядке разработки и утверждения административных регламентов исполнения государственных функций (предоставления государственных услуг)" следующие изменения:</w:t>
      </w:r>
    </w:p>
    <w:p w:rsidR="002075CF" w:rsidRPr="00AB63A1" w:rsidRDefault="002075CF" w:rsidP="002075CF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B63A1">
        <w:rPr>
          <w:rFonts w:eastAsiaTheme="minorHAnsi"/>
          <w:sz w:val="28"/>
          <w:szCs w:val="28"/>
          <w:lang w:eastAsia="en-US"/>
        </w:rPr>
        <w:t xml:space="preserve">2.1. В </w:t>
      </w:r>
      <w:hyperlink r:id="rId9" w:history="1">
        <w:r w:rsidRPr="00AB63A1">
          <w:rPr>
            <w:rFonts w:eastAsiaTheme="minorHAnsi"/>
            <w:color w:val="000000" w:themeColor="text1"/>
            <w:sz w:val="28"/>
            <w:szCs w:val="28"/>
            <w:lang w:eastAsia="en-US"/>
          </w:rPr>
          <w:t>названии</w:t>
        </w:r>
      </w:hyperlink>
      <w:r w:rsidRPr="00AB63A1">
        <w:rPr>
          <w:rFonts w:eastAsiaTheme="minorHAnsi"/>
          <w:sz w:val="28"/>
          <w:szCs w:val="28"/>
          <w:lang w:eastAsia="en-US"/>
        </w:rPr>
        <w:t xml:space="preserve"> и по всему </w:t>
      </w:r>
      <w:hyperlink r:id="rId10" w:history="1">
        <w:r w:rsidRPr="00AB63A1">
          <w:rPr>
            <w:rFonts w:eastAsiaTheme="minorHAnsi"/>
            <w:color w:val="000000" w:themeColor="text1"/>
            <w:sz w:val="28"/>
            <w:szCs w:val="28"/>
            <w:lang w:eastAsia="en-US"/>
          </w:rPr>
          <w:t>тексту</w:t>
        </w:r>
      </w:hyperlink>
      <w:r w:rsidRPr="00AB63A1">
        <w:rPr>
          <w:rFonts w:eastAsiaTheme="minorHAnsi"/>
          <w:sz w:val="28"/>
          <w:szCs w:val="28"/>
          <w:lang w:eastAsia="en-US"/>
        </w:rPr>
        <w:t xml:space="preserve"> постановления, в </w:t>
      </w:r>
      <w:hyperlink r:id="rId11" w:history="1">
        <w:r w:rsidRPr="00AB63A1">
          <w:rPr>
            <w:rFonts w:eastAsiaTheme="minorHAnsi"/>
            <w:color w:val="000000" w:themeColor="text1"/>
            <w:sz w:val="28"/>
            <w:szCs w:val="28"/>
            <w:lang w:eastAsia="en-US"/>
          </w:rPr>
          <w:t>названии</w:t>
        </w:r>
      </w:hyperlink>
      <w:r w:rsidRPr="00AB63A1">
        <w:rPr>
          <w:rFonts w:eastAsiaTheme="minorHAnsi"/>
          <w:sz w:val="28"/>
          <w:szCs w:val="28"/>
          <w:lang w:eastAsia="en-US"/>
        </w:rPr>
        <w:t xml:space="preserve"> и по всему </w:t>
      </w:r>
      <w:hyperlink r:id="rId12" w:history="1">
        <w:r w:rsidRPr="00AB63A1">
          <w:rPr>
            <w:rFonts w:eastAsiaTheme="minorHAnsi"/>
            <w:color w:val="000000" w:themeColor="text1"/>
            <w:sz w:val="28"/>
            <w:szCs w:val="28"/>
            <w:lang w:eastAsia="en-US"/>
          </w:rPr>
          <w:t>тексту</w:t>
        </w:r>
      </w:hyperlink>
      <w:r w:rsidRPr="00AB63A1">
        <w:rPr>
          <w:rFonts w:eastAsiaTheme="minorHAnsi"/>
          <w:sz w:val="28"/>
          <w:szCs w:val="28"/>
          <w:lang w:eastAsia="en-US"/>
        </w:rPr>
        <w:t xml:space="preserve"> Порядка разработки и утверждения административных регламентов исполнения муниципальных функций (предоставления муниципальных услуг), утвержденного постановлением (далее - Порядок), слова "муниципальная</w:t>
      </w:r>
      <w:r w:rsidR="00E12150" w:rsidRPr="00AB63A1">
        <w:rPr>
          <w:rFonts w:eastAsiaTheme="minorHAnsi"/>
          <w:sz w:val="28"/>
          <w:szCs w:val="28"/>
          <w:lang w:eastAsia="en-US"/>
        </w:rPr>
        <w:t xml:space="preserve"> услуга</w:t>
      </w:r>
      <w:r w:rsidRPr="00AB63A1">
        <w:rPr>
          <w:rFonts w:eastAsiaTheme="minorHAnsi"/>
          <w:sz w:val="28"/>
          <w:szCs w:val="28"/>
          <w:lang w:eastAsia="en-US"/>
        </w:rPr>
        <w:t>" и "предоставление муниципальных услуг" в соответствующих падежах исключить.</w:t>
      </w:r>
    </w:p>
    <w:p w:rsidR="002075CF" w:rsidRPr="00AB63A1" w:rsidRDefault="002075CF" w:rsidP="002075CF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B63A1">
        <w:rPr>
          <w:rFonts w:eastAsiaTheme="minorHAnsi"/>
          <w:sz w:val="28"/>
          <w:szCs w:val="28"/>
          <w:lang w:eastAsia="en-US"/>
        </w:rPr>
        <w:t xml:space="preserve">2.2. </w:t>
      </w:r>
      <w:hyperlink r:id="rId13" w:history="1">
        <w:r w:rsidRPr="00AB63A1">
          <w:rPr>
            <w:rFonts w:eastAsiaTheme="minorHAnsi"/>
            <w:sz w:val="28"/>
            <w:szCs w:val="28"/>
            <w:lang w:eastAsia="en-US"/>
          </w:rPr>
          <w:t>Абзац первый пункта 1.5</w:t>
        </w:r>
      </w:hyperlink>
      <w:r w:rsidRPr="00AB63A1">
        <w:rPr>
          <w:rFonts w:eastAsiaTheme="minorHAnsi"/>
          <w:sz w:val="28"/>
          <w:szCs w:val="28"/>
          <w:lang w:eastAsia="en-US"/>
        </w:rPr>
        <w:t xml:space="preserve"> Порядка признать утратившим силу.</w:t>
      </w:r>
    </w:p>
    <w:p w:rsidR="002075CF" w:rsidRPr="00AB63A1" w:rsidRDefault="002075CF" w:rsidP="002075CF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B63A1">
        <w:rPr>
          <w:rFonts w:eastAsiaTheme="minorHAnsi"/>
          <w:sz w:val="28"/>
          <w:szCs w:val="28"/>
          <w:lang w:eastAsia="en-US"/>
        </w:rPr>
        <w:t xml:space="preserve">2.3. В </w:t>
      </w:r>
      <w:hyperlink r:id="rId14" w:history="1">
        <w:r w:rsidRPr="00AB63A1">
          <w:rPr>
            <w:rFonts w:eastAsiaTheme="minorHAnsi"/>
            <w:sz w:val="28"/>
            <w:szCs w:val="28"/>
            <w:lang w:eastAsia="en-US"/>
          </w:rPr>
          <w:t>подпункте "б" пункта</w:t>
        </w:r>
        <w:r w:rsidRPr="00AB63A1">
          <w:rPr>
            <w:rFonts w:eastAsiaTheme="minorHAnsi"/>
            <w:color w:val="0000FF"/>
            <w:sz w:val="28"/>
            <w:szCs w:val="28"/>
            <w:lang w:eastAsia="en-US"/>
          </w:rPr>
          <w:t xml:space="preserve"> </w:t>
        </w:r>
      </w:hyperlink>
      <w:r w:rsidR="001A1E99" w:rsidRPr="00AB63A1">
        <w:rPr>
          <w:rFonts w:eastAsiaTheme="minorHAnsi"/>
          <w:sz w:val="28"/>
          <w:szCs w:val="28"/>
          <w:lang w:eastAsia="en-US"/>
        </w:rPr>
        <w:t>2.3</w:t>
      </w:r>
      <w:r w:rsidRPr="00AB63A1">
        <w:rPr>
          <w:rFonts w:eastAsiaTheme="minorHAnsi"/>
          <w:sz w:val="28"/>
          <w:szCs w:val="28"/>
          <w:lang w:eastAsia="en-US"/>
        </w:rPr>
        <w:t xml:space="preserve"> Порядка слова "без обращения, в которые заявители не могут получить государственную услугу либо" исключить.</w:t>
      </w:r>
    </w:p>
    <w:p w:rsidR="002075CF" w:rsidRPr="00AB63A1" w:rsidRDefault="002075CF" w:rsidP="002075CF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B63A1">
        <w:rPr>
          <w:rFonts w:eastAsiaTheme="minorHAnsi"/>
          <w:sz w:val="28"/>
          <w:szCs w:val="28"/>
          <w:lang w:eastAsia="en-US"/>
        </w:rPr>
        <w:t xml:space="preserve">2.5. </w:t>
      </w:r>
      <w:r w:rsidR="00AB63A1">
        <w:rPr>
          <w:rFonts w:eastAsiaTheme="minorHAnsi"/>
          <w:sz w:val="28"/>
          <w:szCs w:val="28"/>
          <w:lang w:eastAsia="en-US"/>
        </w:rPr>
        <w:t xml:space="preserve"> </w:t>
      </w:r>
      <w:hyperlink r:id="rId15" w:history="1">
        <w:r w:rsidRPr="00AB63A1">
          <w:rPr>
            <w:rFonts w:eastAsiaTheme="minorHAnsi"/>
            <w:sz w:val="28"/>
            <w:szCs w:val="28"/>
            <w:lang w:eastAsia="en-US"/>
          </w:rPr>
          <w:t>Подпункты "а"</w:t>
        </w:r>
      </w:hyperlink>
      <w:r w:rsidRPr="00AB63A1">
        <w:rPr>
          <w:rFonts w:eastAsiaTheme="minorHAnsi"/>
          <w:sz w:val="28"/>
          <w:szCs w:val="28"/>
          <w:lang w:eastAsia="en-US"/>
        </w:rPr>
        <w:t xml:space="preserve">, </w:t>
      </w:r>
      <w:hyperlink r:id="rId16" w:history="1">
        <w:r w:rsidRPr="00AB63A1">
          <w:rPr>
            <w:rFonts w:eastAsiaTheme="minorHAnsi"/>
            <w:sz w:val="28"/>
            <w:szCs w:val="28"/>
            <w:lang w:eastAsia="en-US"/>
          </w:rPr>
          <w:t xml:space="preserve">"б" пункта </w:t>
        </w:r>
        <w:r w:rsidR="001A1E99" w:rsidRPr="00AB63A1">
          <w:rPr>
            <w:rFonts w:eastAsiaTheme="minorHAnsi"/>
            <w:sz w:val="28"/>
            <w:szCs w:val="28"/>
            <w:lang w:eastAsia="en-US"/>
          </w:rPr>
          <w:t>4.1</w:t>
        </w:r>
      </w:hyperlink>
      <w:r w:rsidRPr="00AB63A1">
        <w:rPr>
          <w:rFonts w:eastAsiaTheme="minorHAnsi"/>
          <w:sz w:val="28"/>
          <w:szCs w:val="28"/>
          <w:lang w:eastAsia="en-US"/>
        </w:rPr>
        <w:t xml:space="preserve"> Порядка исключить.</w:t>
      </w:r>
    </w:p>
    <w:p w:rsidR="002075CF" w:rsidRPr="00AB63A1" w:rsidRDefault="002075CF" w:rsidP="002075CF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B63A1">
        <w:rPr>
          <w:rFonts w:eastAsiaTheme="minorHAnsi"/>
          <w:sz w:val="28"/>
          <w:szCs w:val="28"/>
          <w:lang w:eastAsia="en-US"/>
        </w:rPr>
        <w:t xml:space="preserve">2.6. </w:t>
      </w:r>
      <w:hyperlink r:id="rId17" w:history="1">
        <w:proofErr w:type="gramStart"/>
        <w:r w:rsidRPr="00AB63A1">
          <w:rPr>
            <w:rFonts w:eastAsiaTheme="minorHAnsi"/>
            <w:sz w:val="28"/>
            <w:szCs w:val="28"/>
            <w:lang w:eastAsia="en-US"/>
          </w:rPr>
          <w:t>Подпункты "в"</w:t>
        </w:r>
      </w:hyperlink>
      <w:r w:rsidRPr="00AB63A1">
        <w:rPr>
          <w:rFonts w:eastAsiaTheme="minorHAnsi"/>
          <w:sz w:val="28"/>
          <w:szCs w:val="28"/>
          <w:lang w:eastAsia="en-US"/>
        </w:rPr>
        <w:t xml:space="preserve">, </w:t>
      </w:r>
      <w:hyperlink r:id="rId18" w:history="1">
        <w:r w:rsidRPr="00AB63A1">
          <w:rPr>
            <w:rFonts w:eastAsiaTheme="minorHAnsi"/>
            <w:sz w:val="28"/>
            <w:szCs w:val="28"/>
            <w:lang w:eastAsia="en-US"/>
          </w:rPr>
          <w:t>"г"</w:t>
        </w:r>
      </w:hyperlink>
      <w:r w:rsidRPr="00AB63A1">
        <w:rPr>
          <w:rFonts w:eastAsiaTheme="minorHAnsi"/>
          <w:sz w:val="28"/>
          <w:szCs w:val="28"/>
          <w:lang w:eastAsia="en-US"/>
        </w:rPr>
        <w:t xml:space="preserve">, </w:t>
      </w:r>
      <w:hyperlink r:id="rId19" w:history="1">
        <w:r w:rsidRPr="00AB63A1">
          <w:rPr>
            <w:rFonts w:eastAsiaTheme="minorHAnsi"/>
            <w:sz w:val="28"/>
            <w:szCs w:val="28"/>
            <w:lang w:eastAsia="en-US"/>
          </w:rPr>
          <w:t>"</w:t>
        </w:r>
        <w:proofErr w:type="spellStart"/>
        <w:r w:rsidRPr="00AB63A1">
          <w:rPr>
            <w:rFonts w:eastAsiaTheme="minorHAnsi"/>
            <w:sz w:val="28"/>
            <w:szCs w:val="28"/>
            <w:lang w:eastAsia="en-US"/>
          </w:rPr>
          <w:t>д</w:t>
        </w:r>
        <w:proofErr w:type="spellEnd"/>
        <w:r w:rsidRPr="00AB63A1">
          <w:rPr>
            <w:rFonts w:eastAsiaTheme="minorHAnsi"/>
            <w:sz w:val="28"/>
            <w:szCs w:val="28"/>
            <w:lang w:eastAsia="en-US"/>
          </w:rPr>
          <w:t>"</w:t>
        </w:r>
      </w:hyperlink>
      <w:r w:rsidRPr="00AB63A1">
        <w:rPr>
          <w:rFonts w:eastAsiaTheme="minorHAnsi"/>
          <w:sz w:val="28"/>
          <w:szCs w:val="28"/>
          <w:lang w:eastAsia="en-US"/>
        </w:rPr>
        <w:t xml:space="preserve">, </w:t>
      </w:r>
      <w:hyperlink r:id="rId20" w:history="1">
        <w:r w:rsidRPr="00AB63A1">
          <w:rPr>
            <w:rFonts w:eastAsiaTheme="minorHAnsi"/>
            <w:sz w:val="28"/>
            <w:szCs w:val="28"/>
            <w:lang w:eastAsia="en-US"/>
          </w:rPr>
          <w:t xml:space="preserve">"е" пункта </w:t>
        </w:r>
        <w:r w:rsidR="001A1E99" w:rsidRPr="00AB63A1">
          <w:rPr>
            <w:rFonts w:eastAsiaTheme="minorHAnsi"/>
            <w:sz w:val="28"/>
            <w:szCs w:val="28"/>
            <w:lang w:eastAsia="en-US"/>
          </w:rPr>
          <w:t>4.1</w:t>
        </w:r>
      </w:hyperlink>
      <w:r w:rsidRPr="00AB63A1">
        <w:rPr>
          <w:rFonts w:eastAsiaTheme="minorHAnsi"/>
          <w:sz w:val="28"/>
          <w:szCs w:val="28"/>
          <w:lang w:eastAsia="en-US"/>
        </w:rPr>
        <w:t xml:space="preserve"> Порядка считать соответственно подпунктами "а", "б", "в", "г".</w:t>
      </w:r>
      <w:proofErr w:type="gramEnd"/>
    </w:p>
    <w:p w:rsidR="001A1E99" w:rsidRPr="00AB63A1" w:rsidRDefault="002075CF" w:rsidP="002075CF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B63A1">
        <w:rPr>
          <w:rFonts w:eastAsiaTheme="minorHAnsi"/>
          <w:sz w:val="28"/>
          <w:szCs w:val="28"/>
          <w:lang w:eastAsia="en-US"/>
        </w:rPr>
        <w:t xml:space="preserve">3. </w:t>
      </w:r>
      <w:r w:rsidR="001A1E99" w:rsidRPr="00AB63A1">
        <w:rPr>
          <w:sz w:val="28"/>
          <w:szCs w:val="28"/>
        </w:rPr>
        <w:t>Обнародовать данное постановление и разместить на официальном сайте администрации муниципального образования «Село Енотаевка».</w:t>
      </w:r>
    </w:p>
    <w:p w:rsidR="002075CF" w:rsidRPr="00AB63A1" w:rsidRDefault="002075CF" w:rsidP="002075CF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B63A1">
        <w:rPr>
          <w:rFonts w:eastAsiaTheme="minorHAnsi"/>
          <w:sz w:val="28"/>
          <w:szCs w:val="28"/>
          <w:lang w:eastAsia="en-US"/>
        </w:rPr>
        <w:t>4. Постановление вступает в силу со дня его подписания.</w:t>
      </w:r>
    </w:p>
    <w:p w:rsidR="002075CF" w:rsidRPr="00AB63A1" w:rsidRDefault="002075CF" w:rsidP="00654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C02" w:rsidRPr="00AB63A1" w:rsidRDefault="00654C02" w:rsidP="00654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C02" w:rsidRPr="00AB63A1" w:rsidRDefault="00654C02" w:rsidP="00654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3A1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87C0D" w:rsidRDefault="00654C02" w:rsidP="001A1E99">
      <w:pPr>
        <w:ind w:firstLine="709"/>
        <w:rPr>
          <w:rFonts w:eastAsia="Arial"/>
          <w:sz w:val="28"/>
          <w:szCs w:val="28"/>
          <w:lang w:eastAsia="ar-SA"/>
        </w:rPr>
      </w:pPr>
      <w:r w:rsidRPr="00AB63A1">
        <w:rPr>
          <w:rFonts w:eastAsia="Arial"/>
          <w:sz w:val="28"/>
          <w:szCs w:val="28"/>
          <w:lang w:eastAsia="ar-SA"/>
        </w:rPr>
        <w:t xml:space="preserve">«Село Енотаевка»                                                          С.М. </w:t>
      </w:r>
      <w:proofErr w:type="spellStart"/>
      <w:r w:rsidRPr="00AB63A1">
        <w:rPr>
          <w:rFonts w:eastAsia="Arial"/>
          <w:sz w:val="28"/>
          <w:szCs w:val="28"/>
          <w:lang w:eastAsia="ar-SA"/>
        </w:rPr>
        <w:t>Ахметшин</w:t>
      </w:r>
      <w:proofErr w:type="spellEnd"/>
    </w:p>
    <w:p w:rsidR="00AB63A1" w:rsidRDefault="00AB63A1" w:rsidP="00AB63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B63A1" w:rsidRDefault="00AB63A1" w:rsidP="00AB63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B63A1" w:rsidRPr="00AB63A1" w:rsidRDefault="00AB63A1" w:rsidP="00AB63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Утвержден</w:t>
      </w:r>
    </w:p>
    <w:p w:rsidR="00AB63A1" w:rsidRPr="00AB63A1" w:rsidRDefault="00AB63A1" w:rsidP="00AB63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AB63A1" w:rsidRPr="00AB63A1" w:rsidRDefault="00AB63A1" w:rsidP="00AB63A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от 8 июня 2011 г. N 126</w:t>
      </w:r>
    </w:p>
    <w:p w:rsidR="00AB63A1" w:rsidRPr="00AB63A1" w:rsidRDefault="00AB63A1" w:rsidP="00AB63A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63A1" w:rsidRPr="00AB63A1" w:rsidRDefault="00AB63A1" w:rsidP="00AB63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ПОРЯДОК</w:t>
      </w:r>
    </w:p>
    <w:p w:rsidR="00AB63A1" w:rsidRPr="00AB63A1" w:rsidRDefault="00AB63A1" w:rsidP="00AB63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РАЗРАБОТКИ И УТВЕРЖДЕНИЯ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АДМИНИСТРАТИВНЫХ</w:t>
      </w:r>
      <w:proofErr w:type="gramEnd"/>
    </w:p>
    <w:p w:rsidR="00AB63A1" w:rsidRPr="00AB63A1" w:rsidRDefault="00AB63A1" w:rsidP="00AB63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РЕГЛАМЕНТОВ ПРЕДОСТАВЛЕНИЯ МУНИЦИПАЛЬНЫХ УСЛУГ</w:t>
      </w:r>
    </w:p>
    <w:p w:rsidR="00AB63A1" w:rsidRPr="00AB63A1" w:rsidRDefault="00AB63A1" w:rsidP="00AB63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B63A1" w:rsidRPr="00AB63A1" w:rsidRDefault="00AB63A1" w:rsidP="00AB63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AB63A1" w:rsidRPr="00AB63A1" w:rsidRDefault="00AB63A1" w:rsidP="00AB63A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1.1. Настоящий Порядок устанавливает требования к разработке и утверждению административных регламентов администрации муниципального образования «Село Енотаевка» (далее - администрации) предоставления муниципальных услуг (далее - административные регламенты).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Административный регламент устанавливает сроки и последовательность административных процедур и административных действий должностных лиц администрации, порядок взаимодействия между должностными лицами администрации, порядок взаимодействия должностных лиц администрации с физическими или юридическими лицами (за исключением государственных органов и их территориальных органов, органов государственных внебюджетных фондов и их территориальных органов, иных органов местного самоуправления) либо их уполномоченными представителями (далее - заявители), а также учреждениями и</w:t>
      </w:r>
      <w:proofErr w:type="gramEnd"/>
      <w:r w:rsidRPr="00AB63A1">
        <w:rPr>
          <w:rFonts w:ascii="Times New Roman" w:hAnsi="Times New Roman" w:cs="Times New Roman"/>
          <w:sz w:val="24"/>
          <w:szCs w:val="24"/>
        </w:rPr>
        <w:t xml:space="preserve"> организациями при предоставлении муниципальной услуги.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 xml:space="preserve">Административные регламенты разрабатываются должностными лицами администрации на основе федеральных законов, нормативных правовых актов Президента Российской Федерации и Правительства Российской Федерации, законов Астраханской области, правовых актов Губернатора Астраханской области и Правительства Астраханской области, </w:t>
      </w:r>
      <w:hyperlink r:id="rId21" w:history="1">
        <w:r w:rsidRPr="00AB63A1">
          <w:rPr>
            <w:rFonts w:ascii="Times New Roman" w:hAnsi="Times New Roman" w:cs="Times New Roman"/>
            <w:color w:val="0000FF"/>
            <w:sz w:val="24"/>
            <w:szCs w:val="24"/>
          </w:rPr>
          <w:t>Устава</w:t>
        </w:r>
      </w:hyperlink>
      <w:r w:rsidRPr="00AB63A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"Село Енотаевка", нормативных правовых актов муниципального образования "Село Енотаевка", настоящего Порядка, а также с учетом решений совета по проведению административной реформы в Астраханской области, в</w:t>
      </w:r>
      <w:proofErr w:type="gramEnd"/>
      <w:r w:rsidRPr="00AB63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AB63A1">
        <w:rPr>
          <w:rFonts w:ascii="Times New Roman" w:hAnsi="Times New Roman" w:cs="Times New Roman"/>
          <w:sz w:val="24"/>
          <w:szCs w:val="24"/>
        </w:rPr>
        <w:t xml:space="preserve"> с планом-графиком разработки проектов административных регламентов предоставления государственных услуг, утвержденным распоряжением администрации.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1.4. При разработке административных регламентов предусматривается возможность оптимизации (повышения качества) предоставления муниципальных услуг, в том числе: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63A1">
        <w:rPr>
          <w:rFonts w:ascii="Times New Roman" w:hAnsi="Times New Roman" w:cs="Times New Roman"/>
          <w:sz w:val="24"/>
          <w:szCs w:val="24"/>
        </w:rPr>
        <w:t>- упорядочение административных процедур и административных действий;</w:t>
      </w:r>
      <w:proofErr w:type="gramEnd"/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- устранение избыточных административных процедур и избыточных административных действий, если это не противоречит федеральным законам, нормативным правовым актам Президента Российской Федерации и Правительства Российской Федерации, законам Астраханской области, правовым актам Губернатора Астраханской области и Правительства Астраханской области, </w:t>
      </w:r>
      <w:hyperlink r:id="rId22" w:history="1">
        <w:r w:rsidRPr="00AB63A1">
          <w:rPr>
            <w:rFonts w:ascii="Times New Roman" w:hAnsi="Times New Roman" w:cs="Times New Roman"/>
            <w:color w:val="0000FF"/>
            <w:sz w:val="24"/>
            <w:szCs w:val="24"/>
          </w:rPr>
          <w:t>Уставу</w:t>
        </w:r>
      </w:hyperlink>
      <w:r w:rsidRPr="00AB63A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"Село Енотаевка", нормативным правовым актам муниципального образования "Село Енотаевка";</w:t>
      </w:r>
    </w:p>
    <w:p w:rsid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63A1">
        <w:rPr>
          <w:rFonts w:ascii="Times New Roman" w:hAnsi="Times New Roman" w:cs="Times New Roman"/>
          <w:sz w:val="24"/>
          <w:szCs w:val="24"/>
        </w:rPr>
        <w:t xml:space="preserve">-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представления идентичной информации, снижение количества взаимодействий заявителей с должностными лицами, в том числе за счет выполнения отдельных административных процедур (действий) на базе многофункциональных центров предоставления муниципальных и государственных услуг и реализации принципа "одного окна", использование межведомственных согласований </w:t>
      </w:r>
      <w:proofErr w:type="gramEnd"/>
    </w:p>
    <w:p w:rsid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3A1" w:rsidRPr="00AB63A1" w:rsidRDefault="00AB63A1" w:rsidP="00AB63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- сокращение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услуги.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В административном регламенте могут быть сокращены сроки предоставления муниципальной услуги, а также сроки исполнения административных процедур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  <w:proofErr w:type="gramEnd"/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указание об ответственности должностных лиц за соблюдение ими требований административных регламентов при выполнении административных процедур или административных действий;</w:t>
      </w:r>
    </w:p>
    <w:p w:rsidR="00AB63A1" w:rsidRPr="00AB63A1" w:rsidRDefault="00AB63A1" w:rsidP="00AB63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предоставление муниципальной услуги в электронной форме.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1.5. Административные регламенты разрабатываются исходя из требований к качеству и доступности муниципальных услуг, устанавливаемых стандартами муниципальных услуг, разработанными и утвержденными в соответствии с законодательством Российской Федерации. До утверждения стандартов муниципальных услуг административные регламенты разрабатываются с учетом требований к предоставлению муниципальных услуг, установленных законодательством Российской Федерации.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B63A1">
        <w:rPr>
          <w:rFonts w:ascii="Times New Roman" w:hAnsi="Times New Roman" w:cs="Times New Roman"/>
          <w:sz w:val="24"/>
          <w:szCs w:val="24"/>
        </w:rPr>
        <w:t xml:space="preserve"> если в процессе разработки проекта административного регламента выявляется возможность оптимизации (повышения качества) предоставления муниципальной услуги при условии соответствующих изменений нормативных правовых актов, то проект административного регламента вносится в установленном порядке с приложением проектов указанных актов.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1.6. Административные регламенты, разработанные ответственными должностными лицами администрации, утверждаются постановлением администрации в установленном порядке.</w:t>
      </w:r>
    </w:p>
    <w:p w:rsidR="00AB63A1" w:rsidRPr="00AB63A1" w:rsidRDefault="00AB63A1" w:rsidP="00AB63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При осуществлении администрацией части полномочий исполнительных органов государственной власти Астраханской области, переданных ей в установленном порядке, административные регламенты разрабатываются и утверждаются администрацией по согласованию с соответствующим исполнительным органом государственной власти Астраханской области, если иное не установлено федеральным законодательством и законодательством Астраханской области.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1.7. Услуги, предоставляемые муниципальными учреждениями и другими организациями, в которых размещается муниципальное задание (заказ), включенные в перечень, установленный Правительством Российской Федерации, и (или) дополнительный перечень услуг, утвержденный Правительством Астраханской области, предоставляемые в электронной форме, подлежат регламентации в соответствии с настоящим Порядком.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Административные регламенты предоставления услуг, указанных в настоящем пункте, разрабатываются и утверждаются администрацией.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1.8. Проекты административных регламентов разрабатываются в соответствии с планом-графиком, утвержденным распоряжением администрации.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1.9.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Должностные лица администрации, ответственные за разработку административного регламента, готовят и представляют на рассмотрение вместе с проектом административного регламента пояснительную записку, содержащую план-график внедрения административного регламента, анализ практики предоставления муниципальной услуги, информацию об основных предполагаемых улучшениях предоставления муниципальной услуги в случае принятия административного регламента, а также об учете рекомендаций независимой экспертизы и предложений заинтересованных организаций и граждан, финансово-экономическое обоснование, содержащее расчет</w:t>
      </w:r>
      <w:proofErr w:type="gramEnd"/>
      <w:r w:rsidRPr="00AB63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 xml:space="preserve">затрат на внедрение административного регламента, если принятие административного регламента требует дополнительных расходов, сверх установленных в </w:t>
      </w:r>
      <w:r w:rsidRPr="00AB63A1">
        <w:rPr>
          <w:rFonts w:ascii="Times New Roman" w:hAnsi="Times New Roman" w:cs="Times New Roman"/>
          <w:sz w:val="24"/>
          <w:szCs w:val="24"/>
        </w:rPr>
        <w:lastRenderedPageBreak/>
        <w:t>местном бюджете на обеспечение деятельности администрации, и ожидаемый социально-экономический эффект от реализации административного регламента.</w:t>
      </w:r>
      <w:proofErr w:type="gramEnd"/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В случае, предусмотренном </w:t>
      </w:r>
      <w:hyperlink r:id="rId23" w:history="1">
        <w:r w:rsidRPr="00AB63A1">
          <w:rPr>
            <w:rFonts w:ascii="Times New Roman" w:hAnsi="Times New Roman" w:cs="Times New Roman"/>
            <w:color w:val="0000FF"/>
            <w:sz w:val="24"/>
            <w:szCs w:val="24"/>
          </w:rPr>
          <w:t>пунктом 1.5</w:t>
        </w:r>
      </w:hyperlink>
      <w:r w:rsidRPr="00AB63A1">
        <w:rPr>
          <w:rFonts w:ascii="Times New Roman" w:hAnsi="Times New Roman" w:cs="Times New Roman"/>
          <w:sz w:val="24"/>
          <w:szCs w:val="24"/>
        </w:rPr>
        <w:t xml:space="preserve"> настоящего Порядка, разрабатываются и представляются проекты нормативных правовых актов о внесении соответствующих изменений в нормативные правовые акты муниципального образования "Село Енотаевка".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1.10. В административных регламентах предусматриваются полномочия, установленные законодательством Российской Федерации и Астраханской области.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1.11. Внесение изменений в административные регламенты осуществляется в случае изменения законодательства Российской Федерации и (или) Астраханской области, регулирующего предоставление муниципальной услуги, изменения структуры администрации, влекущее изменение сферы деятельности, если применение утвержденного стандарта муниципальной услуги требует пересмотра административных процедур административного регламента, а также с учетом результатов мониторинга применения указанных административных регламентов.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Внесение изменений в административные регламенты осуществляется в порядке, установленном для разработки и утверждения административных регламентов.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1.12. При разработке административного регламента могут использоваться электронные средства описания и моделирования административно-управленческих процессов для подготовки структуры и порядка административных процедур и административных действий.</w:t>
      </w:r>
    </w:p>
    <w:p w:rsidR="00AB63A1" w:rsidRPr="00AB63A1" w:rsidRDefault="00AB63A1" w:rsidP="00AB63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</w:t>
      </w:r>
      <w:r w:rsidRPr="00AB63A1">
        <w:rPr>
          <w:rFonts w:ascii="Times New Roman" w:hAnsi="Times New Roman" w:cs="Times New Roman"/>
          <w:sz w:val="24"/>
          <w:szCs w:val="24"/>
        </w:rPr>
        <w:tab/>
        <w:t>.13. Административные регламенты подлежат официальному опубликованию (обнародованию), а также размещаются в сети Интернет на официальном сайте органов местного самоуправления муниципального образования "Село Енотаевка" на официальных сайтах организаций, участвующих в предоставлении муниципальной услуги, в государственных информационных системах. Тексты административных регламентов размещаются также в местах предоставления муниципальной услуги.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1.14.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С даты размещения</w:t>
      </w:r>
      <w:proofErr w:type="gramEnd"/>
      <w:r w:rsidRPr="00AB63A1">
        <w:rPr>
          <w:rFonts w:ascii="Times New Roman" w:hAnsi="Times New Roman" w:cs="Times New Roman"/>
          <w:sz w:val="24"/>
          <w:szCs w:val="24"/>
        </w:rPr>
        <w:t xml:space="preserve"> в сети Интернет на официальном сайте органов местного самоуправления муниципального образования "Село Енотаевка" проект административного регламента должен быть доступен заинтересованным лицам для ознакомления.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1.15. Проекты административных регламентов подлежат независимой экспертизе в порядке, установленном законодательством Российской Федерации и нормативными правовыми актами муниципального образования "Село Енотаевка" и экспертизе, проводимой уполномоченным органом местного самоуправления в соответствии с </w:t>
      </w:r>
      <w:hyperlink r:id="rId24" w:history="1">
        <w:r w:rsidRPr="00AB63A1">
          <w:rPr>
            <w:rFonts w:ascii="Times New Roman" w:hAnsi="Times New Roman" w:cs="Times New Roman"/>
            <w:color w:val="0000FF"/>
            <w:sz w:val="24"/>
            <w:szCs w:val="24"/>
          </w:rPr>
          <w:t>пунктами 1.22</w:t>
        </w:r>
      </w:hyperlink>
      <w:r w:rsidRPr="00AB63A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5" w:history="1">
        <w:r w:rsidRPr="00AB63A1">
          <w:rPr>
            <w:rFonts w:ascii="Times New Roman" w:hAnsi="Times New Roman" w:cs="Times New Roman"/>
            <w:color w:val="0000FF"/>
            <w:sz w:val="24"/>
            <w:szCs w:val="24"/>
          </w:rPr>
          <w:t>1.23</w:t>
        </w:r>
      </w:hyperlink>
      <w:r w:rsidRPr="00AB63A1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1.16. Должностные лица администрации в ходе разработки административных регламентов осуществляют следующие действия: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размещают проект административного регламента в сети Интернет на официальном сайте органов местного самоуправления муниципального образования "Село Енотаевка", за исключением проектов административных регламентов или отдельных их положений, содержащих сведения, составляющие государственную тайну, или сведения конфиденциального характера;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рассматривают предложения, поступившие от заинтересованных организаций и граждан;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обеспечивают доступ проекта административного регламента для проведения независимой экспертизы;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- представляют результаты независимой экспертизы вместе с проектом административного регламента и сопроводительными документами, указанными в </w:t>
      </w:r>
      <w:hyperlink r:id="rId26" w:history="1">
        <w:r w:rsidRPr="00AB63A1">
          <w:rPr>
            <w:rFonts w:ascii="Times New Roman" w:hAnsi="Times New Roman" w:cs="Times New Roman"/>
            <w:color w:val="0000FF"/>
            <w:sz w:val="24"/>
            <w:szCs w:val="24"/>
          </w:rPr>
          <w:t>пункте 1.9</w:t>
        </w:r>
      </w:hyperlink>
      <w:r w:rsidRPr="00AB63A1">
        <w:rPr>
          <w:rFonts w:ascii="Times New Roman" w:hAnsi="Times New Roman" w:cs="Times New Roman"/>
          <w:sz w:val="24"/>
          <w:szCs w:val="24"/>
        </w:rPr>
        <w:t xml:space="preserve"> настоящего Порядка, в уполномоченный орган местного самоуправления в соответствии с </w:t>
      </w:r>
      <w:hyperlink r:id="rId27" w:history="1">
        <w:r w:rsidRPr="00AB63A1">
          <w:rPr>
            <w:rFonts w:ascii="Times New Roman" w:hAnsi="Times New Roman" w:cs="Times New Roman"/>
            <w:color w:val="0000FF"/>
            <w:sz w:val="24"/>
            <w:szCs w:val="24"/>
          </w:rPr>
          <w:t>пунктами 1.22</w:t>
        </w:r>
      </w:hyperlink>
      <w:r w:rsidRPr="00AB63A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8" w:history="1">
        <w:r w:rsidRPr="00AB63A1">
          <w:rPr>
            <w:rFonts w:ascii="Times New Roman" w:hAnsi="Times New Roman" w:cs="Times New Roman"/>
            <w:color w:val="0000FF"/>
            <w:sz w:val="24"/>
            <w:szCs w:val="24"/>
          </w:rPr>
          <w:t>1.23</w:t>
        </w:r>
      </w:hyperlink>
      <w:r w:rsidRPr="00AB63A1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1.17. Предметом независимой экспертизы проекта административного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lastRenderedPageBreak/>
        <w:t>1.18. 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администрации.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1.19. Срок, отведенный для проведения независимой экспертизы, указывается при размещении проекта административного регламента в сети Интернет на соответствующем официальном сайте. Данный срок не может быть менее одного месяца со дня размещения проекта административного регламента в сети Интернет на соответствующем официальном сайте.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1.20. По результатам независимой экспертизы составляется заключение, которое направляется в администрацию. Должностные лица администрации, являющиеся разработчиками административного регламента, обязаны рассмотреть все поступившие заключения независимой экспертизы и принять решение по результатам каждой такой экспертизы.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1.21. </w:t>
      </w:r>
      <w:proofErr w:type="spellStart"/>
      <w:r w:rsidRPr="00AB63A1">
        <w:rPr>
          <w:rFonts w:ascii="Times New Roman" w:hAnsi="Times New Roman" w:cs="Times New Roman"/>
          <w:sz w:val="24"/>
          <w:szCs w:val="24"/>
        </w:rPr>
        <w:t>Непоступление</w:t>
      </w:r>
      <w:proofErr w:type="spellEnd"/>
      <w:r w:rsidRPr="00AB63A1">
        <w:rPr>
          <w:rFonts w:ascii="Times New Roman" w:hAnsi="Times New Roman" w:cs="Times New Roman"/>
          <w:sz w:val="24"/>
          <w:szCs w:val="24"/>
        </w:rPr>
        <w:t xml:space="preserve"> заключения независимой экспертизы в администрацию в срок, отведенный для проведения независимой экспертизы, не является препятствием для проведения экспертизы, указанной в </w:t>
      </w:r>
      <w:hyperlink r:id="rId29" w:history="1">
        <w:r w:rsidRPr="00AB63A1">
          <w:rPr>
            <w:rFonts w:ascii="Times New Roman" w:hAnsi="Times New Roman" w:cs="Times New Roman"/>
            <w:color w:val="0000FF"/>
            <w:sz w:val="24"/>
            <w:szCs w:val="24"/>
          </w:rPr>
          <w:t>пунктах 1.22</w:t>
        </w:r>
      </w:hyperlink>
      <w:r w:rsidRPr="00AB63A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0" w:history="1">
        <w:r w:rsidRPr="00AB63A1">
          <w:rPr>
            <w:rFonts w:ascii="Times New Roman" w:hAnsi="Times New Roman" w:cs="Times New Roman"/>
            <w:color w:val="0000FF"/>
            <w:sz w:val="24"/>
            <w:szCs w:val="24"/>
          </w:rPr>
          <w:t>1.23</w:t>
        </w:r>
      </w:hyperlink>
      <w:r w:rsidRPr="00AB63A1">
        <w:rPr>
          <w:rFonts w:ascii="Times New Roman" w:hAnsi="Times New Roman" w:cs="Times New Roman"/>
          <w:sz w:val="24"/>
          <w:szCs w:val="24"/>
        </w:rPr>
        <w:t xml:space="preserve"> настоящего Порядка, и последующего утверждения административного регламента.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1.22. Экспертиза проектов административных регламентов проводится в случаях и порядке, установленных нормативными правовыми актами муниципального образования "Село Енотаевка".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1.23. Предметом экспертизы проектов административных регламентов, проводимой уполномоченным органом местного самоуправления, является оценка соответствия проектов административных регламентов требованиям, предъявляемым к ним федеральным законодательством и принятыми в соответствии с ним иными нормативными правовыми актами, а также оценка учета результатов независимой экспертизы в проектах административных регламентов.</w:t>
      </w:r>
    </w:p>
    <w:p w:rsidR="00AB63A1" w:rsidRPr="00AB63A1" w:rsidRDefault="00AB63A1" w:rsidP="00AB63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B63A1" w:rsidRPr="00AB63A1" w:rsidRDefault="00AB63A1" w:rsidP="00AB63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B63A1" w:rsidRPr="00AB63A1" w:rsidRDefault="00AB63A1" w:rsidP="00AB63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2. Требования к административным регламентам</w:t>
      </w:r>
    </w:p>
    <w:p w:rsidR="00AB63A1" w:rsidRPr="00AB63A1" w:rsidRDefault="00AB63A1" w:rsidP="00AB63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2.1. Наименование административного регламента определяется должностными лицами администрации, ответственными за его утверждение, с учетом формулировки, соответствующей редакции положения нормативного правового акта, которым предусмотрена муниципальная услуга.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2.2. Структура административного регламента должна содержать разделы, устанавливающие: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общие положения;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стандарт предоставления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- формы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B63A1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досудебный (внесудебный) порядок обжалования решений и действий должностных лиц.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2.3. Раздел, касающийся общих положений, состоит из следующих подразделов: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наименование административного регламента и порядок его размещения в сети Интернет на официальном сайте органов местного самоуправления муниципального образования "Село Енотаевка", на официальных сайтах организаций, участвующих в предоставлении муниципальной услуги, в государственных информационных системах;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описание заявителей.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2.4. Раздел, касающийся установления требований к стандарту предоставления муниципальной услуги, состоит из следующих подразделов: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наименование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lastRenderedPageBreak/>
        <w:t>- наименование органа местного самоуправления, предоставляющего муниципальную услугу;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результат предоставления муниципальной услуги, а также указание на юридические факты, которыми заканчивается предоставление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сроки предоставления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правовые основания для предоставления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исчерпывающий перечень оснований для отказа в приеме документов, необходимых для предоставления муниципальной услуги, для отказа в предоставлении муниципальной услуги, а также для приостановления предоставления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Астраханской области;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показатели доступности и качества муниципальных услуг;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порядок информирования о правилах предоставления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2.5. В подразделе, касающемся сроков предоставления муниципальной услуги, указываются допустимые сроки: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регистрации запроса заявителя о предоставлении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предоставления муниципальной услуги, а также прохождения отдельных административных процедур, необходимых для предоставления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 и Астраханской области;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ожидания в очереди при подаче запроса о предоставлении услуги и при получении результата предоставления муниципальной услуги.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2.6. В подразделе, касающемся правовых оснований для предоставления муниципальной услуги, указывается перечень нормативных правовых актов, непосредственно регулирующих предоставление муниципальной услуги, с указанием реквизитов нормативных правовых актов и источников их официального опубликования (обнародования).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2.7.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В подразделе, касающемся исчерпывающего перечня документов, необходимых в соответствии с законодательством или иными нормативными правовыми актами для предоставления муниципальной услуги, приводится информация о перечне необходимых для предоставления муниципальной услуги документов, требуемых от заявителей, способах их получения заявителями, в том числе в электронной форме, и порядке их представления (предусмотренные законодательством Российской Федерации и Астраханской области бланки, формы обращений, заявлений и иных</w:t>
      </w:r>
      <w:proofErr w:type="gramEnd"/>
      <w:r w:rsidRPr="00AB63A1">
        <w:rPr>
          <w:rFonts w:ascii="Times New Roman" w:hAnsi="Times New Roman" w:cs="Times New Roman"/>
          <w:sz w:val="24"/>
          <w:szCs w:val="24"/>
        </w:rPr>
        <w:t xml:space="preserve"> документов, подаваемых заявителем в связи с предоставлением муниципальной услуги, в том числе размещаемые в государственных информационных системах, приводятся в качестве приложений к административному регламенту).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2.8.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 xml:space="preserve">В подразделе, касающемся перечня оснований для отказа в приеме документов, необходимых для предоставления муниципальной услуги, для отказа в предоставлении муниципальной услуги либо для приостановления предоставления муниципальной услуги, приводится исчерпывающий перечень оснований для отказа в приеме документов, необходимых для предоставления муниципальной услуги, для отказа в предоставлении </w:t>
      </w:r>
      <w:r w:rsidRPr="00AB63A1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услуги, а также для приостановления предоставления муниципальной услуги в соответствии с законодательством Российской Федерации</w:t>
      </w:r>
      <w:proofErr w:type="gramEnd"/>
      <w:r w:rsidRPr="00AB63A1">
        <w:rPr>
          <w:rFonts w:ascii="Times New Roman" w:hAnsi="Times New Roman" w:cs="Times New Roman"/>
          <w:sz w:val="24"/>
          <w:szCs w:val="24"/>
        </w:rPr>
        <w:t xml:space="preserve"> и Астраханской области.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2.9.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В подразделе, касающемся установления требований к взиманию с заявителя платы за предоставление муниципальной услуги, излагаются размер платы, взимаемой с заявителя при предоставлении муниципальной услуги, размер взимаемой государственной пошлины, размер платы, взимаемой за предоставление услуг, которые являются необходимыми и обязательными, и способы их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</w:t>
      </w:r>
      <w:proofErr w:type="gramEnd"/>
      <w:r w:rsidRPr="00AB63A1">
        <w:rPr>
          <w:rFonts w:ascii="Times New Roman" w:hAnsi="Times New Roman" w:cs="Times New Roman"/>
          <w:sz w:val="24"/>
          <w:szCs w:val="24"/>
        </w:rPr>
        <w:t xml:space="preserve"> правовыми актами Астраханской области.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Если законодательством Российской Федерации и законодательством Астраханской области не предусмотрена плата за предоставление муниципальной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услуги</w:t>
      </w:r>
      <w:proofErr w:type="gramEnd"/>
      <w:r w:rsidRPr="00AB63A1">
        <w:rPr>
          <w:rFonts w:ascii="Times New Roman" w:hAnsi="Times New Roman" w:cs="Times New Roman"/>
          <w:sz w:val="24"/>
          <w:szCs w:val="24"/>
        </w:rPr>
        <w:t xml:space="preserve"> либо отдельных административных процедур в рамках предоставления муниципальной услуги, в административном регламенте указывается, что предоставление этой муниципальной услуги является бесплатным для заявителей.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2.10. В подразделе, касающемся требований к помещениям, в которых предоставляются муниципальные услуги, приводится описание требований к удобству и комфорту мест предоставления муниципальной услуги, в том числе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AB63A1">
        <w:rPr>
          <w:rFonts w:ascii="Times New Roman" w:hAnsi="Times New Roman" w:cs="Times New Roman"/>
          <w:sz w:val="24"/>
          <w:szCs w:val="24"/>
        </w:rPr>
        <w:t>: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размещению и оформлению помещений;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- размещению и оформлению визуальной, текстовой и </w:t>
      </w:r>
      <w:proofErr w:type="spellStart"/>
      <w:r w:rsidRPr="00AB63A1"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 w:rsidRPr="00AB63A1">
        <w:rPr>
          <w:rFonts w:ascii="Times New Roman" w:hAnsi="Times New Roman" w:cs="Times New Roman"/>
          <w:sz w:val="24"/>
          <w:szCs w:val="24"/>
        </w:rPr>
        <w:t xml:space="preserve"> информации;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оборудованию залов ожидания;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парковочным местам;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оформлению входа в здание;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местам для информирования заявителей, получения информации и заполнения необходимых документов;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местам для заполнения запросов о предоставлении муниципальной услуги.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2.11. При подготовке подраздела, указанного в </w:t>
      </w:r>
      <w:hyperlink r:id="rId31" w:history="1">
        <w:r w:rsidRPr="00AB63A1">
          <w:rPr>
            <w:rFonts w:ascii="Times New Roman" w:hAnsi="Times New Roman" w:cs="Times New Roman"/>
            <w:color w:val="0000FF"/>
            <w:sz w:val="24"/>
            <w:szCs w:val="24"/>
          </w:rPr>
          <w:t>пункте 2.10</w:t>
        </w:r>
      </w:hyperlink>
      <w:r w:rsidRPr="00AB63A1">
        <w:rPr>
          <w:rFonts w:ascii="Times New Roman" w:hAnsi="Times New Roman" w:cs="Times New Roman"/>
          <w:sz w:val="24"/>
          <w:szCs w:val="24"/>
        </w:rPr>
        <w:t xml:space="preserve"> настоящего Порядка, учитывается необходимость обеспечения комфортными условиями заявителей и должностных лиц, в том числе возможности реализации прав инвалидов на предоставление по их заявлению муниципальной услуги.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2.12. В подразделе, касающемся порядка информирования о правилах предоставления муниципальной услуги, указываются: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информация о местах нахождения и графике работы должностных лиц администрации, предоставляющих муниципальную услугу, а также организаций, участвующих в предоставлении муниципальной услуги, многофункциональных центров;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справочные телефоны должностных лиц администрации, а также организаций, участвующих в предоставлении муниципальной услуги, многофункциональных центров;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адрес официального сайта органов местного самоуправления муниципального образования "Село Енотаевка", а также организаций, участвующих в предоставлении муниципальной услуги, многофункциональных центров в сети Интернет, содержащих информацию о предоставлении муниципальной услуги, адреса их электронной почты;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порядок получения информации заявителями по вопросам предоставления муниципальной услуги, включая информацию о ходе предоставления муниципальной услуги, в том числе в электронной форме;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порядок, форма и место размещения указанной в абзацах втором - пятом настоящего пункта информации, в том числе на информационных стендах в местах предоставления муниципальной услуги, в сети Интернет на официальном сайте органов местного самоуправления муниципального образования "Село Енотаевка", а также в государственных информационных системах;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требования к информационным стендам с перечнем документов и образцами их заполнения, необходимых для предоставления каждой муниципальной услуги.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lastRenderedPageBreak/>
        <w:t>2.13. В подразделе, касающемся показателей доступности и качества муниципальной услуги, указываются следующие критерии оценки качества и доступности муниципальной услуги: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и условий ожидания приема;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своевременное, полное информирование о муниципальной услуге;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правомерность взимания платы за предоставление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обоснованность отказов в предоставлении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получение муниципальной услуги в электронной форме, если это не запрещено законом, а также в иных формах по выбору заявителя;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соответствие должностных регламентов ответственных должностных лиц, участвующих в предоставлении муниципальной услуги, административному регламенту в части описания в них административных действий, профессиональных знаний и навыков;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ресурсное обеспечение исполнения административного регламента.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Оценка соответствия исполнения административного регламента установленным критериям к качеству и доступности муниципальной услуги осуществляется на основе анализа практики применения административного регламента.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Анализ практики применения административного регламента проводится один раз в год. Результаты анализа размещаются в сети Интернет на официальном сайте органов местного самоуправления муниципального образования "Село Енотаевка", а также используются для принятия решения о необходимости внесения соответствующих изменений в административный регламент в целях оптимизации административных процедур, уменьшения сроков исполнения административных процедур и административных действий.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2.14. В подразделе, касающемся иных требований к предоставлению муниципальных услуг, указываются особенности предоставления муниципальных услуг в многофункциональных центрах и особенности предоставления муниципальных услуг в электронной форме, в том числе: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возможность доступа заявителей к сведениям о муниципальных услугах, а также об услугах, предоставляемых муниципальными учреждениями и другими организациями, в которых размещается муниципальное задание (заказ), предназначенным для распространения с использованием сети Интернет и размещенным в государственных информационных системах, обеспечивающих ведение реестров муниципальных услуг;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доступность для копирования и заполнения в электронной форме запроса и иных документов, необходимых для получения муниципальной услуги либо услуги, предоставляемой муниципальными учреждениями и другими организациями, в которых размещается муниципальное задание (заказ);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возможность подачи заявителем с использованием информационно-телекоммуникационных технологий запроса о предоставлении муниципальной услуги либо услуги, предоставляемой муниципальными учреждениями и другими организациями, в которых размещается муниципальное задание (заказ), и иных документов, необходимых для получения муниципальной услуги либо услуги, предоставляемой муниципальными учреждениями и другими организациями;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возможность получения заявителем сведений о ходе выполнения запроса о предоставлении муниципальной услуги либо услуги, предоставляемой муниципальными учреждениями и другими организациями, в которых размещается муниципальное задание (заказ);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возможность получения заявителем с использованием информационно-телекоммуникационных технологий результатов предоставления муниципальной услуги, за исключением случаев, когда такое получение запрещено федеральным законом, а также результатов предоставления услуги, предоставляемой муниципальными учреждениями и другими организациями, в которых размещается муниципальное задание (заказ);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- возможность уплаты заявителем государственной пошлины за предоставление муниципальных услуг, осуществления заявителем платы за предоставление муниципальных услуг, а также услуг, предоставляемых муниципальными учреждениями и </w:t>
      </w:r>
      <w:r w:rsidRPr="00AB63A1">
        <w:rPr>
          <w:rFonts w:ascii="Times New Roman" w:hAnsi="Times New Roman" w:cs="Times New Roman"/>
          <w:sz w:val="24"/>
          <w:szCs w:val="24"/>
        </w:rPr>
        <w:lastRenderedPageBreak/>
        <w:t>другими организациями, в которых размещается муниципальное задание (заказ), и услуг, которые являются необходимыми и обязательными для предоставления муниципальных услуг, дистанционно в электронной форме;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возможность предоставления муниципальных услуг посредством использования универсальной электронной карты;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возможность предоставления муниципальных услуг в многофункциональных центрах по принципу "одного окна",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возможность предоставления муниципальных услуг в многофункциональных центрах исключительно в электронной форме в случаях, предусмотренных нормативными правовыми актами Российской Федерации или Астраханской области.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2.15.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муниципальной услуги, имеющих конечный результат и выделяемых в рамках предоставления муниципальной услуги.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2.16. Блок-схема предоставления муниципальной услуги приводится в приложении к административному регламенту (не прилагается).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2.17. Описание каждого административного действия содержит следующие обязательные элементы: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юридические факты, являющиеся основанием для начала административного действия;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сведения о должностном лице, ответственном за выполнение административного действия.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административного регламента;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содержание административного действия, продолжительность и (или) максимальный срок его выполнения;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критерии принятия решений;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результат административного действия и порядок передачи результата, который может совпадать с юридическим фактом, являющимся основанием для начала исполнения следующего административного действия;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способ фиксации результата выполнения административного действия, в том числе в электронной форме, содержащий указание на формат обязательного отображения административного действия, в том числе в государственных информационных системах.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2.18. Раздел, касающийся форм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B63A1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регламента, состоит из следующих подразделов: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- порядок осуществления текущего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B63A1">
        <w:rPr>
          <w:rFonts w:ascii="Times New Roman" w:hAnsi="Times New Roman" w:cs="Times New Roman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регламента, устанавливающих требования к предоставлению муниципальной услуги, а также принятием решений ответственными лицами;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порядок и периодичность осуществления плановых и внеплановых проверок полноты и качества предоставления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 xml:space="preserve">2.19. </w:t>
      </w:r>
      <w:proofErr w:type="gramStart"/>
      <w:r w:rsidRPr="00AB63A1">
        <w:rPr>
          <w:rFonts w:ascii="Times New Roman" w:hAnsi="Times New Roman" w:cs="Times New Roman"/>
          <w:sz w:val="24"/>
          <w:szCs w:val="24"/>
        </w:rPr>
        <w:t>В разделе, касающемся досудебного (внесудебного) порядка обжалования решений и действий (бездействия) должностных лиц, устанавливается порядок обжалования заявителями действий (бездействия) и решений, принятых (осуществляемых) в ходе выполнения административного регламента:</w:t>
      </w:r>
      <w:proofErr w:type="gramEnd"/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lastRenderedPageBreak/>
        <w:t>в части досудебного (внесудебного) обжалования указываются: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информация для заявителей об их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предмет досудебного (внесудебного) обжалования;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основания для начала процедуры досудебного (внесудебного) обжалования;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вышестоящие должностные лица, которым может быть адресована жалоба заявителя в досудебном (внесудебном) порядке;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сроки рассмотрения жалобы;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результат досудебного (внесудебного) обжалования применительно к каждой процедуре либо инстанции обжалования;</w:t>
      </w:r>
    </w:p>
    <w:p w:rsidR="00AB63A1" w:rsidRPr="00AB63A1" w:rsidRDefault="00AB63A1" w:rsidP="00AB63A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63A1">
        <w:rPr>
          <w:rFonts w:ascii="Times New Roman" w:hAnsi="Times New Roman" w:cs="Times New Roman"/>
          <w:sz w:val="24"/>
          <w:szCs w:val="24"/>
        </w:rPr>
        <w:t>- в части судебного обжалования указывается юрисдикция суда, в который подается соответствующее заявление в соответствии с законодательством Российской Федерации.</w:t>
      </w:r>
    </w:p>
    <w:p w:rsidR="00AB63A1" w:rsidRPr="00AB63A1" w:rsidRDefault="00AB63A1" w:rsidP="00AB63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B63A1" w:rsidRPr="00AB63A1" w:rsidRDefault="00AB63A1" w:rsidP="00AB63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B63A1" w:rsidRPr="00AB63A1" w:rsidRDefault="00AB63A1" w:rsidP="00AB63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B63A1" w:rsidRPr="00AB63A1" w:rsidRDefault="00AB63A1" w:rsidP="00AB63A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B63A1" w:rsidRPr="00AB63A1" w:rsidRDefault="00AB63A1" w:rsidP="001A1E99">
      <w:pPr>
        <w:ind w:firstLine="709"/>
      </w:pPr>
    </w:p>
    <w:sectPr w:rsidR="00AB63A1" w:rsidRPr="00AB63A1" w:rsidSect="001A1E9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54C02"/>
    <w:rsid w:val="000039FC"/>
    <w:rsid w:val="0001710B"/>
    <w:rsid w:val="00025D53"/>
    <w:rsid w:val="00026020"/>
    <w:rsid w:val="0002630F"/>
    <w:rsid w:val="000532D3"/>
    <w:rsid w:val="000601D6"/>
    <w:rsid w:val="000742CB"/>
    <w:rsid w:val="00077BEE"/>
    <w:rsid w:val="00095EC4"/>
    <w:rsid w:val="00097B57"/>
    <w:rsid w:val="000A0284"/>
    <w:rsid w:val="000A1321"/>
    <w:rsid w:val="000A2E73"/>
    <w:rsid w:val="000A3A92"/>
    <w:rsid w:val="000A6531"/>
    <w:rsid w:val="000C6273"/>
    <w:rsid w:val="000E0EDC"/>
    <w:rsid w:val="000E7459"/>
    <w:rsid w:val="000F5CFF"/>
    <w:rsid w:val="000F7F9F"/>
    <w:rsid w:val="00102D55"/>
    <w:rsid w:val="00110A4B"/>
    <w:rsid w:val="00110FAE"/>
    <w:rsid w:val="001136A0"/>
    <w:rsid w:val="00115666"/>
    <w:rsid w:val="001243F0"/>
    <w:rsid w:val="0013698E"/>
    <w:rsid w:val="001511D2"/>
    <w:rsid w:val="00183868"/>
    <w:rsid w:val="00190DC8"/>
    <w:rsid w:val="001926FE"/>
    <w:rsid w:val="00195B92"/>
    <w:rsid w:val="001A1E99"/>
    <w:rsid w:val="001A669E"/>
    <w:rsid w:val="001C7473"/>
    <w:rsid w:val="001D383A"/>
    <w:rsid w:val="001E0121"/>
    <w:rsid w:val="001E2D8E"/>
    <w:rsid w:val="001E3291"/>
    <w:rsid w:val="001E7E5A"/>
    <w:rsid w:val="001F4070"/>
    <w:rsid w:val="001F79BD"/>
    <w:rsid w:val="002075CF"/>
    <w:rsid w:val="002103AF"/>
    <w:rsid w:val="00222745"/>
    <w:rsid w:val="002466AE"/>
    <w:rsid w:val="00256EFE"/>
    <w:rsid w:val="00257629"/>
    <w:rsid w:val="00264F82"/>
    <w:rsid w:val="00270EA5"/>
    <w:rsid w:val="0027192B"/>
    <w:rsid w:val="0027396C"/>
    <w:rsid w:val="002854C8"/>
    <w:rsid w:val="00291B47"/>
    <w:rsid w:val="002A71D8"/>
    <w:rsid w:val="002A7A62"/>
    <w:rsid w:val="002B0CB8"/>
    <w:rsid w:val="002C3291"/>
    <w:rsid w:val="002C4FBD"/>
    <w:rsid w:val="002D532B"/>
    <w:rsid w:val="002F0FAF"/>
    <w:rsid w:val="002F2F52"/>
    <w:rsid w:val="002F57A4"/>
    <w:rsid w:val="002F75CA"/>
    <w:rsid w:val="003068B8"/>
    <w:rsid w:val="00310613"/>
    <w:rsid w:val="00350074"/>
    <w:rsid w:val="003537E0"/>
    <w:rsid w:val="00357F54"/>
    <w:rsid w:val="00375335"/>
    <w:rsid w:val="00383DE3"/>
    <w:rsid w:val="00386177"/>
    <w:rsid w:val="00386648"/>
    <w:rsid w:val="003A01CB"/>
    <w:rsid w:val="003A0C15"/>
    <w:rsid w:val="003C20D8"/>
    <w:rsid w:val="003D3F47"/>
    <w:rsid w:val="00412E4C"/>
    <w:rsid w:val="00420F79"/>
    <w:rsid w:val="00434C5F"/>
    <w:rsid w:val="0045251B"/>
    <w:rsid w:val="004532E0"/>
    <w:rsid w:val="00456486"/>
    <w:rsid w:val="00456C75"/>
    <w:rsid w:val="004636C1"/>
    <w:rsid w:val="00463D53"/>
    <w:rsid w:val="00464FB9"/>
    <w:rsid w:val="00481DA3"/>
    <w:rsid w:val="004824A5"/>
    <w:rsid w:val="00491799"/>
    <w:rsid w:val="00493FB1"/>
    <w:rsid w:val="00494277"/>
    <w:rsid w:val="004A03E3"/>
    <w:rsid w:val="004A7B20"/>
    <w:rsid w:val="004E2A4A"/>
    <w:rsid w:val="004E4F1C"/>
    <w:rsid w:val="004E68DA"/>
    <w:rsid w:val="004F168B"/>
    <w:rsid w:val="004F654B"/>
    <w:rsid w:val="004F6D0B"/>
    <w:rsid w:val="00502E4A"/>
    <w:rsid w:val="00506714"/>
    <w:rsid w:val="00507144"/>
    <w:rsid w:val="00514B6F"/>
    <w:rsid w:val="005261CE"/>
    <w:rsid w:val="00527DB6"/>
    <w:rsid w:val="0053110D"/>
    <w:rsid w:val="0054413C"/>
    <w:rsid w:val="00544F91"/>
    <w:rsid w:val="0054516C"/>
    <w:rsid w:val="00545D15"/>
    <w:rsid w:val="00550417"/>
    <w:rsid w:val="005574CA"/>
    <w:rsid w:val="00567AAD"/>
    <w:rsid w:val="005708DB"/>
    <w:rsid w:val="00582BC0"/>
    <w:rsid w:val="00583116"/>
    <w:rsid w:val="005A623F"/>
    <w:rsid w:val="005B2C5B"/>
    <w:rsid w:val="005D77FB"/>
    <w:rsid w:val="005E05B7"/>
    <w:rsid w:val="005E67E1"/>
    <w:rsid w:val="0060053D"/>
    <w:rsid w:val="00620E94"/>
    <w:rsid w:val="00632D63"/>
    <w:rsid w:val="0063403D"/>
    <w:rsid w:val="00641311"/>
    <w:rsid w:val="00650280"/>
    <w:rsid w:val="00654C02"/>
    <w:rsid w:val="0066050C"/>
    <w:rsid w:val="00665FBF"/>
    <w:rsid w:val="00691D9A"/>
    <w:rsid w:val="006B6A1C"/>
    <w:rsid w:val="006C1DE0"/>
    <w:rsid w:val="006E23E6"/>
    <w:rsid w:val="006F0CCE"/>
    <w:rsid w:val="006F1691"/>
    <w:rsid w:val="00720874"/>
    <w:rsid w:val="00743131"/>
    <w:rsid w:val="00751DE2"/>
    <w:rsid w:val="00774D2C"/>
    <w:rsid w:val="00780590"/>
    <w:rsid w:val="007843A6"/>
    <w:rsid w:val="00784A04"/>
    <w:rsid w:val="007957AA"/>
    <w:rsid w:val="0079782E"/>
    <w:rsid w:val="007A01AE"/>
    <w:rsid w:val="007B07D0"/>
    <w:rsid w:val="007D29B0"/>
    <w:rsid w:val="007F2DC1"/>
    <w:rsid w:val="007F35B2"/>
    <w:rsid w:val="00804CC8"/>
    <w:rsid w:val="00821687"/>
    <w:rsid w:val="008235B6"/>
    <w:rsid w:val="00826F66"/>
    <w:rsid w:val="00830549"/>
    <w:rsid w:val="00831436"/>
    <w:rsid w:val="0083239A"/>
    <w:rsid w:val="00836E57"/>
    <w:rsid w:val="00840201"/>
    <w:rsid w:val="0087116C"/>
    <w:rsid w:val="00882FBC"/>
    <w:rsid w:val="008B5365"/>
    <w:rsid w:val="008C2060"/>
    <w:rsid w:val="008C7ECC"/>
    <w:rsid w:val="008E3641"/>
    <w:rsid w:val="00907A44"/>
    <w:rsid w:val="0091038A"/>
    <w:rsid w:val="00911D26"/>
    <w:rsid w:val="00913642"/>
    <w:rsid w:val="009140CB"/>
    <w:rsid w:val="00931EB3"/>
    <w:rsid w:val="00951347"/>
    <w:rsid w:val="009528DB"/>
    <w:rsid w:val="00972A14"/>
    <w:rsid w:val="00974AFB"/>
    <w:rsid w:val="0098526D"/>
    <w:rsid w:val="00993F67"/>
    <w:rsid w:val="009C42B9"/>
    <w:rsid w:val="009C6B13"/>
    <w:rsid w:val="009F30E3"/>
    <w:rsid w:val="009F626C"/>
    <w:rsid w:val="00A05C2C"/>
    <w:rsid w:val="00A11FC7"/>
    <w:rsid w:val="00A258E2"/>
    <w:rsid w:val="00A25F5A"/>
    <w:rsid w:val="00A33AB3"/>
    <w:rsid w:val="00A60288"/>
    <w:rsid w:val="00A64C9B"/>
    <w:rsid w:val="00AA6998"/>
    <w:rsid w:val="00AB1069"/>
    <w:rsid w:val="00AB63A1"/>
    <w:rsid w:val="00AC02F3"/>
    <w:rsid w:val="00AD57AC"/>
    <w:rsid w:val="00AD73B3"/>
    <w:rsid w:val="00AE659C"/>
    <w:rsid w:val="00AF0084"/>
    <w:rsid w:val="00AF116D"/>
    <w:rsid w:val="00AF1349"/>
    <w:rsid w:val="00AF7695"/>
    <w:rsid w:val="00B11308"/>
    <w:rsid w:val="00B13FC3"/>
    <w:rsid w:val="00B1682D"/>
    <w:rsid w:val="00B37BA8"/>
    <w:rsid w:val="00B5339E"/>
    <w:rsid w:val="00B54D0D"/>
    <w:rsid w:val="00B65A41"/>
    <w:rsid w:val="00B74FD4"/>
    <w:rsid w:val="00B76CCD"/>
    <w:rsid w:val="00B8367F"/>
    <w:rsid w:val="00BA0F40"/>
    <w:rsid w:val="00BB7B57"/>
    <w:rsid w:val="00BE6A05"/>
    <w:rsid w:val="00BF2F46"/>
    <w:rsid w:val="00C02BAC"/>
    <w:rsid w:val="00C20C51"/>
    <w:rsid w:val="00C26B8A"/>
    <w:rsid w:val="00C36A5E"/>
    <w:rsid w:val="00C37DB9"/>
    <w:rsid w:val="00C46BA2"/>
    <w:rsid w:val="00C67C84"/>
    <w:rsid w:val="00C723B4"/>
    <w:rsid w:val="00C86209"/>
    <w:rsid w:val="00CB030B"/>
    <w:rsid w:val="00CB52C9"/>
    <w:rsid w:val="00CD0B02"/>
    <w:rsid w:val="00CD37B3"/>
    <w:rsid w:val="00CF27FA"/>
    <w:rsid w:val="00D079DA"/>
    <w:rsid w:val="00D16AE5"/>
    <w:rsid w:val="00D26D6D"/>
    <w:rsid w:val="00D31CF2"/>
    <w:rsid w:val="00D54922"/>
    <w:rsid w:val="00D575B7"/>
    <w:rsid w:val="00D84F6E"/>
    <w:rsid w:val="00D86CA4"/>
    <w:rsid w:val="00D9549A"/>
    <w:rsid w:val="00DA0E9D"/>
    <w:rsid w:val="00DA3FCD"/>
    <w:rsid w:val="00DA47BD"/>
    <w:rsid w:val="00DB02C7"/>
    <w:rsid w:val="00DB46CF"/>
    <w:rsid w:val="00DB506F"/>
    <w:rsid w:val="00DC2EF4"/>
    <w:rsid w:val="00DC61F8"/>
    <w:rsid w:val="00DC6A99"/>
    <w:rsid w:val="00DD54EF"/>
    <w:rsid w:val="00DE78A7"/>
    <w:rsid w:val="00E007C9"/>
    <w:rsid w:val="00E00AEF"/>
    <w:rsid w:val="00E02227"/>
    <w:rsid w:val="00E05112"/>
    <w:rsid w:val="00E07695"/>
    <w:rsid w:val="00E12150"/>
    <w:rsid w:val="00E142DA"/>
    <w:rsid w:val="00E149ED"/>
    <w:rsid w:val="00E25549"/>
    <w:rsid w:val="00E35A9F"/>
    <w:rsid w:val="00E3656E"/>
    <w:rsid w:val="00E42F3D"/>
    <w:rsid w:val="00E439B7"/>
    <w:rsid w:val="00E513DF"/>
    <w:rsid w:val="00E5601B"/>
    <w:rsid w:val="00E56AD4"/>
    <w:rsid w:val="00E717F3"/>
    <w:rsid w:val="00E752B3"/>
    <w:rsid w:val="00E804A9"/>
    <w:rsid w:val="00EB7531"/>
    <w:rsid w:val="00EC1601"/>
    <w:rsid w:val="00EC188E"/>
    <w:rsid w:val="00EC2DAC"/>
    <w:rsid w:val="00ED24A9"/>
    <w:rsid w:val="00ED72A3"/>
    <w:rsid w:val="00EE0F04"/>
    <w:rsid w:val="00EF2713"/>
    <w:rsid w:val="00EF43FF"/>
    <w:rsid w:val="00F01DAD"/>
    <w:rsid w:val="00F06AF8"/>
    <w:rsid w:val="00F07779"/>
    <w:rsid w:val="00F2229E"/>
    <w:rsid w:val="00F355D4"/>
    <w:rsid w:val="00F35966"/>
    <w:rsid w:val="00F44029"/>
    <w:rsid w:val="00F55353"/>
    <w:rsid w:val="00F56A53"/>
    <w:rsid w:val="00F60F4E"/>
    <w:rsid w:val="00F61EED"/>
    <w:rsid w:val="00F6635B"/>
    <w:rsid w:val="00F708E9"/>
    <w:rsid w:val="00F75A47"/>
    <w:rsid w:val="00F83E04"/>
    <w:rsid w:val="00F878A6"/>
    <w:rsid w:val="00F87C0D"/>
    <w:rsid w:val="00F87E4A"/>
    <w:rsid w:val="00FA6FDD"/>
    <w:rsid w:val="00FB428E"/>
    <w:rsid w:val="00FB53C0"/>
    <w:rsid w:val="00FC3AEE"/>
    <w:rsid w:val="00FC4DF6"/>
    <w:rsid w:val="00FD6512"/>
    <w:rsid w:val="00FE0C40"/>
    <w:rsid w:val="00FF2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C02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AB63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No Spacing"/>
    <w:uiPriority w:val="1"/>
    <w:qFormat/>
    <w:rsid w:val="00AB63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22;n=30031;fld=134" TargetMode="External"/><Relationship Id="rId13" Type="http://schemas.openxmlformats.org/officeDocument/2006/relationships/hyperlink" Target="consultantplus://offline/main?base=RLAW322;n=30031;fld=134;dst=100025" TargetMode="External"/><Relationship Id="rId18" Type="http://schemas.openxmlformats.org/officeDocument/2006/relationships/hyperlink" Target="consultantplus://offline/main?base=RLAW322;n=30031;fld=134;dst=100125" TargetMode="External"/><Relationship Id="rId26" Type="http://schemas.openxmlformats.org/officeDocument/2006/relationships/hyperlink" Target="consultantplus://offline/main?base=RLAW322;n=35443;fld=134;dst=10002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main?base=RLAW322;n=32612;fld=134" TargetMode="External"/><Relationship Id="rId7" Type="http://schemas.openxmlformats.org/officeDocument/2006/relationships/hyperlink" Target="consultantplus://offline/main?base=RLAW322;n=32742;fld=134;dst=100022" TargetMode="External"/><Relationship Id="rId12" Type="http://schemas.openxmlformats.org/officeDocument/2006/relationships/hyperlink" Target="consultantplus://offline/main?base=RLAW322;n=30031;fld=134;dst=100016" TargetMode="External"/><Relationship Id="rId17" Type="http://schemas.openxmlformats.org/officeDocument/2006/relationships/hyperlink" Target="consultantplus://offline/main?base=RLAW322;n=30031;fld=134;dst=100124" TargetMode="External"/><Relationship Id="rId25" Type="http://schemas.openxmlformats.org/officeDocument/2006/relationships/hyperlink" Target="consultantplus://offline/main?base=RLAW322;n=35443;fld=134;dst=100049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322;n=30031;fld=134;dst=100123" TargetMode="External"/><Relationship Id="rId20" Type="http://schemas.openxmlformats.org/officeDocument/2006/relationships/hyperlink" Target="consultantplus://offline/main?base=RLAW322;n=30031;fld=134;dst=100127" TargetMode="External"/><Relationship Id="rId29" Type="http://schemas.openxmlformats.org/officeDocument/2006/relationships/hyperlink" Target="consultantplus://offline/main?base=RLAW322;n=35443;fld=134;dst=100048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2746;fld=134;dst=100115" TargetMode="External"/><Relationship Id="rId11" Type="http://schemas.openxmlformats.org/officeDocument/2006/relationships/hyperlink" Target="consultantplus://offline/main?base=RLAW322;n=30031;fld=134;dst=100014" TargetMode="External"/><Relationship Id="rId24" Type="http://schemas.openxmlformats.org/officeDocument/2006/relationships/hyperlink" Target="consultantplus://offline/main?base=RLAW322;n=35443;fld=134;dst=100048" TargetMode="External"/><Relationship Id="rId32" Type="http://schemas.openxmlformats.org/officeDocument/2006/relationships/fontTable" Target="fontTable.xml"/><Relationship Id="rId5" Type="http://schemas.openxmlformats.org/officeDocument/2006/relationships/control" Target="activeX/activeX1.xml"/><Relationship Id="rId15" Type="http://schemas.openxmlformats.org/officeDocument/2006/relationships/hyperlink" Target="consultantplus://offline/main?base=RLAW322;n=30031;fld=134;dst=100122" TargetMode="External"/><Relationship Id="rId23" Type="http://schemas.openxmlformats.org/officeDocument/2006/relationships/hyperlink" Target="consultantplus://offline/main?base=RLAW322;n=35443;fld=134;dst=100022" TargetMode="External"/><Relationship Id="rId28" Type="http://schemas.openxmlformats.org/officeDocument/2006/relationships/hyperlink" Target="consultantplus://offline/main?base=RLAW322;n=35443;fld=134;dst=100049" TargetMode="External"/><Relationship Id="rId10" Type="http://schemas.openxmlformats.org/officeDocument/2006/relationships/hyperlink" Target="consultantplus://offline/main?base=RLAW322;n=30031;fld=134;dst=100004" TargetMode="External"/><Relationship Id="rId19" Type="http://schemas.openxmlformats.org/officeDocument/2006/relationships/hyperlink" Target="consultantplus://offline/main?base=RLAW322;n=30031;fld=134;dst=100126" TargetMode="External"/><Relationship Id="rId31" Type="http://schemas.openxmlformats.org/officeDocument/2006/relationships/hyperlink" Target="consultantplus://offline/main?base=RLAW322;n=35443;fld=134;dst=100084" TargetMode="External"/><Relationship Id="rId4" Type="http://schemas.openxmlformats.org/officeDocument/2006/relationships/image" Target="media/image1.wmf"/><Relationship Id="rId9" Type="http://schemas.openxmlformats.org/officeDocument/2006/relationships/hyperlink" Target="consultantplus://offline/main?base=RLAW322;n=30031;fld=134;dst=100003" TargetMode="External"/><Relationship Id="rId14" Type="http://schemas.openxmlformats.org/officeDocument/2006/relationships/hyperlink" Target="consultantplus://offline/main?base=RLAW322;n=30031;fld=134;dst=100050" TargetMode="External"/><Relationship Id="rId22" Type="http://schemas.openxmlformats.org/officeDocument/2006/relationships/hyperlink" Target="consultantplus://offline/main?base=RLAW322;n=32612;fld=134" TargetMode="External"/><Relationship Id="rId27" Type="http://schemas.openxmlformats.org/officeDocument/2006/relationships/hyperlink" Target="consultantplus://offline/main?base=RLAW322;n=35443;fld=134;dst=100048" TargetMode="External"/><Relationship Id="rId30" Type="http://schemas.openxmlformats.org/officeDocument/2006/relationships/hyperlink" Target="consultantplus://offline/main?base=RLAW322;n=35443;fld=134;dst=100049" TargetMode="External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3"/>
  <ax:ocxPr ax:name="ForeColor" ax:value="2147483653"/>
  <ax:ocxPr ax:name="Size" ax:value="46;46"/>
  <ax:ocxPr ax:name="Value" ax:value="22383"/>
  <ax:ocxPr ax:name="BorderColor" ax:value="2147483653"/>
  <ax:ocxPr ax:name="SpecialEffect" ax:value="0"/>
  <ax:ocxPr ax:name="FontName" ax:value="Times New Roman"/>
  <ax:ocxPr ax:name="FontEffects" ax:value="1073750016"/>
  <ax:ocxPr ax:name="FontHeight" ax:value="285"/>
  <ax:ocxPr ax:name="FontCharSet" ax:value="204"/>
  <ax:ocxPr ax:name="FontPitchAndFamily" ax:value="2"/>
</ax:ocx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10</Pages>
  <Words>4922</Words>
  <Characters>28062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3</cp:revision>
  <cp:lastPrinted>2011-06-17T08:10:00Z</cp:lastPrinted>
  <dcterms:created xsi:type="dcterms:W3CDTF">2011-06-15T13:01:00Z</dcterms:created>
  <dcterms:modified xsi:type="dcterms:W3CDTF">2011-06-17T08:11:00Z</dcterms:modified>
</cp:coreProperties>
</file>