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E5B" w:rsidRPr="00D56E5B" w:rsidRDefault="00D56E5B" w:rsidP="00D56E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E5B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1pt;margin-top:1pt;width:1.5pt;height:1.5pt;z-index:251658240" filled="f" stroked="f">
            <v:imagedata r:id="rId4" o:title=""/>
            <o:lock v:ext="edit" aspectratio="t"/>
            <w10:anchorlock/>
          </v:shape>
          <w:control r:id="rId5" w:name="TextBox1" w:shapeid="_x0000_s1026"/>
        </w:pict>
      </w:r>
      <w:r w:rsidRPr="00D56E5B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D56E5B" w:rsidRPr="00D56E5B" w:rsidRDefault="00D56E5B" w:rsidP="00D56E5B">
      <w:pPr>
        <w:pStyle w:val="a3"/>
        <w:jc w:val="center"/>
        <w:rPr>
          <w:rFonts w:ascii="Times New Roman" w:hAnsi="Times New Roman" w:cs="Times New Roman"/>
          <w:b/>
          <w:spacing w:val="-20"/>
          <w:sz w:val="24"/>
          <w:szCs w:val="24"/>
        </w:rPr>
      </w:pPr>
      <w:r w:rsidRPr="00D56E5B">
        <w:rPr>
          <w:rFonts w:ascii="Times New Roman" w:hAnsi="Times New Roman" w:cs="Times New Roman"/>
          <w:b/>
          <w:spacing w:val="-20"/>
          <w:sz w:val="24"/>
          <w:szCs w:val="24"/>
        </w:rPr>
        <w:t>АДМИНИСТРАЦИИ</w:t>
      </w:r>
      <w:r w:rsidRPr="00D56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6E5B">
        <w:rPr>
          <w:rFonts w:ascii="Times New Roman" w:hAnsi="Times New Roman" w:cs="Times New Roman"/>
          <w:b/>
          <w:spacing w:val="-20"/>
          <w:sz w:val="24"/>
          <w:szCs w:val="24"/>
        </w:rPr>
        <w:t>МУНИЦИПАЛЬНОГО</w:t>
      </w:r>
      <w:r w:rsidRPr="00D56E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6E5B">
        <w:rPr>
          <w:rFonts w:ascii="Times New Roman" w:hAnsi="Times New Roman" w:cs="Times New Roman"/>
          <w:b/>
          <w:spacing w:val="-20"/>
          <w:sz w:val="24"/>
          <w:szCs w:val="24"/>
        </w:rPr>
        <w:t>ОБРАЗОВАНИЯ</w:t>
      </w:r>
    </w:p>
    <w:p w:rsidR="00D56E5B" w:rsidRPr="00D56E5B" w:rsidRDefault="00D56E5B" w:rsidP="00D56E5B">
      <w:pPr>
        <w:pStyle w:val="a3"/>
        <w:jc w:val="center"/>
        <w:rPr>
          <w:rFonts w:ascii="Times New Roman" w:hAnsi="Times New Roman" w:cs="Times New Roman"/>
          <w:b/>
          <w:spacing w:val="-20"/>
          <w:sz w:val="24"/>
          <w:szCs w:val="24"/>
        </w:rPr>
      </w:pPr>
      <w:r w:rsidRPr="00D56E5B">
        <w:rPr>
          <w:rFonts w:ascii="Times New Roman" w:hAnsi="Times New Roman" w:cs="Times New Roman"/>
          <w:b/>
          <w:spacing w:val="-20"/>
          <w:sz w:val="24"/>
          <w:szCs w:val="24"/>
        </w:rPr>
        <w:t>«СЕЛО ЕНОТАЕВКА»</w:t>
      </w:r>
    </w:p>
    <w:p w:rsidR="00D56E5B" w:rsidRPr="00D56E5B" w:rsidRDefault="00D56E5B" w:rsidP="00D56E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E5B">
        <w:rPr>
          <w:rFonts w:ascii="Times New Roman" w:hAnsi="Times New Roman" w:cs="Times New Roman"/>
          <w:b/>
          <w:spacing w:val="-20"/>
          <w:sz w:val="24"/>
          <w:szCs w:val="24"/>
        </w:rPr>
        <w:t>ЕНОТАЕВСКОГО РАЙОНА</w:t>
      </w:r>
    </w:p>
    <w:p w:rsidR="00D56E5B" w:rsidRPr="00D56E5B" w:rsidRDefault="00D56E5B" w:rsidP="00D56E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E5B">
        <w:rPr>
          <w:rFonts w:ascii="Times New Roman" w:hAnsi="Times New Roman" w:cs="Times New Roman"/>
          <w:b/>
          <w:sz w:val="24"/>
          <w:szCs w:val="24"/>
        </w:rPr>
        <w:t>АСТРАХАНСКОЙ ОБЛАСТИ</w:t>
      </w:r>
    </w:p>
    <w:p w:rsidR="00D56E5B" w:rsidRPr="00D56E5B" w:rsidRDefault="00D56E5B" w:rsidP="00D56E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1980"/>
        <w:gridCol w:w="3240"/>
        <w:gridCol w:w="2158"/>
      </w:tblGrid>
      <w:tr w:rsidR="00D56E5B" w:rsidRPr="00D56E5B" w:rsidTr="00D56E5B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D56E5B" w:rsidRPr="00D56E5B" w:rsidRDefault="00D56E5B" w:rsidP="00D56E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6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6E5B" w:rsidRPr="00D56E5B" w:rsidRDefault="00D56E5B" w:rsidP="00D56E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6E5B">
              <w:rPr>
                <w:rFonts w:ascii="Times New Roman" w:hAnsi="Times New Roman" w:cs="Times New Roman"/>
                <w:sz w:val="24"/>
                <w:szCs w:val="24"/>
              </w:rPr>
              <w:t>24.06.2011 г.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D56E5B" w:rsidRPr="00D56E5B" w:rsidRDefault="00D56E5B" w:rsidP="00D56E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6E5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№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6E5B" w:rsidRPr="00D56E5B" w:rsidRDefault="00D56E5B" w:rsidP="00D56E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6E5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56E5B" w:rsidRPr="00D56E5B" w:rsidRDefault="00D56E5B" w:rsidP="00D56E5B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9786" w:type="dxa"/>
        <w:tblLayout w:type="fixed"/>
        <w:tblLook w:val="01E0"/>
      </w:tblPr>
      <w:tblGrid>
        <w:gridCol w:w="4928"/>
        <w:gridCol w:w="4858"/>
      </w:tblGrid>
      <w:tr w:rsidR="00D56E5B" w:rsidRPr="00D56E5B" w:rsidTr="00D56E5B">
        <w:trPr>
          <w:trHeight w:val="1479"/>
        </w:trPr>
        <w:tc>
          <w:tcPr>
            <w:tcW w:w="4928" w:type="dxa"/>
          </w:tcPr>
          <w:p w:rsidR="00D56E5B" w:rsidRPr="00D56E5B" w:rsidRDefault="00D56E5B" w:rsidP="00D56E5B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56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 по провед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ению административной реформы на территории м</w:t>
            </w:r>
            <w:r w:rsidRPr="00D56E5B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6E5B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6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«Село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56E5B">
              <w:rPr>
                <w:rFonts w:ascii="Times New Roman" w:hAnsi="Times New Roman" w:cs="Times New Roman"/>
                <w:b/>
                <w:sz w:val="24"/>
                <w:szCs w:val="24"/>
              </w:rPr>
              <w:t>нотаевка»</w:t>
            </w:r>
          </w:p>
          <w:p w:rsidR="00D56E5B" w:rsidRPr="00D56E5B" w:rsidRDefault="00D56E5B" w:rsidP="00D56E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8" w:type="dxa"/>
          </w:tcPr>
          <w:p w:rsidR="00D56E5B" w:rsidRPr="00D56E5B" w:rsidRDefault="00D56E5B" w:rsidP="00D56E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6E8D" w:rsidRPr="00D56E5B" w:rsidRDefault="00CD6E8D" w:rsidP="00CD6E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D56E5B">
        <w:rPr>
          <w:rFonts w:ascii="Times New Roman" w:hAnsi="Times New Roman" w:cs="Times New Roman"/>
          <w:sz w:val="24"/>
          <w:szCs w:val="24"/>
        </w:rPr>
        <w:t xml:space="preserve">В соответствии с Концепцией административной реформы в Российской Федерации в 2006-2010 годах и планом мероприятий по проведению административной реформы в Российской Федерации в 2006-2010 годах, одобренным распоряжением Правительства Российской Федерации от 25.10.2005 N 1789-р, для обеспечения гарантированного достижения поставленных в ходе административной реформы целей, повышения эффективности проведения административной реформы </w:t>
      </w:r>
      <w:r w:rsidR="00D56E5B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Pr="00D56E5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D56E5B" w:rsidRPr="00D56E5B">
        <w:rPr>
          <w:rFonts w:ascii="Times New Roman" w:hAnsi="Times New Roman" w:cs="Times New Roman"/>
          <w:sz w:val="24"/>
          <w:szCs w:val="24"/>
        </w:rPr>
        <w:t>Село Енотаевка</w:t>
      </w:r>
      <w:r w:rsidRPr="00D56E5B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CD6E8D" w:rsidRPr="00D56E5B" w:rsidRDefault="00CD6E8D" w:rsidP="00CD6E8D">
      <w:pPr>
        <w:pStyle w:val="a3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D6E8D" w:rsidRPr="00D56E5B" w:rsidRDefault="00CD6E8D" w:rsidP="00CD6E8D">
      <w:pPr>
        <w:pStyle w:val="a3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ПОСТАНОВЛЯЮ:</w:t>
      </w:r>
    </w:p>
    <w:p w:rsidR="00CD6E8D" w:rsidRPr="00D56E5B" w:rsidRDefault="00CD6E8D" w:rsidP="00CD6E8D">
      <w:pPr>
        <w:pStyle w:val="a3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1. Образовать комиссию по проведению административной реформы </w:t>
      </w:r>
      <w:r w:rsidR="00D56E5B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Pr="00D56E5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D56E5B">
        <w:rPr>
          <w:rFonts w:ascii="Times New Roman" w:hAnsi="Times New Roman" w:cs="Times New Roman"/>
          <w:sz w:val="24"/>
          <w:szCs w:val="24"/>
        </w:rPr>
        <w:t>Село Енотаевка</w:t>
      </w:r>
      <w:r w:rsidRPr="00D56E5B">
        <w:rPr>
          <w:rFonts w:ascii="Times New Roman" w:hAnsi="Times New Roman" w:cs="Times New Roman"/>
          <w:sz w:val="24"/>
          <w:szCs w:val="24"/>
        </w:rPr>
        <w:t>».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2. Утвердить прилагаемые: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- Положение о комиссии по проведению административной реформы </w:t>
      </w:r>
      <w:r w:rsidR="00D56E5B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Pr="00D56E5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D56E5B">
        <w:rPr>
          <w:rFonts w:ascii="Times New Roman" w:hAnsi="Times New Roman" w:cs="Times New Roman"/>
          <w:sz w:val="24"/>
          <w:szCs w:val="24"/>
        </w:rPr>
        <w:t>Село Енотаевка</w:t>
      </w:r>
      <w:r w:rsidRPr="00D56E5B">
        <w:rPr>
          <w:rFonts w:ascii="Times New Roman" w:hAnsi="Times New Roman" w:cs="Times New Roman"/>
          <w:sz w:val="24"/>
          <w:szCs w:val="24"/>
        </w:rPr>
        <w:t>»;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- состав комиссии по проведению административной реформы </w:t>
      </w:r>
      <w:r w:rsidR="00D56E5B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Pr="00D56E5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D56E5B">
        <w:rPr>
          <w:rFonts w:ascii="Times New Roman" w:hAnsi="Times New Roman" w:cs="Times New Roman"/>
          <w:sz w:val="24"/>
          <w:szCs w:val="24"/>
        </w:rPr>
        <w:t>Село Енотаевка</w:t>
      </w:r>
      <w:r w:rsidRPr="00D56E5B">
        <w:rPr>
          <w:rFonts w:ascii="Times New Roman" w:hAnsi="Times New Roman" w:cs="Times New Roman"/>
          <w:sz w:val="24"/>
          <w:szCs w:val="24"/>
        </w:rPr>
        <w:t>».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3. </w:t>
      </w:r>
      <w:proofErr w:type="gramStart"/>
      <w:r w:rsidRPr="00D56E5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56E5B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 </w:t>
      </w:r>
    </w:p>
    <w:p w:rsid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4. </w:t>
      </w:r>
      <w:r w:rsidR="00D56E5B">
        <w:rPr>
          <w:rFonts w:ascii="Times New Roman" w:hAnsi="Times New Roman" w:cs="Times New Roman"/>
          <w:sz w:val="24"/>
          <w:szCs w:val="24"/>
        </w:rPr>
        <w:t>Обнародовать настоящее постановление на информационном стенде и на официальном сайте администрации муниципального образования «Село Енотаевка»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5. Настоящее постановление вступает в силу со дня его подписания.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D6E8D" w:rsidRDefault="00D56E5B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</w:t>
      </w:r>
    </w:p>
    <w:p w:rsidR="00D56E5B" w:rsidRPr="00D56E5B" w:rsidRDefault="00D56E5B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«Село Енотаевка»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С.М.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Ахметшин</w:t>
      </w:r>
      <w:proofErr w:type="spellEnd"/>
    </w:p>
    <w:p w:rsidR="00CD6E8D" w:rsidRPr="00D56E5B" w:rsidRDefault="00CD6E8D" w:rsidP="00CD6E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D6E8D" w:rsidRDefault="00CD6E8D" w:rsidP="00CD6E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56E5B" w:rsidRDefault="00D56E5B" w:rsidP="00CD6E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56E5B" w:rsidRDefault="00D56E5B" w:rsidP="00CD6E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56E5B" w:rsidRDefault="00D56E5B" w:rsidP="00CD6E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56E5B" w:rsidRDefault="00D56E5B" w:rsidP="00CD6E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56E5B" w:rsidRDefault="00D56E5B" w:rsidP="00CD6E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56E5B" w:rsidRDefault="00D56E5B" w:rsidP="00CD6E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56E5B" w:rsidRDefault="00D56E5B" w:rsidP="00CD6E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56E5B" w:rsidRDefault="00D56E5B" w:rsidP="00CD6E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56E5B" w:rsidRPr="00D56E5B" w:rsidRDefault="00D56E5B" w:rsidP="00CD6E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D6E8D" w:rsidRPr="00D56E5B" w:rsidRDefault="00CD6E8D" w:rsidP="00CD6E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D6E8D" w:rsidRPr="00D56E5B" w:rsidRDefault="00CD6E8D" w:rsidP="00CD6E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D6E8D" w:rsidRPr="00D56E5B" w:rsidRDefault="00CD6E8D" w:rsidP="00D56E5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CD6E8D" w:rsidRPr="00D56E5B" w:rsidRDefault="00CD6E8D" w:rsidP="00D56E5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</w:t>
      </w:r>
    </w:p>
    <w:p w:rsidR="00CD6E8D" w:rsidRPr="00D56E5B" w:rsidRDefault="00CD6E8D" w:rsidP="00D56E5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</w:t>
      </w:r>
      <w:r w:rsidR="00D56E5B">
        <w:rPr>
          <w:rFonts w:ascii="Times New Roman" w:hAnsi="Times New Roman" w:cs="Times New Roman"/>
          <w:sz w:val="24"/>
          <w:szCs w:val="24"/>
        </w:rPr>
        <w:t>муниципального образования «Село Енотаевка»</w:t>
      </w:r>
    </w:p>
    <w:p w:rsidR="00CD6E8D" w:rsidRPr="00D56E5B" w:rsidRDefault="00CD6E8D" w:rsidP="00D56E5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от 30.03.2009 N 19 </w:t>
      </w:r>
    </w:p>
    <w:p w:rsidR="00CD6E8D" w:rsidRPr="00D56E5B" w:rsidRDefault="00CD6E8D" w:rsidP="00CD6E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D6E8D" w:rsidRPr="00D56E5B" w:rsidRDefault="00CD6E8D" w:rsidP="00CD6E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D6E8D" w:rsidRPr="00D56E5B" w:rsidRDefault="00CD6E8D" w:rsidP="00CD6E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D6E8D" w:rsidRPr="00D56E5B" w:rsidRDefault="00CD6E8D" w:rsidP="00D56E5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>ПОЛОЖЕНИЕ</w:t>
      </w:r>
    </w:p>
    <w:p w:rsidR="00D56E5B" w:rsidRDefault="00CD6E8D" w:rsidP="00D56E5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о комиссии по проведению административной реформы </w:t>
      </w:r>
    </w:p>
    <w:p w:rsidR="00CD6E8D" w:rsidRPr="00D56E5B" w:rsidRDefault="00D56E5B" w:rsidP="00D56E5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«Село Енотаевка</w:t>
      </w:r>
      <w:r w:rsidR="00CD6E8D" w:rsidRPr="00D56E5B">
        <w:rPr>
          <w:rFonts w:ascii="Times New Roman" w:hAnsi="Times New Roman" w:cs="Times New Roman"/>
          <w:sz w:val="24"/>
          <w:szCs w:val="24"/>
        </w:rPr>
        <w:t>»</w:t>
      </w:r>
    </w:p>
    <w:p w:rsidR="00CD6E8D" w:rsidRPr="00D56E5B" w:rsidRDefault="00CD6E8D" w:rsidP="00CD6E8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1. Комиссия по проведению административной реформы (дале</w:t>
      </w:r>
      <w:proofErr w:type="gramStart"/>
      <w:r w:rsidRPr="00D56E5B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D56E5B">
        <w:rPr>
          <w:rFonts w:ascii="Times New Roman" w:hAnsi="Times New Roman" w:cs="Times New Roman"/>
          <w:sz w:val="24"/>
          <w:szCs w:val="24"/>
        </w:rPr>
        <w:t xml:space="preserve"> Комиссия) создается для выработки предложений и обеспечения реализации административной реформы </w:t>
      </w:r>
      <w:r w:rsidR="00D56E5B">
        <w:rPr>
          <w:rFonts w:ascii="Times New Roman" w:hAnsi="Times New Roman" w:cs="Times New Roman"/>
          <w:sz w:val="24"/>
          <w:szCs w:val="24"/>
        </w:rPr>
        <w:t>на территории</w:t>
      </w:r>
      <w:r w:rsidRPr="00D56E5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E73184">
        <w:rPr>
          <w:rFonts w:ascii="Times New Roman" w:hAnsi="Times New Roman" w:cs="Times New Roman"/>
          <w:sz w:val="24"/>
          <w:szCs w:val="24"/>
        </w:rPr>
        <w:t>Село Ен</w:t>
      </w:r>
      <w:r w:rsidR="00D56E5B">
        <w:rPr>
          <w:rFonts w:ascii="Times New Roman" w:hAnsi="Times New Roman" w:cs="Times New Roman"/>
          <w:sz w:val="24"/>
          <w:szCs w:val="24"/>
        </w:rPr>
        <w:t>отаевка</w:t>
      </w:r>
      <w:r w:rsidRPr="00D56E5B">
        <w:rPr>
          <w:rFonts w:ascii="Times New Roman" w:hAnsi="Times New Roman" w:cs="Times New Roman"/>
          <w:sz w:val="24"/>
          <w:szCs w:val="24"/>
        </w:rPr>
        <w:t xml:space="preserve">» (далее- поселение). 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2.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иными нормативными правовыми актами </w:t>
      </w:r>
      <w:r w:rsidR="00E73184">
        <w:rPr>
          <w:rFonts w:ascii="Times New Roman" w:hAnsi="Times New Roman" w:cs="Times New Roman"/>
          <w:sz w:val="24"/>
          <w:szCs w:val="24"/>
        </w:rPr>
        <w:t xml:space="preserve">Астраханской </w:t>
      </w:r>
      <w:r w:rsidRPr="00D56E5B">
        <w:rPr>
          <w:rFonts w:ascii="Times New Roman" w:hAnsi="Times New Roman" w:cs="Times New Roman"/>
          <w:sz w:val="24"/>
          <w:szCs w:val="24"/>
        </w:rPr>
        <w:t>области, а также настоящим Положением.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3. Основными задачами Комиссии являются: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3.1. обеспечение согласованных действий структурных подразделени</w:t>
      </w:r>
      <w:r w:rsidR="00E73184">
        <w:rPr>
          <w:rFonts w:ascii="Times New Roman" w:hAnsi="Times New Roman" w:cs="Times New Roman"/>
          <w:sz w:val="24"/>
          <w:szCs w:val="24"/>
        </w:rPr>
        <w:t xml:space="preserve">й (специалистов) администрации </w:t>
      </w:r>
      <w:r w:rsidRPr="00D56E5B">
        <w:rPr>
          <w:rFonts w:ascii="Times New Roman" w:hAnsi="Times New Roman" w:cs="Times New Roman"/>
          <w:sz w:val="24"/>
          <w:szCs w:val="24"/>
        </w:rPr>
        <w:t xml:space="preserve"> поселения с заинтересованными организациями и общественными объединениями при проведении административной реформы;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3.2. предварительное рассмотрение проектов правовых актов и предложений по вопросам: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- ограничения вмешательства в экономическую деятельность субъектов предпринимательства, расположенных на территории  поселения;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- исключения дублирования функций и полномочий структурных подразделений (специалистов) администрации поселения;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- оптимизации деятельности структурных подразделений (специалистов) администрации поселения и подведомственных муниципальных учреждений и предприятий.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4. Комиссия для выполнения возложенных на нее задач: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4.1. организует подготовку и рассматривает проекты правовых актов поселения, необходимых для устранения элементов регулирования, препятствующих развитию рыночных механизмов регулирования </w:t>
      </w:r>
      <w:proofErr w:type="gramStart"/>
      <w:r w:rsidRPr="00D56E5B">
        <w:rPr>
          <w:rFonts w:ascii="Times New Roman" w:hAnsi="Times New Roman" w:cs="Times New Roman"/>
          <w:sz w:val="24"/>
          <w:szCs w:val="24"/>
        </w:rPr>
        <w:t>экономических процессов</w:t>
      </w:r>
      <w:proofErr w:type="gramEnd"/>
      <w:r w:rsidRPr="00D56E5B">
        <w:rPr>
          <w:rFonts w:ascii="Times New Roman" w:hAnsi="Times New Roman" w:cs="Times New Roman"/>
          <w:sz w:val="24"/>
          <w:szCs w:val="24"/>
        </w:rPr>
        <w:t>, а также системы саморегулирования таких процессов;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4.2. обеспечивает проведение анализа функций, осуществляемых структурными подразделениями (специалистами) администрации поселения, а также подведомственными муниципальными учреждениями и предприятиями, в том числе на предмет их избыточности и дублирования;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4.3. рассматривает предложения об упразднении избыточных функций структурных подразделений (специалистов) администрации поселения и о ликвидации дублирования функций структурных подразделений (</w:t>
      </w:r>
      <w:proofErr w:type="gramStart"/>
      <w:r w:rsidRPr="00D56E5B">
        <w:rPr>
          <w:rFonts w:ascii="Times New Roman" w:hAnsi="Times New Roman" w:cs="Times New Roman"/>
          <w:sz w:val="24"/>
          <w:szCs w:val="24"/>
        </w:rPr>
        <w:t xml:space="preserve">специалистов) </w:t>
      </w:r>
      <w:proofErr w:type="gramEnd"/>
      <w:r w:rsidRPr="00D56E5B">
        <w:rPr>
          <w:rFonts w:ascii="Times New Roman" w:hAnsi="Times New Roman" w:cs="Times New Roman"/>
          <w:sz w:val="24"/>
          <w:szCs w:val="24"/>
        </w:rPr>
        <w:t>администрации поселения, организует подготовку и рассматривает проекты соответствующих правовых актов поселения;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4.4. обеспечивает проведение анализа предложений по оптимизации структуры и функций структурных подразделений (специалистов) администрации поселения, подведомственных муниципальных учреждений и предприятий, рассматривает указанные предложения и проекты соответствующих правовых актов поселения;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lastRenderedPageBreak/>
        <w:t xml:space="preserve">     4.5. рассматривает проекты правовых актов поселения по вопросам, отнесенным к сфере ведения Комиссии, в целях выявления в них положений, способствующих созданию условий для проявления коррупции.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5. Комиссия имеет право: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5.1. заслушивать представителей структурных подразделений (специалистов) администрации поселения о выполнении возложенных на них задач по проведению административной реформы;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5.2. запрашивать в установленном порядке у структурных подразделений (специалистов) администрации поселения и организаций необходимые материалы по вопросам административной реформы;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5.3. организовывать и проводить в установленном порядке координационные совещания и рабочие встречи по вопросам проведения административной реформы;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5.4. привлекать в установленном порядке к работе Комиссии представителей заинтересованных структурных подразделений (специалистов) администрации поселения, научно-исследовательских и образовательных учреждений, организаций и общественных объединений.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6. Состав Комиссии утверждается постановлением администрации поселения.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7. Комиссия осуществляет свою деятельность в соответствии с планом работы, утверждаемым председателем Комиссии.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 8. Заседания Комиссии проводятся по мере необходимости, но не реже одного раза в квартал.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Заседания Комиссии проводит председатель Комиссии, а в его отсутствие-заместитель председателя Комиссии.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Заседание Комиссии считается правомочных, если на нем присутствует более половины ее членов.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Члены Комиссии участвуют в ее заседании без права замены. В случае отсутствия члена Комиссии на заседании он имеет право представить свое мнение по рассматриваемым вопросам в письменной форме.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На заседания Комиссии могут приглашаться представители территориальных органов федеральных органов исполнительной власти, органов исполнительной власти области, органов местного самоуправления, общественных объединений и иных организаций.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9. Решения Комиссии принимаются большинством голосов присутствующих на заседании членов Комиссии.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В случае равенства голосов решающим является голос председателя Комиссии.</w:t>
      </w:r>
    </w:p>
    <w:p w:rsidR="00CD6E8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Решения, принимаемые на заседаниях Комиссии, оформляются протоколами, которые подписывает председательствующий на заседании.</w:t>
      </w:r>
    </w:p>
    <w:p w:rsidR="00F87C0D" w:rsidRPr="00D56E5B" w:rsidRDefault="00CD6E8D" w:rsidP="00D56E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6E5B">
        <w:rPr>
          <w:rFonts w:ascii="Times New Roman" w:hAnsi="Times New Roman" w:cs="Times New Roman"/>
          <w:sz w:val="24"/>
          <w:szCs w:val="24"/>
        </w:rPr>
        <w:t xml:space="preserve">     10. Организационное обеспечение деятельности Комиссии</w:t>
      </w:r>
      <w:r>
        <w:t xml:space="preserve"> </w:t>
      </w:r>
      <w:r w:rsidRPr="00D56E5B">
        <w:rPr>
          <w:rFonts w:ascii="Times New Roman" w:hAnsi="Times New Roman" w:cs="Times New Roman"/>
          <w:sz w:val="24"/>
          <w:szCs w:val="24"/>
        </w:rPr>
        <w:t>осуществляет секретарь Комиссии.</w:t>
      </w:r>
    </w:p>
    <w:sectPr w:rsidR="00F87C0D" w:rsidRPr="00D56E5B" w:rsidSect="00F87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6E8D"/>
    <w:rsid w:val="00001A0E"/>
    <w:rsid w:val="000039FC"/>
    <w:rsid w:val="0001710B"/>
    <w:rsid w:val="00025D53"/>
    <w:rsid w:val="00026020"/>
    <w:rsid w:val="0002630F"/>
    <w:rsid w:val="00052A11"/>
    <w:rsid w:val="000532D3"/>
    <w:rsid w:val="000601D6"/>
    <w:rsid w:val="000742CB"/>
    <w:rsid w:val="00077BEE"/>
    <w:rsid w:val="00095EC4"/>
    <w:rsid w:val="00097B57"/>
    <w:rsid w:val="000A0284"/>
    <w:rsid w:val="000A1321"/>
    <w:rsid w:val="000A2E73"/>
    <w:rsid w:val="000A3A92"/>
    <w:rsid w:val="000A6531"/>
    <w:rsid w:val="000B7252"/>
    <w:rsid w:val="000C6273"/>
    <w:rsid w:val="000E0EDC"/>
    <w:rsid w:val="000E354F"/>
    <w:rsid w:val="000E7459"/>
    <w:rsid w:val="000F5CFF"/>
    <w:rsid w:val="000F7F9F"/>
    <w:rsid w:val="00102D55"/>
    <w:rsid w:val="00110A4B"/>
    <w:rsid w:val="00110FAE"/>
    <w:rsid w:val="001136A0"/>
    <w:rsid w:val="00115666"/>
    <w:rsid w:val="001243F0"/>
    <w:rsid w:val="0013698E"/>
    <w:rsid w:val="00156424"/>
    <w:rsid w:val="00167BD8"/>
    <w:rsid w:val="00183868"/>
    <w:rsid w:val="00190DC8"/>
    <w:rsid w:val="0019156F"/>
    <w:rsid w:val="001926FE"/>
    <w:rsid w:val="00193715"/>
    <w:rsid w:val="00195B92"/>
    <w:rsid w:val="001A55C3"/>
    <w:rsid w:val="001A669E"/>
    <w:rsid w:val="001C7473"/>
    <w:rsid w:val="001D383A"/>
    <w:rsid w:val="001E0121"/>
    <w:rsid w:val="001E2D8E"/>
    <w:rsid w:val="001E3291"/>
    <w:rsid w:val="001E7E5A"/>
    <w:rsid w:val="001F4070"/>
    <w:rsid w:val="001F79BD"/>
    <w:rsid w:val="002103AF"/>
    <w:rsid w:val="00222745"/>
    <w:rsid w:val="00246413"/>
    <w:rsid w:val="002466AE"/>
    <w:rsid w:val="00256EFE"/>
    <w:rsid w:val="00257629"/>
    <w:rsid w:val="00264F82"/>
    <w:rsid w:val="00270EA5"/>
    <w:rsid w:val="0027192B"/>
    <w:rsid w:val="0027396C"/>
    <w:rsid w:val="002854C8"/>
    <w:rsid w:val="0028673A"/>
    <w:rsid w:val="00291B47"/>
    <w:rsid w:val="002A71D8"/>
    <w:rsid w:val="002A7A62"/>
    <w:rsid w:val="002B0CB8"/>
    <w:rsid w:val="002C3291"/>
    <w:rsid w:val="002C4FBD"/>
    <w:rsid w:val="002D532B"/>
    <w:rsid w:val="002F0FAF"/>
    <w:rsid w:val="002F2F52"/>
    <w:rsid w:val="002F57A4"/>
    <w:rsid w:val="002F75CA"/>
    <w:rsid w:val="003068B8"/>
    <w:rsid w:val="00310613"/>
    <w:rsid w:val="00350074"/>
    <w:rsid w:val="003537E0"/>
    <w:rsid w:val="00357F54"/>
    <w:rsid w:val="00375335"/>
    <w:rsid w:val="00383DE3"/>
    <w:rsid w:val="00386177"/>
    <w:rsid w:val="00386648"/>
    <w:rsid w:val="003A01CB"/>
    <w:rsid w:val="003A0C15"/>
    <w:rsid w:val="003B0CE9"/>
    <w:rsid w:val="003C20D8"/>
    <w:rsid w:val="003C287F"/>
    <w:rsid w:val="003D3F47"/>
    <w:rsid w:val="003F22DB"/>
    <w:rsid w:val="00412E4C"/>
    <w:rsid w:val="004205FB"/>
    <w:rsid w:val="00420F79"/>
    <w:rsid w:val="00434C5F"/>
    <w:rsid w:val="0045251B"/>
    <w:rsid w:val="004532E0"/>
    <w:rsid w:val="00456486"/>
    <w:rsid w:val="00456C75"/>
    <w:rsid w:val="004636C1"/>
    <w:rsid w:val="00463D53"/>
    <w:rsid w:val="00464FB9"/>
    <w:rsid w:val="00481DA3"/>
    <w:rsid w:val="004824A5"/>
    <w:rsid w:val="00491799"/>
    <w:rsid w:val="00493FB1"/>
    <w:rsid w:val="00494277"/>
    <w:rsid w:val="004A03E3"/>
    <w:rsid w:val="004A7B20"/>
    <w:rsid w:val="004E2A4A"/>
    <w:rsid w:val="004E4F1C"/>
    <w:rsid w:val="004E68DA"/>
    <w:rsid w:val="004F168B"/>
    <w:rsid w:val="004F654B"/>
    <w:rsid w:val="004F6D0B"/>
    <w:rsid w:val="00502E4A"/>
    <w:rsid w:val="00506714"/>
    <w:rsid w:val="00506881"/>
    <w:rsid w:val="00507144"/>
    <w:rsid w:val="00514B6F"/>
    <w:rsid w:val="005261CE"/>
    <w:rsid w:val="00527DB6"/>
    <w:rsid w:val="0053110D"/>
    <w:rsid w:val="00536BED"/>
    <w:rsid w:val="0054413C"/>
    <w:rsid w:val="00544F91"/>
    <w:rsid w:val="0054516C"/>
    <w:rsid w:val="00545D15"/>
    <w:rsid w:val="00550417"/>
    <w:rsid w:val="005574CA"/>
    <w:rsid w:val="00567AAD"/>
    <w:rsid w:val="005708DB"/>
    <w:rsid w:val="00572714"/>
    <w:rsid w:val="00582BC0"/>
    <w:rsid w:val="00583116"/>
    <w:rsid w:val="005A623F"/>
    <w:rsid w:val="005B2C5B"/>
    <w:rsid w:val="005D77FB"/>
    <w:rsid w:val="005E05B7"/>
    <w:rsid w:val="005E67E1"/>
    <w:rsid w:val="0060053D"/>
    <w:rsid w:val="006175BE"/>
    <w:rsid w:val="00620E94"/>
    <w:rsid w:val="00632D63"/>
    <w:rsid w:val="0063403D"/>
    <w:rsid w:val="00641311"/>
    <w:rsid w:val="00650280"/>
    <w:rsid w:val="0066050C"/>
    <w:rsid w:val="00665FBF"/>
    <w:rsid w:val="00691D9A"/>
    <w:rsid w:val="006B683B"/>
    <w:rsid w:val="006B6A1C"/>
    <w:rsid w:val="006C1DE0"/>
    <w:rsid w:val="006E23E6"/>
    <w:rsid w:val="006F0CCE"/>
    <w:rsid w:val="006F1691"/>
    <w:rsid w:val="00720874"/>
    <w:rsid w:val="00743131"/>
    <w:rsid w:val="00751DE2"/>
    <w:rsid w:val="00774D2C"/>
    <w:rsid w:val="00780590"/>
    <w:rsid w:val="00783B1B"/>
    <w:rsid w:val="007843A6"/>
    <w:rsid w:val="00784A04"/>
    <w:rsid w:val="007957AA"/>
    <w:rsid w:val="0079782E"/>
    <w:rsid w:val="007A01AE"/>
    <w:rsid w:val="007B07D0"/>
    <w:rsid w:val="007D29B0"/>
    <w:rsid w:val="007E0DD4"/>
    <w:rsid w:val="007F2DC1"/>
    <w:rsid w:val="007F35B2"/>
    <w:rsid w:val="00804CC8"/>
    <w:rsid w:val="00821687"/>
    <w:rsid w:val="008235B6"/>
    <w:rsid w:val="00826F66"/>
    <w:rsid w:val="00830549"/>
    <w:rsid w:val="00831436"/>
    <w:rsid w:val="0083239A"/>
    <w:rsid w:val="00836E57"/>
    <w:rsid w:val="00840201"/>
    <w:rsid w:val="0084491F"/>
    <w:rsid w:val="0085096B"/>
    <w:rsid w:val="0085651D"/>
    <w:rsid w:val="0087116C"/>
    <w:rsid w:val="00882FBC"/>
    <w:rsid w:val="008B4C70"/>
    <w:rsid w:val="008B5365"/>
    <w:rsid w:val="008C2060"/>
    <w:rsid w:val="008C7ECC"/>
    <w:rsid w:val="008E3641"/>
    <w:rsid w:val="008F3CFC"/>
    <w:rsid w:val="008F571F"/>
    <w:rsid w:val="00907A44"/>
    <w:rsid w:val="0091038A"/>
    <w:rsid w:val="00911D26"/>
    <w:rsid w:val="00913642"/>
    <w:rsid w:val="009140CB"/>
    <w:rsid w:val="00931EB3"/>
    <w:rsid w:val="00951347"/>
    <w:rsid w:val="009528DB"/>
    <w:rsid w:val="009662B4"/>
    <w:rsid w:val="00972A14"/>
    <w:rsid w:val="00974AFB"/>
    <w:rsid w:val="0098526D"/>
    <w:rsid w:val="00993F67"/>
    <w:rsid w:val="009B402F"/>
    <w:rsid w:val="009C42B9"/>
    <w:rsid w:val="009C6B13"/>
    <w:rsid w:val="009F0D04"/>
    <w:rsid w:val="009F30E3"/>
    <w:rsid w:val="009F626C"/>
    <w:rsid w:val="00A05C2C"/>
    <w:rsid w:val="00A11FC7"/>
    <w:rsid w:val="00A258E2"/>
    <w:rsid w:val="00A25F5A"/>
    <w:rsid w:val="00A33AB3"/>
    <w:rsid w:val="00A44C9E"/>
    <w:rsid w:val="00A60288"/>
    <w:rsid w:val="00A64C9B"/>
    <w:rsid w:val="00AA6998"/>
    <w:rsid w:val="00AB1069"/>
    <w:rsid w:val="00AC02F3"/>
    <w:rsid w:val="00AD57AC"/>
    <w:rsid w:val="00AD73B3"/>
    <w:rsid w:val="00AE659C"/>
    <w:rsid w:val="00AF0084"/>
    <w:rsid w:val="00AF116D"/>
    <w:rsid w:val="00AF1349"/>
    <w:rsid w:val="00AF7695"/>
    <w:rsid w:val="00B024F5"/>
    <w:rsid w:val="00B11308"/>
    <w:rsid w:val="00B13FC3"/>
    <w:rsid w:val="00B1682D"/>
    <w:rsid w:val="00B240EF"/>
    <w:rsid w:val="00B27F12"/>
    <w:rsid w:val="00B37BA8"/>
    <w:rsid w:val="00B46165"/>
    <w:rsid w:val="00B5339E"/>
    <w:rsid w:val="00B54D0D"/>
    <w:rsid w:val="00B65A41"/>
    <w:rsid w:val="00B66400"/>
    <w:rsid w:val="00B74FD4"/>
    <w:rsid w:val="00B76CCD"/>
    <w:rsid w:val="00B8367F"/>
    <w:rsid w:val="00BA0F40"/>
    <w:rsid w:val="00BB7B57"/>
    <w:rsid w:val="00BC2CED"/>
    <w:rsid w:val="00BE6A05"/>
    <w:rsid w:val="00BF2F46"/>
    <w:rsid w:val="00C02BAC"/>
    <w:rsid w:val="00C20C51"/>
    <w:rsid w:val="00C26B8A"/>
    <w:rsid w:val="00C36A5E"/>
    <w:rsid w:val="00C37DB9"/>
    <w:rsid w:val="00C46BA2"/>
    <w:rsid w:val="00C67C84"/>
    <w:rsid w:val="00C723B4"/>
    <w:rsid w:val="00C86209"/>
    <w:rsid w:val="00CB030B"/>
    <w:rsid w:val="00CB52C9"/>
    <w:rsid w:val="00CC321C"/>
    <w:rsid w:val="00CD0B02"/>
    <w:rsid w:val="00CD37B3"/>
    <w:rsid w:val="00CD6E8D"/>
    <w:rsid w:val="00CE4CD1"/>
    <w:rsid w:val="00CF27FA"/>
    <w:rsid w:val="00D079DA"/>
    <w:rsid w:val="00D13B71"/>
    <w:rsid w:val="00D16AE5"/>
    <w:rsid w:val="00D26D6D"/>
    <w:rsid w:val="00D31CF2"/>
    <w:rsid w:val="00D54922"/>
    <w:rsid w:val="00D56E5B"/>
    <w:rsid w:val="00D575B7"/>
    <w:rsid w:val="00D76A80"/>
    <w:rsid w:val="00D84F6E"/>
    <w:rsid w:val="00D86CA4"/>
    <w:rsid w:val="00D9549A"/>
    <w:rsid w:val="00DA0E9D"/>
    <w:rsid w:val="00DA3FCD"/>
    <w:rsid w:val="00DA47BD"/>
    <w:rsid w:val="00DB02C7"/>
    <w:rsid w:val="00DB46CF"/>
    <w:rsid w:val="00DB506F"/>
    <w:rsid w:val="00DC2EF4"/>
    <w:rsid w:val="00DC61F8"/>
    <w:rsid w:val="00DC6A99"/>
    <w:rsid w:val="00DD54EF"/>
    <w:rsid w:val="00DE78A7"/>
    <w:rsid w:val="00DF476E"/>
    <w:rsid w:val="00E007C9"/>
    <w:rsid w:val="00E00AEF"/>
    <w:rsid w:val="00E02227"/>
    <w:rsid w:val="00E05112"/>
    <w:rsid w:val="00E07695"/>
    <w:rsid w:val="00E142DA"/>
    <w:rsid w:val="00E149ED"/>
    <w:rsid w:val="00E25549"/>
    <w:rsid w:val="00E25D56"/>
    <w:rsid w:val="00E35A9F"/>
    <w:rsid w:val="00E3656E"/>
    <w:rsid w:val="00E42F3D"/>
    <w:rsid w:val="00E439B7"/>
    <w:rsid w:val="00E513DF"/>
    <w:rsid w:val="00E5601B"/>
    <w:rsid w:val="00E717F3"/>
    <w:rsid w:val="00E73184"/>
    <w:rsid w:val="00E752B3"/>
    <w:rsid w:val="00E804A9"/>
    <w:rsid w:val="00EA19BB"/>
    <w:rsid w:val="00EB7531"/>
    <w:rsid w:val="00EC1601"/>
    <w:rsid w:val="00EC188E"/>
    <w:rsid w:val="00EC2DAC"/>
    <w:rsid w:val="00ED24A9"/>
    <w:rsid w:val="00ED72A3"/>
    <w:rsid w:val="00EE0F04"/>
    <w:rsid w:val="00EF2713"/>
    <w:rsid w:val="00EF43FF"/>
    <w:rsid w:val="00F01DAD"/>
    <w:rsid w:val="00F06AF8"/>
    <w:rsid w:val="00F07779"/>
    <w:rsid w:val="00F2229E"/>
    <w:rsid w:val="00F339AB"/>
    <w:rsid w:val="00F355D4"/>
    <w:rsid w:val="00F35966"/>
    <w:rsid w:val="00F44029"/>
    <w:rsid w:val="00F55353"/>
    <w:rsid w:val="00F56A53"/>
    <w:rsid w:val="00F60F4E"/>
    <w:rsid w:val="00F61EED"/>
    <w:rsid w:val="00F6635B"/>
    <w:rsid w:val="00F708E9"/>
    <w:rsid w:val="00F75A47"/>
    <w:rsid w:val="00F83E04"/>
    <w:rsid w:val="00F878A6"/>
    <w:rsid w:val="00F87C0D"/>
    <w:rsid w:val="00F958DA"/>
    <w:rsid w:val="00FA6FDD"/>
    <w:rsid w:val="00FB428E"/>
    <w:rsid w:val="00FB53C0"/>
    <w:rsid w:val="00FC0296"/>
    <w:rsid w:val="00FC3AEE"/>
    <w:rsid w:val="00FC4DF6"/>
    <w:rsid w:val="00FD6512"/>
    <w:rsid w:val="00FE0C40"/>
    <w:rsid w:val="00FF29FC"/>
    <w:rsid w:val="00FF5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6E8D"/>
    <w:pPr>
      <w:spacing w:after="0" w:line="240" w:lineRule="auto"/>
    </w:pPr>
  </w:style>
  <w:style w:type="paragraph" w:customStyle="1" w:styleId="ConsPlusTitle">
    <w:name w:val="ConsPlusTitle"/>
    <w:rsid w:val="00D56E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PropertyBag">
  <ax:ocxPr ax:name="VariousPropertyBits" ax:value="746604573"/>
  <ax:ocxPr ax:name="ForeColor" ax:value="2147483653"/>
  <ax:ocxPr ax:name="Size" ax:value="46;46"/>
  <ax:ocxPr ax:name="Value" ax:value="22013"/>
  <ax:ocxPr ax:name="BorderColor" ax:value="2147483653"/>
  <ax:ocxPr ax:name="SpecialEffect" ax:value="0"/>
  <ax:ocxPr ax:name="FontName" ax:value="Times New Roman"/>
  <ax:ocxPr ax:name="FontEffects" ax:value="1073750016"/>
  <ax:ocxPr ax:name="FontHeight" ax:value="285"/>
  <ax:ocxPr ax:name="FontCharSet" ax:value="204"/>
  <ax:ocxPr ax:name="FontPitchAndFamily" ax:value="2"/>
</ax:ocx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</dc:creator>
  <cp:keywords/>
  <dc:description/>
  <cp:lastModifiedBy>Рашид</cp:lastModifiedBy>
  <cp:revision>1</cp:revision>
  <dcterms:created xsi:type="dcterms:W3CDTF">2011-06-27T06:50:00Z</dcterms:created>
  <dcterms:modified xsi:type="dcterms:W3CDTF">2011-06-27T07:50:00Z</dcterms:modified>
</cp:coreProperties>
</file>