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DE1" w:rsidRPr="005E089D" w:rsidRDefault="00056DE1" w:rsidP="00056DE1">
      <w:pPr>
        <w:jc w:val="right"/>
        <w:rPr>
          <w:szCs w:val="24"/>
        </w:rPr>
      </w:pPr>
    </w:p>
    <w:p w:rsidR="005E089D" w:rsidRPr="005E089D" w:rsidRDefault="005E089D" w:rsidP="00056DE1">
      <w:pPr>
        <w:jc w:val="center"/>
        <w:rPr>
          <w:b/>
          <w:bCs/>
          <w:szCs w:val="24"/>
        </w:rPr>
      </w:pPr>
      <w:r w:rsidRPr="005E089D">
        <w:rPr>
          <w:b/>
          <w:bCs/>
          <w:szCs w:val="24"/>
        </w:rPr>
        <w:t xml:space="preserve">                                    </w:t>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r>
      <w:r w:rsidRPr="005E089D">
        <w:rPr>
          <w:b/>
          <w:bCs/>
          <w:szCs w:val="24"/>
        </w:rPr>
        <w:tab/>
        <w:t>ПРОЕКТ</w:t>
      </w:r>
    </w:p>
    <w:p w:rsidR="00644D76" w:rsidRDefault="00644D76" w:rsidP="00056DE1">
      <w:pPr>
        <w:jc w:val="center"/>
        <w:rPr>
          <w:b/>
          <w:bCs/>
          <w:szCs w:val="24"/>
        </w:rPr>
      </w:pPr>
    </w:p>
    <w:p w:rsidR="005E089D" w:rsidRPr="005E089D" w:rsidRDefault="005E089D" w:rsidP="00056DE1">
      <w:pPr>
        <w:jc w:val="center"/>
        <w:rPr>
          <w:b/>
          <w:bCs/>
          <w:szCs w:val="24"/>
        </w:rPr>
      </w:pPr>
      <w:r w:rsidRPr="005E089D">
        <w:rPr>
          <w:b/>
          <w:bCs/>
          <w:szCs w:val="24"/>
        </w:rPr>
        <w:t>АДМИНИСТРАЦИЯ МУНИЦИПАЛЬНОГО ОБРАЗОВАНИЯ</w:t>
      </w:r>
    </w:p>
    <w:p w:rsidR="00056DE1" w:rsidRPr="005E089D" w:rsidRDefault="005E089D" w:rsidP="00056DE1">
      <w:pPr>
        <w:jc w:val="center"/>
        <w:rPr>
          <w:b/>
          <w:bCs/>
          <w:szCs w:val="24"/>
        </w:rPr>
      </w:pPr>
      <w:r w:rsidRPr="005E089D">
        <w:rPr>
          <w:b/>
          <w:bCs/>
          <w:szCs w:val="24"/>
        </w:rPr>
        <w:t>«СЕЛО ЕНОТАЕВКА</w:t>
      </w:r>
      <w:r w:rsidR="00056DE1" w:rsidRPr="005E089D">
        <w:rPr>
          <w:b/>
          <w:bCs/>
          <w:szCs w:val="24"/>
        </w:rPr>
        <w:t>»</w:t>
      </w:r>
    </w:p>
    <w:p w:rsidR="00056DE1" w:rsidRPr="005E089D" w:rsidRDefault="00056DE1" w:rsidP="00056DE1">
      <w:pPr>
        <w:jc w:val="center"/>
        <w:rPr>
          <w:szCs w:val="24"/>
        </w:rPr>
      </w:pPr>
      <w:r w:rsidRPr="005E089D">
        <w:rPr>
          <w:b/>
          <w:bCs/>
          <w:szCs w:val="24"/>
        </w:rPr>
        <w:t>АСТРАХАНСКОЙ ОБЛАСТИ</w:t>
      </w:r>
    </w:p>
    <w:p w:rsidR="00056DE1" w:rsidRPr="005E089D" w:rsidRDefault="00056DE1" w:rsidP="00056DE1">
      <w:pPr>
        <w:jc w:val="center"/>
        <w:rPr>
          <w:szCs w:val="24"/>
        </w:rPr>
      </w:pPr>
    </w:p>
    <w:p w:rsidR="00056DE1" w:rsidRPr="005E089D" w:rsidRDefault="005E089D" w:rsidP="00056DE1">
      <w:pPr>
        <w:rPr>
          <w:szCs w:val="24"/>
        </w:rPr>
      </w:pPr>
      <w:r w:rsidRPr="005E089D">
        <w:rPr>
          <w:szCs w:val="24"/>
        </w:rPr>
        <w:t>«____»______________</w:t>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t>№_______</w:t>
      </w:r>
    </w:p>
    <w:p w:rsidR="00056DE1" w:rsidRPr="005E089D" w:rsidRDefault="00056DE1" w:rsidP="00056DE1">
      <w:pPr>
        <w:rPr>
          <w:szCs w:val="24"/>
        </w:rPr>
      </w:pPr>
    </w:p>
    <w:p w:rsidR="00056DE1" w:rsidRPr="005E089D" w:rsidRDefault="00056DE1" w:rsidP="00056DE1">
      <w:pPr>
        <w:rPr>
          <w:szCs w:val="24"/>
        </w:rPr>
      </w:pPr>
    </w:p>
    <w:p w:rsidR="00056DE1" w:rsidRPr="005E089D" w:rsidRDefault="00056DE1" w:rsidP="00056DE1">
      <w:pPr>
        <w:rPr>
          <w:szCs w:val="24"/>
        </w:rPr>
      </w:pPr>
    </w:p>
    <w:tbl>
      <w:tblPr>
        <w:tblW w:w="0" w:type="auto"/>
        <w:tblLayout w:type="fixed"/>
        <w:tblLook w:val="0000" w:firstRow="0" w:lastRow="0" w:firstColumn="0" w:lastColumn="0" w:noHBand="0" w:noVBand="0"/>
      </w:tblPr>
      <w:tblGrid>
        <w:gridCol w:w="4188"/>
      </w:tblGrid>
      <w:tr w:rsidR="00056DE1" w:rsidRPr="005E089D" w:rsidTr="005E089D">
        <w:tc>
          <w:tcPr>
            <w:tcW w:w="4188" w:type="dxa"/>
            <w:shd w:val="clear" w:color="auto" w:fill="auto"/>
          </w:tcPr>
          <w:p w:rsidR="00056DE1" w:rsidRPr="005E089D" w:rsidRDefault="00056DE1" w:rsidP="005E089D">
            <w:pPr>
              <w:jc w:val="both"/>
              <w:rPr>
                <w:szCs w:val="24"/>
              </w:rPr>
            </w:pPr>
            <w:r w:rsidRPr="005E089D">
              <w:rPr>
                <w:szCs w:val="24"/>
              </w:rPr>
              <w:t>Об утверждении административного регламента администрации муниципального образования «</w:t>
            </w:r>
            <w:r w:rsidR="005E089D" w:rsidRPr="005E089D">
              <w:rPr>
                <w:szCs w:val="24"/>
              </w:rPr>
              <w:t>Село Енотаевка</w:t>
            </w:r>
            <w:r w:rsidRPr="005E089D">
              <w:rPr>
                <w:szCs w:val="24"/>
              </w:rPr>
              <w:t>» предоставлению муниципальной услуги «Выдача градостроительных планов земельных участков»</w:t>
            </w:r>
          </w:p>
        </w:tc>
      </w:tr>
    </w:tbl>
    <w:p w:rsidR="00056DE1" w:rsidRPr="005E089D" w:rsidRDefault="00056DE1" w:rsidP="00056DE1">
      <w:pPr>
        <w:rPr>
          <w:szCs w:val="24"/>
        </w:rPr>
      </w:pPr>
    </w:p>
    <w:p w:rsidR="00056DE1" w:rsidRPr="005E089D" w:rsidRDefault="00056DE1" w:rsidP="00056DE1">
      <w:pPr>
        <w:rPr>
          <w:szCs w:val="24"/>
        </w:rPr>
      </w:pPr>
    </w:p>
    <w:p w:rsidR="00056DE1" w:rsidRPr="005E089D" w:rsidRDefault="00056DE1" w:rsidP="00056DE1">
      <w:pPr>
        <w:ind w:firstLine="708"/>
        <w:jc w:val="both"/>
        <w:rPr>
          <w:szCs w:val="24"/>
        </w:rPr>
      </w:pPr>
      <w:r w:rsidRPr="005E089D">
        <w:rPr>
          <w:color w:val="000000"/>
          <w:szCs w:val="24"/>
        </w:rPr>
        <w:t>Руководствуясь Федеральным законом от 27.07.2010 №210-ФЗ «Об организации предоставления государственных и муниципальных услуг», постановлением администрации муниципального образования «</w:t>
      </w:r>
      <w:r w:rsidR="005E089D" w:rsidRPr="005E089D">
        <w:rPr>
          <w:color w:val="000000"/>
          <w:szCs w:val="24"/>
        </w:rPr>
        <w:t>Село Енотаевка</w:t>
      </w:r>
      <w:r w:rsidRPr="005E089D">
        <w:rPr>
          <w:color w:val="000000"/>
          <w:szCs w:val="24"/>
        </w:rPr>
        <w:t xml:space="preserve">» от </w:t>
      </w:r>
      <w:r w:rsidR="0015622D">
        <w:rPr>
          <w:color w:val="000000"/>
          <w:szCs w:val="24"/>
        </w:rPr>
        <w:t>05</w:t>
      </w:r>
      <w:r w:rsidRPr="005E089D">
        <w:rPr>
          <w:color w:val="000000"/>
          <w:szCs w:val="24"/>
        </w:rPr>
        <w:t>.</w:t>
      </w:r>
      <w:r w:rsidR="0015622D">
        <w:rPr>
          <w:color w:val="000000"/>
          <w:szCs w:val="24"/>
        </w:rPr>
        <w:t>04</w:t>
      </w:r>
      <w:r w:rsidRPr="005E089D">
        <w:rPr>
          <w:color w:val="000000"/>
          <w:szCs w:val="24"/>
        </w:rPr>
        <w:t>.</w:t>
      </w:r>
      <w:r w:rsidRPr="00A9439B">
        <w:rPr>
          <w:color w:val="000000"/>
          <w:szCs w:val="24"/>
        </w:rPr>
        <w:t>201</w:t>
      </w:r>
      <w:r w:rsidR="0015622D" w:rsidRPr="00A9439B">
        <w:rPr>
          <w:color w:val="000000"/>
          <w:szCs w:val="24"/>
        </w:rPr>
        <w:t>2</w:t>
      </w:r>
      <w:r w:rsidRPr="00A9439B">
        <w:rPr>
          <w:color w:val="000000"/>
          <w:szCs w:val="24"/>
        </w:rPr>
        <w:t xml:space="preserve"> №</w:t>
      </w:r>
      <w:r w:rsidR="0015622D" w:rsidRPr="00A9439B">
        <w:rPr>
          <w:color w:val="000000"/>
          <w:szCs w:val="24"/>
        </w:rPr>
        <w:t>62</w:t>
      </w:r>
      <w:r w:rsidRPr="00A9439B">
        <w:rPr>
          <w:color w:val="000000"/>
          <w:szCs w:val="24"/>
        </w:rPr>
        <w:t xml:space="preserve"> «</w:t>
      </w:r>
      <w:r w:rsidR="0015622D" w:rsidRPr="00A9439B">
        <w:rPr>
          <w:szCs w:val="24"/>
        </w:rPr>
        <w:t>Об утверждении Порядка разработки и утверждения административных регламентов предоставления муниципальных услуг в новой редакции</w:t>
      </w:r>
      <w:r w:rsidRPr="00A9439B">
        <w:rPr>
          <w:color w:val="000000"/>
          <w:szCs w:val="24"/>
        </w:rPr>
        <w:t>»</w:t>
      </w:r>
    </w:p>
    <w:p w:rsidR="00056DE1" w:rsidRPr="005E089D" w:rsidRDefault="00056DE1" w:rsidP="00056DE1">
      <w:pPr>
        <w:rPr>
          <w:szCs w:val="24"/>
        </w:rPr>
      </w:pPr>
    </w:p>
    <w:p w:rsidR="00056DE1" w:rsidRPr="005E089D" w:rsidRDefault="00056DE1" w:rsidP="00056DE1">
      <w:pPr>
        <w:jc w:val="both"/>
        <w:rPr>
          <w:b/>
          <w:szCs w:val="24"/>
        </w:rPr>
      </w:pPr>
      <w:r w:rsidRPr="005E089D">
        <w:rPr>
          <w:b/>
          <w:szCs w:val="24"/>
        </w:rPr>
        <w:t>ПОСТАНОВЛЯЮ:</w:t>
      </w:r>
    </w:p>
    <w:p w:rsidR="00056DE1" w:rsidRPr="005E089D" w:rsidRDefault="00056DE1" w:rsidP="00056DE1">
      <w:pPr>
        <w:jc w:val="both"/>
        <w:rPr>
          <w:b/>
          <w:szCs w:val="24"/>
        </w:rPr>
      </w:pPr>
    </w:p>
    <w:p w:rsidR="005E089D" w:rsidRPr="005E089D" w:rsidRDefault="00056DE1" w:rsidP="005E089D">
      <w:pPr>
        <w:pStyle w:val="af8"/>
        <w:numPr>
          <w:ilvl w:val="0"/>
          <w:numId w:val="5"/>
        </w:numPr>
        <w:spacing w:line="276" w:lineRule="auto"/>
        <w:jc w:val="both"/>
        <w:rPr>
          <w:szCs w:val="24"/>
        </w:rPr>
      </w:pPr>
      <w:r w:rsidRPr="005E089D">
        <w:rPr>
          <w:szCs w:val="24"/>
        </w:rPr>
        <w:t>Утвердить прилагаемый административный регламент администрации муниципального образования «</w:t>
      </w:r>
      <w:r w:rsidR="005E089D" w:rsidRPr="005E089D">
        <w:rPr>
          <w:szCs w:val="24"/>
        </w:rPr>
        <w:t>Село Енотаевка</w:t>
      </w:r>
      <w:r w:rsidRPr="005E089D">
        <w:rPr>
          <w:szCs w:val="24"/>
        </w:rPr>
        <w:t>» предоставления муниципальной услуги «Выдача градостроительных планов земельных участков» (далее — административный регламент).</w:t>
      </w:r>
    </w:p>
    <w:p w:rsidR="005E089D" w:rsidRPr="005E089D" w:rsidRDefault="005E089D" w:rsidP="005E089D">
      <w:pPr>
        <w:pStyle w:val="af8"/>
        <w:numPr>
          <w:ilvl w:val="0"/>
          <w:numId w:val="5"/>
        </w:numPr>
        <w:spacing w:line="276" w:lineRule="auto"/>
        <w:jc w:val="both"/>
        <w:rPr>
          <w:kern w:val="0"/>
          <w:szCs w:val="24"/>
          <w:lang w:eastAsia="ru-RU"/>
        </w:rPr>
      </w:pPr>
      <w:bookmarkStart w:id="0" w:name="_Hlk11053661"/>
      <w:r w:rsidRPr="005E089D">
        <w:rPr>
          <w:kern w:val="0"/>
          <w:szCs w:val="24"/>
          <w:lang w:eastAsia="ru-RU"/>
        </w:rPr>
        <w:t xml:space="preserve">Разместить настоящий административный регламент на официальном сайте муниципального образования «Село Енотаевка» </w:t>
      </w:r>
      <w:hyperlink r:id="rId6" w:history="1">
        <w:r w:rsidRPr="005E089D">
          <w:rPr>
            <w:kern w:val="0"/>
            <w:szCs w:val="24"/>
            <w:lang w:eastAsia="ru-RU"/>
          </w:rPr>
          <w:t>http://mo-enotaevka.ru/</w:t>
        </w:r>
      </w:hyperlink>
      <w:r w:rsidRPr="005E089D">
        <w:rPr>
          <w:kern w:val="0"/>
          <w:szCs w:val="24"/>
          <w:lang w:eastAsia="ru-RU"/>
        </w:rPr>
        <w:t xml:space="preserve">, в государственных информационных системах </w:t>
      </w:r>
      <w:hyperlink r:id="rId7" w:history="1">
        <w:r w:rsidRPr="005E089D">
          <w:rPr>
            <w:color w:val="0000FF"/>
            <w:kern w:val="0"/>
            <w:szCs w:val="24"/>
            <w:u w:val="single"/>
            <w:lang w:val="en-US" w:eastAsia="ru-RU"/>
          </w:rPr>
          <w:t>http</w:t>
        </w:r>
        <w:r w:rsidRPr="005E089D">
          <w:rPr>
            <w:color w:val="0000FF"/>
            <w:kern w:val="0"/>
            <w:szCs w:val="24"/>
            <w:u w:val="single"/>
            <w:lang w:eastAsia="ru-RU"/>
          </w:rPr>
          <w:t>://</w:t>
        </w:r>
        <w:r w:rsidRPr="005E089D">
          <w:rPr>
            <w:color w:val="0000FF"/>
            <w:kern w:val="0"/>
            <w:szCs w:val="24"/>
            <w:u w:val="single"/>
            <w:lang w:val="en-US" w:eastAsia="ru-RU"/>
          </w:rPr>
          <w:t>www</w:t>
        </w:r>
        <w:r w:rsidRPr="005E089D">
          <w:rPr>
            <w:color w:val="0000FF"/>
            <w:kern w:val="0"/>
            <w:szCs w:val="24"/>
            <w:u w:val="single"/>
            <w:lang w:eastAsia="ru-RU"/>
          </w:rPr>
          <w:t>.</w:t>
        </w:r>
        <w:r w:rsidRPr="005E089D">
          <w:rPr>
            <w:color w:val="0000FF"/>
            <w:kern w:val="0"/>
            <w:szCs w:val="24"/>
            <w:u w:val="single"/>
            <w:lang w:val="en-US" w:eastAsia="ru-RU"/>
          </w:rPr>
          <w:t>gosuslugi</w:t>
        </w:r>
        <w:r w:rsidRPr="005E089D">
          <w:rPr>
            <w:color w:val="0000FF"/>
            <w:kern w:val="0"/>
            <w:szCs w:val="24"/>
            <w:u w:val="single"/>
            <w:lang w:eastAsia="ru-RU"/>
          </w:rPr>
          <w:t>.</w:t>
        </w:r>
        <w:r w:rsidRPr="005E089D">
          <w:rPr>
            <w:color w:val="0000FF"/>
            <w:kern w:val="0"/>
            <w:szCs w:val="24"/>
            <w:u w:val="single"/>
            <w:lang w:val="en-US" w:eastAsia="ru-RU"/>
          </w:rPr>
          <w:t>ru</w:t>
        </w:r>
      </w:hyperlink>
      <w:r w:rsidRPr="005E089D">
        <w:rPr>
          <w:kern w:val="0"/>
          <w:szCs w:val="24"/>
          <w:lang w:eastAsia="ru-RU"/>
        </w:rPr>
        <w:t xml:space="preserve">, </w:t>
      </w:r>
      <w:hyperlink r:id="rId8" w:history="1">
        <w:r w:rsidRPr="005E089D">
          <w:rPr>
            <w:color w:val="0000FF"/>
            <w:kern w:val="0"/>
            <w:szCs w:val="24"/>
            <w:u w:val="single"/>
            <w:lang w:val="en-US" w:eastAsia="ru-RU"/>
          </w:rPr>
          <w:t>http</w:t>
        </w:r>
        <w:r w:rsidRPr="005E089D">
          <w:rPr>
            <w:color w:val="0000FF"/>
            <w:kern w:val="0"/>
            <w:szCs w:val="24"/>
            <w:u w:val="single"/>
            <w:lang w:eastAsia="ru-RU"/>
          </w:rPr>
          <w:t>://</w:t>
        </w:r>
        <w:r w:rsidRPr="005E089D">
          <w:rPr>
            <w:color w:val="0000FF"/>
            <w:kern w:val="0"/>
            <w:szCs w:val="24"/>
            <w:u w:val="single"/>
            <w:lang w:val="en-US" w:eastAsia="ru-RU"/>
          </w:rPr>
          <w:t>www</w:t>
        </w:r>
        <w:r w:rsidRPr="005E089D">
          <w:rPr>
            <w:color w:val="0000FF"/>
            <w:kern w:val="0"/>
            <w:szCs w:val="24"/>
            <w:u w:val="single"/>
            <w:lang w:eastAsia="ru-RU"/>
          </w:rPr>
          <w:t>.</w:t>
        </w:r>
        <w:r w:rsidRPr="005E089D">
          <w:rPr>
            <w:color w:val="0000FF"/>
            <w:kern w:val="0"/>
            <w:szCs w:val="24"/>
            <w:u w:val="single"/>
            <w:lang w:val="en-US" w:eastAsia="ru-RU"/>
          </w:rPr>
          <w:t>gosuslugi</w:t>
        </w:r>
        <w:r w:rsidRPr="005E089D">
          <w:rPr>
            <w:color w:val="0000FF"/>
            <w:kern w:val="0"/>
            <w:szCs w:val="24"/>
            <w:u w:val="single"/>
            <w:lang w:eastAsia="ru-RU"/>
          </w:rPr>
          <w:t>.astrobl.</w:t>
        </w:r>
        <w:proofErr w:type="spellStart"/>
        <w:r w:rsidRPr="005E089D">
          <w:rPr>
            <w:color w:val="0000FF"/>
            <w:kern w:val="0"/>
            <w:szCs w:val="24"/>
            <w:u w:val="single"/>
            <w:lang w:val="en-US" w:eastAsia="ru-RU"/>
          </w:rPr>
          <w:t>ru</w:t>
        </w:r>
        <w:proofErr w:type="spellEnd"/>
      </w:hyperlink>
      <w:r w:rsidRPr="005E089D">
        <w:rPr>
          <w:kern w:val="0"/>
          <w:szCs w:val="24"/>
          <w:lang w:eastAsia="ru-RU"/>
        </w:rPr>
        <w:t>.</w:t>
      </w:r>
    </w:p>
    <w:p w:rsidR="005E089D" w:rsidRPr="005E089D" w:rsidRDefault="005E089D" w:rsidP="005E089D">
      <w:pPr>
        <w:suppressAutoHyphens w:val="0"/>
        <w:spacing w:line="240" w:lineRule="auto"/>
        <w:jc w:val="both"/>
        <w:rPr>
          <w:kern w:val="0"/>
          <w:szCs w:val="24"/>
          <w:lang w:eastAsia="ru-RU"/>
        </w:rPr>
      </w:pPr>
      <w:r w:rsidRPr="005E089D">
        <w:rPr>
          <w:kern w:val="0"/>
          <w:szCs w:val="24"/>
          <w:lang w:eastAsia="ru-RU"/>
        </w:rPr>
        <w:tab/>
        <w:t>3. Обнародовать данное постановление путем вывешивания на доске объявлений.</w:t>
      </w:r>
    </w:p>
    <w:p w:rsidR="005E089D" w:rsidRPr="005E089D" w:rsidRDefault="005E089D" w:rsidP="005E089D">
      <w:pPr>
        <w:suppressAutoHyphens w:val="0"/>
        <w:spacing w:line="240" w:lineRule="auto"/>
        <w:ind w:firstLine="708"/>
        <w:jc w:val="both"/>
        <w:rPr>
          <w:kern w:val="0"/>
          <w:szCs w:val="24"/>
          <w:lang w:eastAsia="ru-RU"/>
        </w:rPr>
      </w:pPr>
      <w:r w:rsidRPr="005E089D">
        <w:rPr>
          <w:kern w:val="0"/>
          <w:szCs w:val="24"/>
          <w:lang w:eastAsia="ru-RU"/>
        </w:rPr>
        <w:t>4. Постановление вступает в силу со дня его обнародования.</w:t>
      </w:r>
    </w:p>
    <w:p w:rsidR="005E089D" w:rsidRPr="005E089D" w:rsidRDefault="005E089D" w:rsidP="005E089D">
      <w:pPr>
        <w:suppressAutoHyphens w:val="0"/>
        <w:spacing w:line="240" w:lineRule="auto"/>
        <w:ind w:firstLine="708"/>
        <w:jc w:val="both"/>
        <w:rPr>
          <w:kern w:val="0"/>
          <w:szCs w:val="24"/>
          <w:lang w:eastAsia="ru-RU"/>
        </w:rPr>
      </w:pPr>
      <w:r w:rsidRPr="005E089D">
        <w:rPr>
          <w:kern w:val="0"/>
          <w:szCs w:val="24"/>
          <w:lang w:eastAsia="ru-RU"/>
        </w:rPr>
        <w:t xml:space="preserve">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056DE1" w:rsidRPr="005E089D" w:rsidRDefault="00056DE1" w:rsidP="00056DE1">
      <w:pPr>
        <w:pStyle w:val="25"/>
        <w:suppressAutoHyphens w:val="0"/>
        <w:spacing w:after="0" w:line="100" w:lineRule="atLeast"/>
        <w:ind w:left="0" w:firstLine="708"/>
        <w:jc w:val="both"/>
        <w:rPr>
          <w:sz w:val="24"/>
          <w:szCs w:val="24"/>
        </w:rPr>
      </w:pPr>
    </w:p>
    <w:bookmarkEnd w:id="0"/>
    <w:p w:rsidR="00056DE1" w:rsidRPr="005E089D" w:rsidRDefault="00056DE1" w:rsidP="00056DE1">
      <w:pPr>
        <w:pStyle w:val="25"/>
        <w:suppressAutoHyphens w:val="0"/>
        <w:spacing w:after="0" w:line="100" w:lineRule="atLeast"/>
        <w:ind w:left="0" w:firstLine="708"/>
        <w:jc w:val="both"/>
        <w:rPr>
          <w:sz w:val="24"/>
          <w:szCs w:val="24"/>
        </w:rPr>
      </w:pPr>
    </w:p>
    <w:p w:rsidR="00056DE1" w:rsidRPr="005E089D" w:rsidRDefault="005E089D" w:rsidP="00056DE1">
      <w:pPr>
        <w:jc w:val="both"/>
        <w:rPr>
          <w:szCs w:val="24"/>
        </w:rPr>
      </w:pPr>
      <w:r w:rsidRPr="005E089D">
        <w:rPr>
          <w:szCs w:val="24"/>
        </w:rPr>
        <w:t>Глава муниципального образования</w:t>
      </w:r>
    </w:p>
    <w:p w:rsidR="005E089D" w:rsidRPr="005E089D" w:rsidRDefault="005E089D" w:rsidP="00056DE1">
      <w:pPr>
        <w:jc w:val="both"/>
        <w:rPr>
          <w:szCs w:val="24"/>
        </w:rPr>
      </w:pPr>
      <w:r w:rsidRPr="005E089D">
        <w:rPr>
          <w:szCs w:val="24"/>
        </w:rPr>
        <w:t>«Село Енотаевка»</w:t>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r>
      <w:r w:rsidRPr="005E089D">
        <w:rPr>
          <w:szCs w:val="24"/>
        </w:rPr>
        <w:tab/>
        <w:t xml:space="preserve">В.В. Котлов </w:t>
      </w:r>
    </w:p>
    <w:p w:rsidR="00056DE1" w:rsidRPr="005E089D" w:rsidRDefault="00056DE1" w:rsidP="00056DE1">
      <w:pPr>
        <w:jc w:val="both"/>
        <w:rPr>
          <w:szCs w:val="24"/>
        </w:rPr>
      </w:pPr>
    </w:p>
    <w:p w:rsidR="00056DE1" w:rsidRPr="005E089D" w:rsidRDefault="00056DE1" w:rsidP="00056DE1">
      <w:pPr>
        <w:jc w:val="both"/>
        <w:rPr>
          <w:szCs w:val="24"/>
        </w:rPr>
      </w:pPr>
    </w:p>
    <w:p w:rsidR="00056DE1" w:rsidRPr="005E089D" w:rsidRDefault="00056DE1" w:rsidP="00056DE1">
      <w:pPr>
        <w:jc w:val="both"/>
        <w:rPr>
          <w:szCs w:val="24"/>
        </w:rPr>
      </w:pPr>
    </w:p>
    <w:p w:rsidR="00056DE1" w:rsidRDefault="00056DE1" w:rsidP="00056DE1">
      <w:pPr>
        <w:jc w:val="both"/>
        <w:rPr>
          <w:rFonts w:eastAsia="Arial Unicode MS" w:cs="Tahoma"/>
          <w:szCs w:val="24"/>
        </w:rPr>
      </w:pPr>
    </w:p>
    <w:p w:rsidR="00056DE1" w:rsidRDefault="00056DE1" w:rsidP="00056DE1">
      <w:pPr>
        <w:jc w:val="both"/>
        <w:rPr>
          <w:rFonts w:eastAsia="Arial Unicode MS" w:cs="Tahoma"/>
          <w:szCs w:val="24"/>
        </w:rPr>
      </w:pPr>
    </w:p>
    <w:p w:rsidR="00056DE1" w:rsidRDefault="00056DE1" w:rsidP="00056DE1">
      <w:pPr>
        <w:sectPr w:rsidR="00056DE1">
          <w:type w:val="continuous"/>
          <w:pgSz w:w="11906" w:h="16838"/>
          <w:pgMar w:top="1134" w:right="1134" w:bottom="1134" w:left="1134" w:header="720" w:footer="720" w:gutter="0"/>
          <w:cols w:space="720"/>
          <w:docGrid w:linePitch="360"/>
        </w:sectPr>
      </w:pPr>
    </w:p>
    <w:p w:rsidR="00056DE1" w:rsidRDefault="00056DE1" w:rsidP="00056DE1">
      <w:pPr>
        <w:sectPr w:rsidR="00056DE1">
          <w:type w:val="continuous"/>
          <w:pgSz w:w="11906" w:h="16838"/>
          <w:pgMar w:top="1134" w:right="1134" w:bottom="1134" w:left="1134" w:header="720" w:footer="720" w:gutter="0"/>
          <w:cols w:space="720"/>
          <w:docGrid w:linePitch="360"/>
        </w:sectPr>
      </w:pPr>
    </w:p>
    <w:p w:rsidR="00056DE1" w:rsidRDefault="00056DE1" w:rsidP="00056DE1">
      <w:pPr>
        <w:sectPr w:rsidR="00056DE1">
          <w:type w:val="continuous"/>
          <w:pgSz w:w="11906" w:h="16838"/>
          <w:pgMar w:top="1134" w:right="1134" w:bottom="1134" w:left="1134" w:header="720" w:footer="720" w:gutter="0"/>
          <w:cols w:space="720"/>
          <w:docGrid w:linePitch="360"/>
        </w:sectPr>
      </w:pPr>
    </w:p>
    <w:p w:rsidR="00056DE1" w:rsidRDefault="00056DE1" w:rsidP="00056DE1">
      <w:pPr>
        <w:pStyle w:val="ConsPlusTitle"/>
        <w:widowControl/>
        <w:ind w:left="5670"/>
        <w:jc w:val="both"/>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к постановлению администрации муниципального образования «</w:t>
      </w:r>
      <w:r w:rsidR="005E089D">
        <w:rPr>
          <w:rFonts w:ascii="Times New Roman" w:hAnsi="Times New Roman" w:cs="Times New Roman"/>
          <w:b w:val="0"/>
          <w:sz w:val="28"/>
          <w:szCs w:val="28"/>
        </w:rPr>
        <w:t>Село Енотаевка</w:t>
      </w:r>
      <w:r>
        <w:rPr>
          <w:rFonts w:ascii="Times New Roman" w:hAnsi="Times New Roman" w:cs="Times New Roman"/>
          <w:b w:val="0"/>
          <w:sz w:val="28"/>
          <w:szCs w:val="28"/>
        </w:rPr>
        <w:t>»</w:t>
      </w:r>
    </w:p>
    <w:p w:rsidR="00056DE1" w:rsidRDefault="00056DE1" w:rsidP="00056DE1">
      <w:pPr>
        <w:pStyle w:val="ConsPlusTitle"/>
        <w:widowControl/>
        <w:ind w:left="5670"/>
        <w:jc w:val="both"/>
        <w:rPr>
          <w:rFonts w:ascii="Times New Roman" w:hAnsi="Times New Roman" w:cs="Times New Roman"/>
          <w:b w:val="0"/>
          <w:sz w:val="28"/>
          <w:szCs w:val="28"/>
        </w:rPr>
      </w:pPr>
      <w:r>
        <w:rPr>
          <w:rFonts w:ascii="Times New Roman" w:hAnsi="Times New Roman" w:cs="Times New Roman"/>
          <w:b w:val="0"/>
          <w:sz w:val="28"/>
          <w:szCs w:val="28"/>
        </w:rPr>
        <w:t xml:space="preserve">от                                №       </w:t>
      </w:r>
    </w:p>
    <w:p w:rsidR="00056DE1" w:rsidRDefault="00056DE1" w:rsidP="00056DE1">
      <w:pPr>
        <w:pStyle w:val="ConsPlusTitle"/>
        <w:widowControl/>
        <w:jc w:val="center"/>
        <w:rPr>
          <w:rFonts w:ascii="Times New Roman" w:hAnsi="Times New Roman" w:cs="Times New Roman"/>
          <w:b w:val="0"/>
          <w:sz w:val="28"/>
          <w:szCs w:val="28"/>
        </w:rPr>
      </w:pPr>
    </w:p>
    <w:p w:rsidR="00056DE1" w:rsidRDefault="00056DE1" w:rsidP="00056DE1">
      <w:pPr>
        <w:pStyle w:val="ConsPlusTitle"/>
        <w:widowControl/>
        <w:jc w:val="center"/>
        <w:rPr>
          <w:rFonts w:ascii="Times New Roman" w:hAnsi="Times New Roman" w:cs="Times New Roman"/>
          <w:b w:val="0"/>
          <w:sz w:val="28"/>
          <w:szCs w:val="28"/>
        </w:rPr>
      </w:pPr>
    </w:p>
    <w:p w:rsidR="00056DE1" w:rsidRDefault="00A9439B" w:rsidP="00056DE1">
      <w:pPr>
        <w:pStyle w:val="ConsPlusTitle"/>
        <w:widowControl/>
        <w:jc w:val="center"/>
        <w:rPr>
          <w:rFonts w:ascii="Times New Roman" w:hAnsi="Times New Roman" w:cs="Times New Roman"/>
          <w:b w:val="0"/>
          <w:sz w:val="28"/>
          <w:szCs w:val="28"/>
        </w:rPr>
      </w:pPr>
      <w:hyperlink r:id="rId9" w:history="1">
        <w:r w:rsidR="00056DE1" w:rsidRPr="001D5118">
          <w:rPr>
            <w:rStyle w:val="a4"/>
            <w:rFonts w:ascii="Times New Roman" w:hAnsi="Times New Roman"/>
            <w:sz w:val="28"/>
            <w:szCs w:val="28"/>
          </w:rPr>
          <w:t>Административный регламент</w:t>
        </w:r>
      </w:hyperlink>
      <w:r w:rsidR="00056DE1">
        <w:rPr>
          <w:rFonts w:ascii="Times New Roman" w:hAnsi="Times New Roman" w:cs="Times New Roman"/>
          <w:b w:val="0"/>
          <w:sz w:val="28"/>
          <w:szCs w:val="28"/>
        </w:rPr>
        <w:t xml:space="preserve"> администрации муниципального образования «</w:t>
      </w:r>
      <w:r w:rsidR="005E089D">
        <w:rPr>
          <w:rFonts w:ascii="Times New Roman" w:hAnsi="Times New Roman" w:cs="Times New Roman"/>
          <w:b w:val="0"/>
          <w:sz w:val="28"/>
          <w:szCs w:val="28"/>
        </w:rPr>
        <w:t>Село Енотаевка</w:t>
      </w:r>
      <w:r w:rsidR="00056DE1">
        <w:rPr>
          <w:rFonts w:ascii="Times New Roman" w:hAnsi="Times New Roman" w:cs="Times New Roman"/>
          <w:b w:val="0"/>
          <w:sz w:val="28"/>
          <w:szCs w:val="28"/>
        </w:rPr>
        <w:t>» предоставления муниципальной услуги «Выдача градостроительных планов земельных участков»</w:t>
      </w:r>
    </w:p>
    <w:p w:rsidR="00056DE1" w:rsidRDefault="00056DE1" w:rsidP="00056DE1">
      <w:pPr>
        <w:pStyle w:val="ConsPlusTitle"/>
        <w:widowControl/>
        <w:jc w:val="center"/>
        <w:rPr>
          <w:rFonts w:ascii="Times New Roman" w:hAnsi="Times New Roman" w:cs="Times New Roman"/>
          <w:b w:val="0"/>
          <w:sz w:val="28"/>
          <w:szCs w:val="28"/>
        </w:rPr>
      </w:pPr>
    </w:p>
    <w:p w:rsidR="00056DE1" w:rsidRDefault="00056DE1" w:rsidP="00056DE1">
      <w:pPr>
        <w:jc w:val="center"/>
        <w:rPr>
          <w:bCs/>
          <w:sz w:val="28"/>
          <w:szCs w:val="28"/>
        </w:rPr>
      </w:pPr>
      <w:r>
        <w:rPr>
          <w:bCs/>
          <w:sz w:val="28"/>
          <w:szCs w:val="28"/>
        </w:rPr>
        <w:t>1. Общие положения</w:t>
      </w:r>
    </w:p>
    <w:p w:rsidR="00056DE1" w:rsidRDefault="00056DE1" w:rsidP="00056DE1">
      <w:pPr>
        <w:jc w:val="both"/>
        <w:rPr>
          <w:bCs/>
          <w:sz w:val="28"/>
          <w:szCs w:val="28"/>
        </w:rPr>
      </w:pPr>
    </w:p>
    <w:p w:rsidR="00056DE1" w:rsidRDefault="00056DE1" w:rsidP="00056DE1">
      <w:pPr>
        <w:ind w:firstLine="540"/>
        <w:jc w:val="both"/>
        <w:rPr>
          <w:bCs/>
          <w:sz w:val="28"/>
          <w:szCs w:val="28"/>
        </w:rPr>
      </w:pPr>
      <w:r>
        <w:rPr>
          <w:bCs/>
          <w:sz w:val="28"/>
          <w:szCs w:val="28"/>
        </w:rPr>
        <w:t>1.1. Административный регламент администрации муниципального образования «</w:t>
      </w:r>
      <w:r w:rsidR="005E089D">
        <w:rPr>
          <w:bCs/>
          <w:sz w:val="28"/>
          <w:szCs w:val="28"/>
        </w:rPr>
        <w:t>Село Енотаевка</w:t>
      </w:r>
      <w:r>
        <w:rPr>
          <w:bCs/>
          <w:sz w:val="28"/>
          <w:szCs w:val="28"/>
        </w:rPr>
        <w:t>» предоставления муниципальной услуги «Выдача градостроительных планов земельных участков» (далее – муниципальная услуга) устанавливает порядок предоставления муниципальной услуги и стандарт предоставления муниципальной услуги, в том числе сроки и последовательность действий (административных процедур) по предоставлению муниципальной услуги.</w:t>
      </w:r>
    </w:p>
    <w:p w:rsidR="00056DE1" w:rsidRPr="00361FC3" w:rsidRDefault="00056DE1" w:rsidP="00056DE1">
      <w:pPr>
        <w:ind w:firstLine="540"/>
        <w:jc w:val="both"/>
        <w:rPr>
          <w:sz w:val="28"/>
          <w:szCs w:val="28"/>
        </w:rPr>
      </w:pPr>
      <w:r>
        <w:rPr>
          <w:bCs/>
          <w:sz w:val="28"/>
          <w:szCs w:val="28"/>
        </w:rPr>
        <w:t xml:space="preserve">1.2. Административный регламент администрации муниципального </w:t>
      </w:r>
      <w:r w:rsidRPr="00361FC3">
        <w:rPr>
          <w:bCs/>
          <w:sz w:val="28"/>
          <w:szCs w:val="28"/>
        </w:rPr>
        <w:t>образования «</w:t>
      </w:r>
      <w:r w:rsidR="005E089D">
        <w:rPr>
          <w:bCs/>
          <w:sz w:val="28"/>
          <w:szCs w:val="28"/>
        </w:rPr>
        <w:t>Село Енотаевка</w:t>
      </w:r>
      <w:r w:rsidRPr="00361FC3">
        <w:rPr>
          <w:bCs/>
          <w:sz w:val="28"/>
          <w:szCs w:val="28"/>
        </w:rPr>
        <w:t>» по предоставлению муниципальной услуги (далее – административный регламент) размещен на официальном сайте администрации муниципального образования «</w:t>
      </w:r>
      <w:r w:rsidR="005E089D">
        <w:rPr>
          <w:bCs/>
          <w:sz w:val="28"/>
          <w:szCs w:val="28"/>
        </w:rPr>
        <w:t>Село Енотаевка</w:t>
      </w:r>
      <w:r w:rsidRPr="00361FC3">
        <w:rPr>
          <w:bCs/>
          <w:sz w:val="28"/>
          <w:szCs w:val="28"/>
        </w:rPr>
        <w:t xml:space="preserve">» (далее – администрация) в информационно-телекоммуникационной сети «Интернет» (далее – сеть «Интернет») </w:t>
      </w:r>
      <w:hyperlink r:id="rId10" w:history="1">
        <w:r w:rsidR="005E089D" w:rsidRPr="005E089D">
          <w:rPr>
            <w:color w:val="0000FF"/>
            <w:u w:val="single"/>
          </w:rPr>
          <w:t>http://mo-enotaevka.ru/</w:t>
        </w:r>
      </w:hyperlink>
      <w:r w:rsidR="005E089D">
        <w:t>,</w:t>
      </w:r>
      <w:r w:rsidRPr="00361FC3">
        <w:rPr>
          <w:sz w:val="28"/>
          <w:szCs w:val="28"/>
        </w:rPr>
        <w:t xml:space="preserve"> в государственных информационных системах </w:t>
      </w:r>
      <w:hyperlink r:id="rId11" w:history="1">
        <w:r w:rsidRPr="00361FC3">
          <w:rPr>
            <w:rStyle w:val="a4"/>
            <w:sz w:val="28"/>
            <w:szCs w:val="28"/>
          </w:rPr>
          <w:t>www.gosuslugi.astrobl.ru</w:t>
        </w:r>
      </w:hyperlink>
      <w:r w:rsidRPr="00361FC3">
        <w:rPr>
          <w:sz w:val="28"/>
          <w:szCs w:val="28"/>
        </w:rPr>
        <w:t xml:space="preserve">, </w:t>
      </w:r>
      <w:proofErr w:type="spellStart"/>
      <w:r w:rsidRPr="00361FC3">
        <w:rPr>
          <w:sz w:val="28"/>
          <w:szCs w:val="28"/>
        </w:rPr>
        <w:t>www</w:t>
      </w:r>
      <w:proofErr w:type="spellEnd"/>
      <w:r w:rsidRPr="00361FC3">
        <w:rPr>
          <w:sz w:val="28"/>
          <w:szCs w:val="28"/>
        </w:rPr>
        <w:t>.</w:t>
      </w:r>
      <w:proofErr w:type="spellStart"/>
      <w:r w:rsidRPr="00361FC3">
        <w:rPr>
          <w:sz w:val="28"/>
          <w:szCs w:val="28"/>
          <w:lang w:val="en-US"/>
        </w:rPr>
        <w:t>gosuslugi</w:t>
      </w:r>
      <w:proofErr w:type="spellEnd"/>
      <w:r w:rsidRPr="00361FC3">
        <w:rPr>
          <w:sz w:val="28"/>
          <w:szCs w:val="28"/>
        </w:rPr>
        <w:t>.</w:t>
      </w:r>
      <w:proofErr w:type="spellStart"/>
      <w:r w:rsidRPr="00361FC3">
        <w:rPr>
          <w:sz w:val="28"/>
          <w:szCs w:val="28"/>
          <w:lang w:val="en-US"/>
        </w:rPr>
        <w:t>ru</w:t>
      </w:r>
      <w:proofErr w:type="spellEnd"/>
      <w:r w:rsidRPr="00361FC3">
        <w:rPr>
          <w:sz w:val="28"/>
          <w:szCs w:val="28"/>
        </w:rPr>
        <w:t xml:space="preserve"> (далее – единый, региональный порталы).</w:t>
      </w:r>
    </w:p>
    <w:p w:rsidR="00056DE1" w:rsidRDefault="00056DE1" w:rsidP="00056DE1">
      <w:pPr>
        <w:ind w:firstLine="540"/>
        <w:jc w:val="both"/>
        <w:rPr>
          <w:sz w:val="28"/>
          <w:szCs w:val="28"/>
        </w:rPr>
      </w:pPr>
      <w:r>
        <w:rPr>
          <w:sz w:val="28"/>
          <w:szCs w:val="28"/>
        </w:rPr>
        <w:t>Текст административного регламента размещен также в местах предоставления муниципальной услуги.</w:t>
      </w:r>
    </w:p>
    <w:p w:rsidR="00056DE1" w:rsidRDefault="00056DE1" w:rsidP="00056DE1">
      <w:pPr>
        <w:ind w:firstLine="540"/>
        <w:jc w:val="both"/>
        <w:rPr>
          <w:sz w:val="28"/>
          <w:szCs w:val="28"/>
        </w:rPr>
      </w:pPr>
      <w:r>
        <w:rPr>
          <w:sz w:val="28"/>
          <w:szCs w:val="28"/>
        </w:rPr>
        <w:t>1.3. Предоставление муниципальной услуги осуществляется в соответствии с настоящим административным регламентом</w:t>
      </w:r>
      <w:r>
        <w:rPr>
          <w:bCs/>
          <w:sz w:val="28"/>
          <w:szCs w:val="28"/>
        </w:rPr>
        <w:t xml:space="preserve"> юридическим или физическим лицам, либо их уполномоченным представителям, обратившимся в </w:t>
      </w:r>
      <w:r w:rsidR="005E089D">
        <w:rPr>
          <w:bCs/>
          <w:sz w:val="28"/>
          <w:szCs w:val="28"/>
        </w:rPr>
        <w:t xml:space="preserve">администрацию муниципального образования «Село Енотаевка» Енотаевского </w:t>
      </w:r>
      <w:bookmarkStart w:id="1" w:name="_GoBack"/>
      <w:r w:rsidR="005E089D">
        <w:rPr>
          <w:bCs/>
          <w:sz w:val="28"/>
          <w:szCs w:val="28"/>
        </w:rPr>
        <w:t>район</w:t>
      </w:r>
      <w:bookmarkEnd w:id="1"/>
      <w:r w:rsidR="005E089D">
        <w:rPr>
          <w:bCs/>
          <w:sz w:val="28"/>
          <w:szCs w:val="28"/>
        </w:rPr>
        <w:t>а Астраханской области</w:t>
      </w:r>
      <w:r>
        <w:rPr>
          <w:bCs/>
          <w:sz w:val="28"/>
          <w:szCs w:val="28"/>
        </w:rPr>
        <w:t xml:space="preserve"> (далее – </w:t>
      </w:r>
      <w:r w:rsidR="005E089D">
        <w:rPr>
          <w:bCs/>
          <w:sz w:val="28"/>
          <w:szCs w:val="28"/>
        </w:rPr>
        <w:t>администрация</w:t>
      </w:r>
      <w:r>
        <w:rPr>
          <w:bCs/>
          <w:sz w:val="28"/>
          <w:szCs w:val="28"/>
        </w:rPr>
        <w:t xml:space="preserve">) с запросом о предоставлении муниципальной услуги, </w:t>
      </w:r>
      <w:r>
        <w:rPr>
          <w:sz w:val="28"/>
          <w:szCs w:val="28"/>
        </w:rPr>
        <w:t>выраженным в письменной или электронной форме</w:t>
      </w:r>
      <w:r>
        <w:rPr>
          <w:bCs/>
          <w:sz w:val="28"/>
          <w:szCs w:val="28"/>
        </w:rPr>
        <w:t xml:space="preserve"> (далее - заявитель).</w:t>
      </w:r>
    </w:p>
    <w:p w:rsidR="00056DE1" w:rsidRDefault="00056DE1" w:rsidP="00056DE1">
      <w:pPr>
        <w:ind w:firstLine="540"/>
        <w:jc w:val="both"/>
        <w:rPr>
          <w:sz w:val="28"/>
          <w:szCs w:val="28"/>
        </w:rPr>
      </w:pPr>
      <w:r>
        <w:rPr>
          <w:sz w:val="28"/>
          <w:szCs w:val="28"/>
        </w:rPr>
        <w:t>1.4. Порядок информирования о предоставлении муниципальной услуги.</w:t>
      </w:r>
    </w:p>
    <w:p w:rsidR="00056DE1" w:rsidRDefault="00056DE1" w:rsidP="00056DE1">
      <w:pPr>
        <w:ind w:firstLine="540"/>
        <w:jc w:val="both"/>
        <w:rPr>
          <w:sz w:val="28"/>
          <w:szCs w:val="28"/>
        </w:rPr>
      </w:pPr>
      <w:r>
        <w:rPr>
          <w:sz w:val="28"/>
          <w:szCs w:val="28"/>
        </w:rPr>
        <w:t>1.4.1. Информация о месте нахождения и графике работы администрации.</w:t>
      </w:r>
    </w:p>
    <w:p w:rsidR="005E089D" w:rsidRDefault="00056DE1" w:rsidP="00056DE1">
      <w:pPr>
        <w:ind w:firstLine="540"/>
        <w:jc w:val="both"/>
        <w:rPr>
          <w:sz w:val="28"/>
          <w:szCs w:val="28"/>
        </w:rPr>
      </w:pPr>
      <w:r>
        <w:rPr>
          <w:sz w:val="28"/>
          <w:szCs w:val="28"/>
        </w:rPr>
        <w:t xml:space="preserve">Почтовый адрес администрации: 416200, Астраханская область, </w:t>
      </w:r>
      <w:r w:rsidR="005E089D">
        <w:rPr>
          <w:sz w:val="28"/>
          <w:szCs w:val="28"/>
        </w:rPr>
        <w:t>Село Енотаевка</w:t>
      </w:r>
      <w:r>
        <w:rPr>
          <w:sz w:val="28"/>
          <w:szCs w:val="28"/>
        </w:rPr>
        <w:t xml:space="preserve">, </w:t>
      </w:r>
      <w:proofErr w:type="spellStart"/>
      <w:r>
        <w:rPr>
          <w:sz w:val="28"/>
          <w:szCs w:val="28"/>
        </w:rPr>
        <w:t>с.Енотаевка</w:t>
      </w:r>
      <w:proofErr w:type="spellEnd"/>
      <w:r>
        <w:rPr>
          <w:sz w:val="28"/>
          <w:szCs w:val="28"/>
        </w:rPr>
        <w:t>, ул.</w:t>
      </w:r>
      <w:r w:rsidR="005E089D">
        <w:rPr>
          <w:sz w:val="28"/>
          <w:szCs w:val="28"/>
        </w:rPr>
        <w:t xml:space="preserve"> Ленина</w:t>
      </w:r>
      <w:r>
        <w:rPr>
          <w:sz w:val="28"/>
          <w:szCs w:val="28"/>
        </w:rPr>
        <w:t xml:space="preserve">, 1 </w:t>
      </w:r>
    </w:p>
    <w:p w:rsidR="00056DE1" w:rsidRDefault="00056DE1" w:rsidP="00056DE1">
      <w:pPr>
        <w:ind w:firstLine="540"/>
        <w:jc w:val="both"/>
        <w:rPr>
          <w:sz w:val="28"/>
          <w:szCs w:val="28"/>
        </w:rPr>
      </w:pPr>
      <w:r>
        <w:rPr>
          <w:sz w:val="28"/>
          <w:szCs w:val="28"/>
        </w:rPr>
        <w:t>График работы администрации:</w:t>
      </w:r>
    </w:p>
    <w:p w:rsidR="00056DE1" w:rsidRDefault="00056DE1" w:rsidP="00056DE1">
      <w:pPr>
        <w:ind w:firstLine="540"/>
        <w:jc w:val="both"/>
        <w:rPr>
          <w:sz w:val="28"/>
          <w:szCs w:val="28"/>
        </w:rPr>
      </w:pPr>
      <w:r>
        <w:rPr>
          <w:sz w:val="28"/>
          <w:szCs w:val="28"/>
        </w:rPr>
        <w:t>с понедельника по пятницу - с 08.00 до 17.00,</w:t>
      </w:r>
    </w:p>
    <w:p w:rsidR="00056DE1" w:rsidRDefault="00056DE1" w:rsidP="00056DE1">
      <w:pPr>
        <w:ind w:firstLine="540"/>
        <w:jc w:val="both"/>
        <w:rPr>
          <w:sz w:val="28"/>
          <w:szCs w:val="28"/>
        </w:rPr>
      </w:pPr>
      <w:r>
        <w:rPr>
          <w:sz w:val="28"/>
          <w:szCs w:val="28"/>
        </w:rPr>
        <w:t>перерыв на обед - с 1</w:t>
      </w:r>
      <w:r w:rsidR="005E089D">
        <w:rPr>
          <w:sz w:val="28"/>
          <w:szCs w:val="28"/>
        </w:rPr>
        <w:t>3</w:t>
      </w:r>
      <w:r>
        <w:rPr>
          <w:sz w:val="28"/>
          <w:szCs w:val="28"/>
        </w:rPr>
        <w:t>.00 часов до 1</w:t>
      </w:r>
      <w:r w:rsidR="005E089D">
        <w:rPr>
          <w:sz w:val="28"/>
          <w:szCs w:val="28"/>
        </w:rPr>
        <w:t>4</w:t>
      </w:r>
      <w:r>
        <w:rPr>
          <w:sz w:val="28"/>
          <w:szCs w:val="28"/>
        </w:rPr>
        <w:t>.00 часов,</w:t>
      </w:r>
    </w:p>
    <w:p w:rsidR="00056DE1" w:rsidRDefault="00056DE1" w:rsidP="00056DE1">
      <w:pPr>
        <w:ind w:firstLine="540"/>
        <w:jc w:val="both"/>
        <w:rPr>
          <w:sz w:val="28"/>
          <w:szCs w:val="28"/>
        </w:rPr>
      </w:pPr>
      <w:r>
        <w:rPr>
          <w:sz w:val="28"/>
          <w:szCs w:val="28"/>
        </w:rPr>
        <w:t>выходные дни - суббота, воскресенье.</w:t>
      </w:r>
    </w:p>
    <w:p w:rsidR="00056DE1" w:rsidRDefault="00056DE1" w:rsidP="00056DE1">
      <w:pPr>
        <w:ind w:firstLine="540"/>
        <w:jc w:val="both"/>
        <w:rPr>
          <w:sz w:val="28"/>
          <w:szCs w:val="28"/>
        </w:rPr>
      </w:pPr>
      <w:r>
        <w:rPr>
          <w:sz w:val="28"/>
          <w:szCs w:val="28"/>
        </w:rPr>
        <w:lastRenderedPageBreak/>
        <w:t>1.4.2. Справочные телефоны администрации.</w:t>
      </w:r>
    </w:p>
    <w:p w:rsidR="00056DE1" w:rsidRDefault="00056DE1" w:rsidP="00056DE1">
      <w:pPr>
        <w:ind w:firstLine="540"/>
        <w:jc w:val="both"/>
        <w:rPr>
          <w:sz w:val="28"/>
          <w:szCs w:val="28"/>
        </w:rPr>
      </w:pPr>
      <w:r>
        <w:rPr>
          <w:sz w:val="28"/>
          <w:szCs w:val="28"/>
        </w:rPr>
        <w:t>(885143) 91-</w:t>
      </w:r>
      <w:r w:rsidR="005E089D">
        <w:rPr>
          <w:sz w:val="28"/>
          <w:szCs w:val="28"/>
        </w:rPr>
        <w:t>5</w:t>
      </w:r>
      <w:r>
        <w:rPr>
          <w:sz w:val="28"/>
          <w:szCs w:val="28"/>
        </w:rPr>
        <w:t>-</w:t>
      </w:r>
      <w:r w:rsidR="005E089D">
        <w:rPr>
          <w:sz w:val="28"/>
          <w:szCs w:val="28"/>
        </w:rPr>
        <w:t>92</w:t>
      </w:r>
      <w:r>
        <w:rPr>
          <w:sz w:val="28"/>
          <w:szCs w:val="28"/>
        </w:rPr>
        <w:t xml:space="preserve"> – приемная Главы муниципального образования «</w:t>
      </w:r>
      <w:r w:rsidR="005E089D">
        <w:rPr>
          <w:sz w:val="28"/>
          <w:szCs w:val="28"/>
        </w:rPr>
        <w:t>Село Енотаевка</w:t>
      </w:r>
      <w:r>
        <w:rPr>
          <w:sz w:val="28"/>
          <w:szCs w:val="28"/>
        </w:rPr>
        <w:t>» (далее – глава администрации).</w:t>
      </w:r>
    </w:p>
    <w:p w:rsidR="00056DE1" w:rsidRDefault="00056DE1" w:rsidP="00056DE1">
      <w:pPr>
        <w:ind w:firstLine="540"/>
        <w:jc w:val="both"/>
        <w:rPr>
          <w:sz w:val="28"/>
          <w:szCs w:val="28"/>
        </w:rPr>
      </w:pPr>
      <w:r>
        <w:rPr>
          <w:sz w:val="28"/>
          <w:szCs w:val="28"/>
        </w:rPr>
        <w:t>(885143) 91-</w:t>
      </w:r>
      <w:r w:rsidR="005E089D">
        <w:rPr>
          <w:sz w:val="28"/>
          <w:szCs w:val="28"/>
        </w:rPr>
        <w:t>6</w:t>
      </w:r>
      <w:r>
        <w:rPr>
          <w:sz w:val="28"/>
          <w:szCs w:val="28"/>
        </w:rPr>
        <w:t>-</w:t>
      </w:r>
      <w:r w:rsidR="005E089D">
        <w:rPr>
          <w:sz w:val="28"/>
          <w:szCs w:val="28"/>
        </w:rPr>
        <w:t>72</w:t>
      </w:r>
      <w:r>
        <w:rPr>
          <w:sz w:val="28"/>
          <w:szCs w:val="28"/>
        </w:rPr>
        <w:t xml:space="preserve"> – </w:t>
      </w:r>
      <w:r w:rsidR="005E089D">
        <w:rPr>
          <w:sz w:val="28"/>
          <w:szCs w:val="28"/>
        </w:rPr>
        <w:t>специалисты администрации</w:t>
      </w:r>
      <w:r>
        <w:rPr>
          <w:sz w:val="28"/>
          <w:szCs w:val="28"/>
        </w:rPr>
        <w:t>.</w:t>
      </w:r>
    </w:p>
    <w:p w:rsidR="00056DE1" w:rsidRDefault="00056DE1" w:rsidP="00056DE1">
      <w:pPr>
        <w:ind w:firstLine="540"/>
        <w:jc w:val="both"/>
        <w:rPr>
          <w:sz w:val="28"/>
          <w:szCs w:val="28"/>
        </w:rPr>
      </w:pPr>
      <w:r>
        <w:rPr>
          <w:sz w:val="28"/>
          <w:szCs w:val="28"/>
        </w:rPr>
        <w:t xml:space="preserve">1.4.3. Адрес официального сайта администрации в сети «Интернет»: </w:t>
      </w:r>
      <w:hyperlink r:id="rId12" w:history="1">
        <w:r w:rsidR="005E089D" w:rsidRPr="005E089D">
          <w:rPr>
            <w:color w:val="000000" w:themeColor="text1"/>
            <w:sz w:val="28"/>
            <w:szCs w:val="28"/>
          </w:rPr>
          <w:t>http://mo-enotaevka.ru/</w:t>
        </w:r>
      </w:hyperlink>
      <w:r w:rsidRPr="005E089D">
        <w:rPr>
          <w:bCs/>
          <w:color w:val="000000" w:themeColor="text1"/>
          <w:sz w:val="28"/>
          <w:szCs w:val="28"/>
        </w:rPr>
        <w:t>.</w:t>
      </w:r>
    </w:p>
    <w:p w:rsidR="00056DE1" w:rsidRDefault="00056DE1" w:rsidP="00056DE1">
      <w:pPr>
        <w:ind w:firstLine="540"/>
        <w:jc w:val="both"/>
        <w:rPr>
          <w:sz w:val="28"/>
          <w:szCs w:val="28"/>
        </w:rPr>
      </w:pPr>
      <w:r>
        <w:rPr>
          <w:sz w:val="28"/>
          <w:szCs w:val="28"/>
        </w:rPr>
        <w:t xml:space="preserve">Адрес электронной почты администрации: </w:t>
      </w:r>
      <w:proofErr w:type="spellStart"/>
      <w:r w:rsidR="005E089D">
        <w:rPr>
          <w:sz w:val="28"/>
          <w:szCs w:val="28"/>
          <w:lang w:val="en-US"/>
        </w:rPr>
        <w:t>mo</w:t>
      </w:r>
      <w:proofErr w:type="spellEnd"/>
      <w:r w:rsidR="005E089D" w:rsidRPr="005E089D">
        <w:rPr>
          <w:sz w:val="28"/>
          <w:szCs w:val="28"/>
        </w:rPr>
        <w:t>_</w:t>
      </w:r>
      <w:proofErr w:type="spellStart"/>
      <w:r w:rsidR="005E089D">
        <w:rPr>
          <w:sz w:val="28"/>
          <w:szCs w:val="28"/>
          <w:lang w:val="en-US"/>
        </w:rPr>
        <w:t>seloenotaevka</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r>
        <w:rPr>
          <w:sz w:val="28"/>
          <w:szCs w:val="28"/>
        </w:rPr>
        <w:t>.</w:t>
      </w:r>
    </w:p>
    <w:p w:rsidR="00056DE1" w:rsidRPr="006A6158" w:rsidRDefault="00056DE1" w:rsidP="00056DE1">
      <w:pPr>
        <w:pStyle w:val="ConsPlusTitle"/>
        <w:widowControl/>
        <w:jc w:val="both"/>
        <w:rPr>
          <w:rFonts w:ascii="Times New Roman" w:hAnsi="Times New Roman" w:cs="Times New Roman"/>
          <w:b w:val="0"/>
          <w:color w:val="000000" w:themeColor="text1"/>
          <w:sz w:val="28"/>
          <w:szCs w:val="28"/>
        </w:rPr>
      </w:pPr>
      <w:r w:rsidRPr="006A6158">
        <w:rPr>
          <w:rFonts w:ascii="Times New Roman" w:hAnsi="Times New Roman" w:cs="Times New Roman"/>
          <w:b w:val="0"/>
          <w:color w:val="000000" w:themeColor="text1"/>
          <w:sz w:val="28"/>
          <w:szCs w:val="28"/>
        </w:rPr>
        <w:t xml:space="preserve">    1.4.</w:t>
      </w:r>
      <w:r w:rsidR="005E089D" w:rsidRPr="006A6158">
        <w:rPr>
          <w:rFonts w:ascii="Times New Roman" w:hAnsi="Times New Roman" w:cs="Times New Roman"/>
          <w:b w:val="0"/>
          <w:color w:val="000000" w:themeColor="text1"/>
          <w:sz w:val="28"/>
          <w:szCs w:val="28"/>
        </w:rPr>
        <w:t>3.</w:t>
      </w:r>
      <w:r w:rsidRPr="006A6158">
        <w:rPr>
          <w:rFonts w:ascii="Times New Roman" w:hAnsi="Times New Roman" w:cs="Times New Roman"/>
          <w:b w:val="0"/>
          <w:color w:val="000000" w:themeColor="text1"/>
          <w:sz w:val="28"/>
          <w:szCs w:val="28"/>
        </w:rPr>
        <w:t xml:space="preserve"> Информация о месте нахождения и режиме работы МФЦ.    </w:t>
      </w:r>
    </w:p>
    <w:p w:rsidR="00056DE1" w:rsidRPr="006A6158" w:rsidRDefault="00056DE1" w:rsidP="00056DE1">
      <w:pPr>
        <w:pStyle w:val="ConsPlusTitle"/>
        <w:widowControl/>
        <w:jc w:val="both"/>
        <w:rPr>
          <w:rFonts w:ascii="Times New Roman" w:hAnsi="Times New Roman" w:cs="Times New Roman"/>
          <w:b w:val="0"/>
          <w:color w:val="000000" w:themeColor="text1"/>
          <w:sz w:val="28"/>
          <w:szCs w:val="28"/>
        </w:rPr>
      </w:pPr>
      <w:r w:rsidRPr="006A6158">
        <w:rPr>
          <w:rFonts w:ascii="Times New Roman" w:hAnsi="Times New Roman" w:cs="Times New Roman"/>
          <w:b w:val="0"/>
          <w:color w:val="000000" w:themeColor="text1"/>
          <w:sz w:val="28"/>
          <w:szCs w:val="28"/>
        </w:rPr>
        <w:t xml:space="preserve">   Адрес МФЦ: 416200, Астраханская область, </w:t>
      </w:r>
      <w:r w:rsidR="005E089D" w:rsidRPr="006A6158">
        <w:rPr>
          <w:rFonts w:ascii="Times New Roman" w:hAnsi="Times New Roman" w:cs="Times New Roman"/>
          <w:b w:val="0"/>
          <w:color w:val="000000" w:themeColor="text1"/>
          <w:sz w:val="28"/>
          <w:szCs w:val="28"/>
        </w:rPr>
        <w:t>Село Енотаевка</w:t>
      </w:r>
      <w:r w:rsidRPr="006A6158">
        <w:rPr>
          <w:rFonts w:ascii="Times New Roman" w:hAnsi="Times New Roman" w:cs="Times New Roman"/>
          <w:b w:val="0"/>
          <w:color w:val="000000" w:themeColor="text1"/>
          <w:sz w:val="28"/>
          <w:szCs w:val="28"/>
        </w:rPr>
        <w:t>, с. Енотаевка, ул. Мусаева/Чичерина, 59 «а»/22 «в».</w:t>
      </w:r>
    </w:p>
    <w:p w:rsidR="00056DE1" w:rsidRPr="006A6158" w:rsidRDefault="00056DE1" w:rsidP="00056DE1">
      <w:pPr>
        <w:pStyle w:val="ConsPlusTitle"/>
        <w:widowControl/>
        <w:jc w:val="both"/>
        <w:rPr>
          <w:rFonts w:ascii="Times New Roman" w:hAnsi="Times New Roman" w:cs="Times New Roman"/>
          <w:b w:val="0"/>
          <w:color w:val="000000" w:themeColor="text1"/>
          <w:sz w:val="28"/>
          <w:szCs w:val="28"/>
        </w:rPr>
      </w:pPr>
      <w:r w:rsidRPr="006A6158">
        <w:rPr>
          <w:rFonts w:ascii="Times New Roman" w:hAnsi="Times New Roman" w:cs="Times New Roman"/>
          <w:b w:val="0"/>
          <w:color w:val="000000" w:themeColor="text1"/>
          <w:sz w:val="28"/>
          <w:szCs w:val="28"/>
        </w:rPr>
        <w:t xml:space="preserve">     График работы МФЦ: понедельник — пятница с 8.00 до 17.00, обеденный перерыв с 13.00 до 14.00, выходные — суббота, воскресенье».</w:t>
      </w:r>
    </w:p>
    <w:p w:rsidR="00056DE1" w:rsidRPr="006A6158" w:rsidRDefault="00056DE1" w:rsidP="00056DE1">
      <w:pPr>
        <w:pStyle w:val="ConsPlusTitle"/>
        <w:widowControl/>
        <w:jc w:val="both"/>
        <w:rPr>
          <w:rFonts w:ascii="Times New Roman" w:hAnsi="Times New Roman" w:cs="Times New Roman"/>
          <w:b w:val="0"/>
          <w:color w:val="000000" w:themeColor="text1"/>
          <w:sz w:val="28"/>
          <w:szCs w:val="28"/>
        </w:rPr>
      </w:pPr>
      <w:r w:rsidRPr="006A6158">
        <w:rPr>
          <w:rFonts w:ascii="Times New Roman" w:hAnsi="Times New Roman" w:cs="Times New Roman"/>
          <w:b w:val="0"/>
          <w:color w:val="000000" w:themeColor="text1"/>
          <w:sz w:val="28"/>
          <w:szCs w:val="28"/>
        </w:rPr>
        <w:t xml:space="preserve">    Перечень филиалов МФЦ и территориально-обособленных структурных подразделений (офисов) АУ АО «МФЦ» приведен в приложении 5 к административному регламенту» (Приложение к изменениям). </w:t>
      </w:r>
    </w:p>
    <w:p w:rsidR="00056DE1" w:rsidRDefault="00056DE1" w:rsidP="00056DE1">
      <w:pPr>
        <w:ind w:firstLine="540"/>
        <w:jc w:val="both"/>
        <w:rPr>
          <w:sz w:val="28"/>
          <w:szCs w:val="28"/>
        </w:rPr>
      </w:pPr>
      <w:r>
        <w:rPr>
          <w:sz w:val="28"/>
          <w:szCs w:val="28"/>
        </w:rPr>
        <w:t>1.4.</w:t>
      </w:r>
      <w:r w:rsidR="005E089D" w:rsidRPr="00644D76">
        <w:rPr>
          <w:sz w:val="28"/>
          <w:szCs w:val="28"/>
        </w:rPr>
        <w:t>4</w:t>
      </w:r>
      <w:r>
        <w:rPr>
          <w:sz w:val="28"/>
          <w:szCs w:val="28"/>
        </w:rPr>
        <w:t>. Справочные телефоны МФЦ:</w:t>
      </w:r>
    </w:p>
    <w:p w:rsidR="00056DE1" w:rsidRDefault="00056DE1" w:rsidP="00056DE1">
      <w:pPr>
        <w:ind w:firstLine="540"/>
        <w:jc w:val="both"/>
        <w:rPr>
          <w:sz w:val="28"/>
          <w:szCs w:val="28"/>
        </w:rPr>
      </w:pPr>
      <w:r>
        <w:rPr>
          <w:sz w:val="28"/>
          <w:szCs w:val="28"/>
        </w:rPr>
        <w:t xml:space="preserve">(8512) 31-70-53 – </w:t>
      </w:r>
      <w:proofErr w:type="spellStart"/>
      <w:r>
        <w:rPr>
          <w:sz w:val="28"/>
          <w:szCs w:val="28"/>
        </w:rPr>
        <w:t>Call</w:t>
      </w:r>
      <w:proofErr w:type="spellEnd"/>
      <w:r>
        <w:rPr>
          <w:sz w:val="28"/>
          <w:szCs w:val="28"/>
        </w:rPr>
        <w:t>-центр МФЦ (Центр обработки вызовов).</w:t>
      </w:r>
    </w:p>
    <w:p w:rsidR="00056DE1" w:rsidRPr="00642F3F" w:rsidRDefault="00056DE1" w:rsidP="00056DE1">
      <w:pPr>
        <w:ind w:firstLine="540"/>
        <w:jc w:val="both"/>
        <w:rPr>
          <w:sz w:val="28"/>
          <w:szCs w:val="28"/>
        </w:rPr>
      </w:pPr>
      <w:r>
        <w:rPr>
          <w:sz w:val="28"/>
          <w:szCs w:val="28"/>
        </w:rPr>
        <w:t>1.4.</w:t>
      </w:r>
      <w:r w:rsidR="006A6158">
        <w:rPr>
          <w:sz w:val="28"/>
          <w:szCs w:val="28"/>
        </w:rPr>
        <w:t>5</w:t>
      </w:r>
      <w:r>
        <w:rPr>
          <w:sz w:val="28"/>
          <w:szCs w:val="28"/>
        </w:rPr>
        <w:t xml:space="preserve">. Адрес официального сайта МФЦ в </w:t>
      </w:r>
      <w:r w:rsidRPr="00642F3F">
        <w:rPr>
          <w:sz w:val="28"/>
          <w:szCs w:val="28"/>
        </w:rPr>
        <w:t xml:space="preserve">сети «Интернет»: </w:t>
      </w:r>
      <w:hyperlink r:id="rId13" w:history="1">
        <w:r w:rsidRPr="00642F3F">
          <w:rPr>
            <w:rStyle w:val="a4"/>
            <w:sz w:val="28"/>
            <w:szCs w:val="28"/>
          </w:rPr>
          <w:t>mfc.astrobl.ru</w:t>
        </w:r>
      </w:hyperlink>
      <w:r w:rsidRPr="00642F3F">
        <w:rPr>
          <w:sz w:val="28"/>
          <w:szCs w:val="28"/>
        </w:rPr>
        <w:t>.</w:t>
      </w:r>
    </w:p>
    <w:p w:rsidR="00056DE1" w:rsidRPr="00642F3F" w:rsidRDefault="00056DE1" w:rsidP="00056DE1">
      <w:pPr>
        <w:ind w:firstLine="540"/>
        <w:jc w:val="both"/>
        <w:rPr>
          <w:sz w:val="28"/>
          <w:szCs w:val="28"/>
        </w:rPr>
      </w:pPr>
      <w:r w:rsidRPr="00642F3F">
        <w:rPr>
          <w:sz w:val="28"/>
          <w:szCs w:val="28"/>
        </w:rPr>
        <w:t xml:space="preserve">Адрес электронной почты МФЦ: </w:t>
      </w:r>
      <w:hyperlink r:id="rId14" w:history="1">
        <w:r w:rsidRPr="00642F3F">
          <w:rPr>
            <w:rStyle w:val="a4"/>
            <w:sz w:val="28"/>
            <w:szCs w:val="28"/>
          </w:rPr>
          <w:t>astr_mfc@mail.ru</w:t>
        </w:r>
      </w:hyperlink>
      <w:r w:rsidRPr="00642F3F">
        <w:rPr>
          <w:sz w:val="28"/>
          <w:szCs w:val="28"/>
        </w:rPr>
        <w:t xml:space="preserve">., </w:t>
      </w:r>
      <w:hyperlink r:id="rId15" w:history="1">
        <w:r w:rsidRPr="00642F3F">
          <w:rPr>
            <w:rStyle w:val="a4"/>
            <w:sz w:val="28"/>
            <w:szCs w:val="28"/>
          </w:rPr>
          <w:t>mfc.enotaev@astrobl.ru</w:t>
        </w:r>
      </w:hyperlink>
      <w:r w:rsidRPr="00642F3F">
        <w:rPr>
          <w:sz w:val="28"/>
          <w:szCs w:val="28"/>
        </w:rPr>
        <w:t xml:space="preserve">. </w:t>
      </w:r>
    </w:p>
    <w:p w:rsidR="00056DE1" w:rsidRDefault="00056DE1" w:rsidP="00056DE1">
      <w:pPr>
        <w:ind w:firstLine="540"/>
        <w:jc w:val="both"/>
        <w:rPr>
          <w:sz w:val="28"/>
          <w:szCs w:val="28"/>
        </w:rPr>
      </w:pPr>
      <w:r w:rsidRPr="00642F3F">
        <w:rPr>
          <w:sz w:val="28"/>
          <w:szCs w:val="28"/>
        </w:rPr>
        <w:t>1.4.</w:t>
      </w:r>
      <w:r w:rsidR="006A6158">
        <w:rPr>
          <w:sz w:val="28"/>
          <w:szCs w:val="28"/>
        </w:rPr>
        <w:t>6</w:t>
      </w:r>
      <w:r w:rsidRPr="00642F3F">
        <w:rPr>
          <w:sz w:val="28"/>
          <w:szCs w:val="28"/>
        </w:rPr>
        <w:t>. Порядок получения информации заявителями по</w:t>
      </w:r>
      <w:r>
        <w:rPr>
          <w:sz w:val="28"/>
          <w:szCs w:val="28"/>
        </w:rPr>
        <w:t xml:space="preserve"> вопросам предоставления муниципальной услуги.</w:t>
      </w:r>
    </w:p>
    <w:p w:rsidR="00056DE1" w:rsidRDefault="00056DE1" w:rsidP="00056DE1">
      <w:pPr>
        <w:ind w:firstLine="540"/>
        <w:jc w:val="both"/>
        <w:rPr>
          <w:sz w:val="28"/>
          <w:szCs w:val="28"/>
        </w:rPr>
      </w:pPr>
      <w:r>
        <w:rPr>
          <w:sz w:val="28"/>
          <w:szCs w:val="28"/>
        </w:rPr>
        <w:t xml:space="preserve">Информирование заявителей о предоставлении муниципальной услуги осуществляется должностным лицом </w:t>
      </w:r>
      <w:r w:rsidR="00112D1A">
        <w:rPr>
          <w:sz w:val="28"/>
          <w:szCs w:val="28"/>
        </w:rPr>
        <w:t>администрации</w:t>
      </w:r>
      <w:r>
        <w:rPr>
          <w:sz w:val="28"/>
          <w:szCs w:val="28"/>
        </w:rPr>
        <w:t>, ответственным за предоставление муниципальной услуги</w:t>
      </w:r>
      <w:r w:rsidR="00112D1A">
        <w:rPr>
          <w:sz w:val="28"/>
          <w:szCs w:val="28"/>
        </w:rPr>
        <w:t>.</w:t>
      </w:r>
    </w:p>
    <w:p w:rsidR="00056DE1" w:rsidRDefault="00056DE1" w:rsidP="00056DE1">
      <w:pPr>
        <w:ind w:firstLine="540"/>
        <w:jc w:val="both"/>
        <w:rPr>
          <w:sz w:val="28"/>
          <w:szCs w:val="28"/>
        </w:rPr>
      </w:pPr>
      <w:r>
        <w:rPr>
          <w:sz w:val="28"/>
          <w:szCs w:val="28"/>
        </w:rPr>
        <w:t xml:space="preserve">Должностные лица </w:t>
      </w:r>
      <w:r w:rsidR="00112D1A">
        <w:rPr>
          <w:sz w:val="28"/>
          <w:szCs w:val="28"/>
        </w:rPr>
        <w:t>администрации</w:t>
      </w:r>
      <w:r>
        <w:rPr>
          <w:sz w:val="28"/>
          <w:szCs w:val="28"/>
        </w:rPr>
        <w:t xml:space="preserve">, ответственные за предоставление муниципальной </w:t>
      </w:r>
      <w:proofErr w:type="gramStart"/>
      <w:r>
        <w:rPr>
          <w:sz w:val="28"/>
          <w:szCs w:val="28"/>
        </w:rPr>
        <w:t>услуги,  осуществляют</w:t>
      </w:r>
      <w:proofErr w:type="gramEnd"/>
      <w:r>
        <w:rPr>
          <w:sz w:val="28"/>
          <w:szCs w:val="28"/>
        </w:rPr>
        <w:t xml:space="preserve"> информирование по следующим направлениям:</w:t>
      </w:r>
    </w:p>
    <w:p w:rsidR="00056DE1" w:rsidRDefault="00056DE1" w:rsidP="00056DE1">
      <w:pPr>
        <w:ind w:firstLine="540"/>
        <w:jc w:val="both"/>
        <w:rPr>
          <w:sz w:val="28"/>
          <w:szCs w:val="28"/>
        </w:rPr>
      </w:pPr>
      <w:r>
        <w:rPr>
          <w:sz w:val="28"/>
          <w:szCs w:val="28"/>
        </w:rPr>
        <w:t>- о местонахождении и графике работы администрации, МФЦ;</w:t>
      </w:r>
    </w:p>
    <w:p w:rsidR="00056DE1" w:rsidRDefault="00056DE1" w:rsidP="00056DE1">
      <w:pPr>
        <w:ind w:firstLine="540"/>
        <w:jc w:val="both"/>
        <w:rPr>
          <w:sz w:val="28"/>
          <w:szCs w:val="28"/>
        </w:rPr>
      </w:pPr>
      <w:r>
        <w:rPr>
          <w:sz w:val="28"/>
          <w:szCs w:val="28"/>
        </w:rPr>
        <w:t>- о справочных телефонах администрации, МФЦ;</w:t>
      </w:r>
    </w:p>
    <w:p w:rsidR="00056DE1" w:rsidRDefault="00056DE1" w:rsidP="00056DE1">
      <w:pPr>
        <w:ind w:firstLine="540"/>
        <w:jc w:val="both"/>
        <w:rPr>
          <w:sz w:val="28"/>
          <w:szCs w:val="28"/>
        </w:rPr>
      </w:pPr>
      <w:r>
        <w:rPr>
          <w:sz w:val="28"/>
          <w:szCs w:val="28"/>
        </w:rPr>
        <w:t>- об адресе официального сайта администрации, МФЦ в сети «Интернет», адресе электронной почты администрации, МФЦ;</w:t>
      </w:r>
    </w:p>
    <w:p w:rsidR="00056DE1" w:rsidRDefault="00056DE1" w:rsidP="00056DE1">
      <w:pPr>
        <w:ind w:firstLine="540"/>
        <w:jc w:val="both"/>
        <w:rPr>
          <w:sz w:val="28"/>
          <w:szCs w:val="28"/>
        </w:rPr>
      </w:pPr>
      <w:r>
        <w:rPr>
          <w:sz w:val="28"/>
          <w:szCs w:val="28"/>
        </w:rPr>
        <w:t>- о возможности получения муниципальной услуги в электронной форме через региональный и единый порталы;</w:t>
      </w:r>
    </w:p>
    <w:p w:rsidR="00056DE1" w:rsidRDefault="00056DE1" w:rsidP="00056DE1">
      <w:pPr>
        <w:ind w:firstLine="540"/>
        <w:jc w:val="both"/>
        <w:rPr>
          <w:sz w:val="28"/>
          <w:szCs w:val="28"/>
        </w:rPr>
      </w:pPr>
      <w:r>
        <w:rPr>
          <w:sz w:val="28"/>
          <w:szCs w:val="28"/>
        </w:rPr>
        <w:t>- о порядке получения информации заявителями по вопросам предоставления муниципальной услуги, сведений о ходе предоставления услуги, в том числе с использованием регионального и единого порталов;</w:t>
      </w:r>
    </w:p>
    <w:p w:rsidR="00056DE1" w:rsidRDefault="00056DE1" w:rsidP="00056DE1">
      <w:pPr>
        <w:ind w:firstLine="540"/>
        <w:jc w:val="both"/>
        <w:rPr>
          <w:sz w:val="28"/>
          <w:szCs w:val="28"/>
        </w:rPr>
      </w:pPr>
      <w:r>
        <w:rPr>
          <w:sz w:val="28"/>
          <w:szCs w:val="28"/>
        </w:rPr>
        <w:t>- о порядке, форме и месте размещения указанной в абзацах с четвертого по восьмой настоящего подпункта информации.</w:t>
      </w:r>
    </w:p>
    <w:p w:rsidR="00056DE1" w:rsidRDefault="00056DE1" w:rsidP="00056DE1">
      <w:pPr>
        <w:ind w:firstLine="540"/>
        <w:jc w:val="both"/>
        <w:rPr>
          <w:sz w:val="28"/>
          <w:szCs w:val="28"/>
        </w:rPr>
      </w:pPr>
      <w:r>
        <w:rPr>
          <w:sz w:val="28"/>
          <w:szCs w:val="28"/>
        </w:rPr>
        <w:t>Основными требованиями к информированию по вопросам предоставления муниципальной услуги являются:</w:t>
      </w:r>
    </w:p>
    <w:p w:rsidR="00056DE1" w:rsidRDefault="00056DE1" w:rsidP="00056DE1">
      <w:pPr>
        <w:ind w:firstLine="540"/>
        <w:jc w:val="both"/>
        <w:rPr>
          <w:sz w:val="28"/>
          <w:szCs w:val="28"/>
        </w:rPr>
      </w:pPr>
      <w:r>
        <w:rPr>
          <w:sz w:val="28"/>
          <w:szCs w:val="28"/>
        </w:rPr>
        <w:t>- полнота, актуальность и достоверность информации о порядке предоставления муниципальной услуги;</w:t>
      </w:r>
    </w:p>
    <w:p w:rsidR="00056DE1" w:rsidRDefault="00056DE1" w:rsidP="00056DE1">
      <w:pPr>
        <w:ind w:firstLine="540"/>
        <w:jc w:val="both"/>
        <w:rPr>
          <w:sz w:val="28"/>
          <w:szCs w:val="28"/>
        </w:rPr>
      </w:pPr>
      <w:r>
        <w:rPr>
          <w:sz w:val="28"/>
          <w:szCs w:val="28"/>
        </w:rPr>
        <w:t>- своевременность;</w:t>
      </w:r>
    </w:p>
    <w:p w:rsidR="00056DE1" w:rsidRDefault="00056DE1" w:rsidP="00056DE1">
      <w:pPr>
        <w:ind w:firstLine="540"/>
        <w:jc w:val="both"/>
        <w:rPr>
          <w:sz w:val="28"/>
          <w:szCs w:val="28"/>
        </w:rPr>
      </w:pPr>
      <w:r>
        <w:rPr>
          <w:sz w:val="28"/>
          <w:szCs w:val="28"/>
        </w:rPr>
        <w:t>- четкость в изложении материала;</w:t>
      </w:r>
    </w:p>
    <w:p w:rsidR="00056DE1" w:rsidRDefault="00056DE1" w:rsidP="00056DE1">
      <w:pPr>
        <w:ind w:firstLine="540"/>
        <w:jc w:val="both"/>
        <w:rPr>
          <w:sz w:val="28"/>
          <w:szCs w:val="28"/>
        </w:rPr>
      </w:pPr>
      <w:r>
        <w:rPr>
          <w:sz w:val="28"/>
          <w:szCs w:val="28"/>
        </w:rPr>
        <w:lastRenderedPageBreak/>
        <w:t>- полнота консультирования;</w:t>
      </w:r>
    </w:p>
    <w:p w:rsidR="00056DE1" w:rsidRDefault="00056DE1" w:rsidP="00056DE1">
      <w:pPr>
        <w:ind w:firstLine="540"/>
        <w:jc w:val="both"/>
        <w:rPr>
          <w:sz w:val="28"/>
          <w:szCs w:val="28"/>
        </w:rPr>
      </w:pPr>
      <w:r>
        <w:rPr>
          <w:sz w:val="28"/>
          <w:szCs w:val="28"/>
        </w:rPr>
        <w:t>- наглядность форм подачи материала;</w:t>
      </w:r>
    </w:p>
    <w:p w:rsidR="00056DE1" w:rsidRDefault="00056DE1" w:rsidP="00056DE1">
      <w:pPr>
        <w:ind w:firstLine="540"/>
        <w:jc w:val="both"/>
        <w:rPr>
          <w:sz w:val="28"/>
          <w:szCs w:val="28"/>
        </w:rPr>
      </w:pPr>
      <w:r>
        <w:rPr>
          <w:sz w:val="28"/>
          <w:szCs w:val="28"/>
        </w:rPr>
        <w:t>- удобство и доступность.</w:t>
      </w:r>
    </w:p>
    <w:p w:rsidR="00056DE1" w:rsidRDefault="00056DE1" w:rsidP="00056DE1">
      <w:pPr>
        <w:ind w:firstLine="540"/>
        <w:jc w:val="both"/>
        <w:rPr>
          <w:sz w:val="28"/>
          <w:szCs w:val="28"/>
        </w:rPr>
      </w:pPr>
      <w:r>
        <w:rPr>
          <w:sz w:val="28"/>
          <w:szCs w:val="28"/>
        </w:rPr>
        <w:t>Консультирование осуществляется как в устной, так и в письменной, в том числе электронной форме. Время получения ответа при индивидуальном устном консультировании не должно превышать 15 минут. Письменные консультации предоставляются по письменному запросу заявителя, в том числе в электронной форме.</w:t>
      </w:r>
    </w:p>
    <w:p w:rsidR="00056DE1" w:rsidRDefault="00056DE1" w:rsidP="00056DE1">
      <w:pPr>
        <w:ind w:firstLine="540"/>
        <w:jc w:val="both"/>
        <w:rPr>
          <w:sz w:val="28"/>
          <w:szCs w:val="28"/>
        </w:rPr>
      </w:pPr>
      <w:r>
        <w:rPr>
          <w:sz w:val="28"/>
          <w:szCs w:val="28"/>
        </w:rPr>
        <w:t>1.4.</w:t>
      </w:r>
      <w:r w:rsidR="006A6158">
        <w:rPr>
          <w:sz w:val="28"/>
          <w:szCs w:val="28"/>
        </w:rPr>
        <w:t>7</w:t>
      </w:r>
      <w:r>
        <w:rPr>
          <w:sz w:val="28"/>
          <w:szCs w:val="28"/>
        </w:rPr>
        <w:t>. Информирование заявителей о предоставлении муниципальной услуги осуществляется в форме:</w:t>
      </w:r>
    </w:p>
    <w:p w:rsidR="00056DE1" w:rsidRPr="00361FC3" w:rsidRDefault="00056DE1" w:rsidP="00056DE1">
      <w:pPr>
        <w:ind w:firstLine="540"/>
        <w:jc w:val="both"/>
        <w:rPr>
          <w:sz w:val="28"/>
          <w:szCs w:val="28"/>
        </w:rPr>
      </w:pPr>
      <w:r>
        <w:rPr>
          <w:sz w:val="28"/>
          <w:szCs w:val="28"/>
        </w:rPr>
        <w:t xml:space="preserve">- непосредственного общения должностных лиц </w:t>
      </w:r>
      <w:r w:rsidR="006A6158">
        <w:rPr>
          <w:sz w:val="28"/>
          <w:szCs w:val="28"/>
        </w:rPr>
        <w:t>администрации</w:t>
      </w:r>
      <w:r>
        <w:rPr>
          <w:sz w:val="28"/>
          <w:szCs w:val="28"/>
        </w:rPr>
        <w:t>, ответственных за предоставление муниципальной услуги</w:t>
      </w:r>
      <w:r w:rsidR="00112D1A">
        <w:rPr>
          <w:sz w:val="28"/>
          <w:szCs w:val="28"/>
        </w:rPr>
        <w:t xml:space="preserve"> </w:t>
      </w:r>
      <w:r>
        <w:rPr>
          <w:sz w:val="28"/>
          <w:szCs w:val="28"/>
        </w:rPr>
        <w:t xml:space="preserve">с </w:t>
      </w:r>
      <w:r w:rsidRPr="00361FC3">
        <w:rPr>
          <w:sz w:val="28"/>
          <w:szCs w:val="28"/>
        </w:rPr>
        <w:t xml:space="preserve">заявителями (при личном обращении, по телефону) по направлениям, предусмотренным </w:t>
      </w:r>
      <w:hyperlink r:id="rId16" w:history="1">
        <w:r w:rsidRPr="00361FC3">
          <w:rPr>
            <w:rStyle w:val="a4"/>
            <w:sz w:val="28"/>
            <w:szCs w:val="28"/>
          </w:rPr>
          <w:t>подпунктом 1.4.9 пункта 1.4</w:t>
        </w:r>
      </w:hyperlink>
      <w:r w:rsidRPr="00361FC3">
        <w:rPr>
          <w:sz w:val="28"/>
          <w:szCs w:val="28"/>
        </w:rPr>
        <w:t xml:space="preserve"> административного регламента;</w:t>
      </w:r>
    </w:p>
    <w:p w:rsidR="00056DE1" w:rsidRDefault="00056DE1" w:rsidP="00056DE1">
      <w:pPr>
        <w:ind w:firstLine="540"/>
        <w:jc w:val="both"/>
        <w:rPr>
          <w:sz w:val="28"/>
          <w:szCs w:val="28"/>
        </w:rPr>
      </w:pPr>
      <w:r w:rsidRPr="00361FC3">
        <w:rPr>
          <w:sz w:val="28"/>
          <w:szCs w:val="28"/>
        </w:rPr>
        <w:t>- информационных материалов, которые размещаются</w:t>
      </w:r>
      <w:r>
        <w:rPr>
          <w:sz w:val="28"/>
          <w:szCs w:val="28"/>
        </w:rPr>
        <w:t xml:space="preserve"> на официальном сайте администрации в сети «Интернет», официальном сайте МФЦ в сети «Интернет», региональном и едином порталах, на информационных стендах, размещенных в помещении администрации;</w:t>
      </w:r>
    </w:p>
    <w:p w:rsidR="00056DE1" w:rsidRDefault="00056DE1" w:rsidP="00056DE1">
      <w:pPr>
        <w:ind w:firstLine="540"/>
        <w:jc w:val="both"/>
        <w:rPr>
          <w:sz w:val="28"/>
          <w:szCs w:val="28"/>
        </w:rPr>
      </w:pPr>
      <w:r>
        <w:rPr>
          <w:sz w:val="28"/>
          <w:szCs w:val="28"/>
        </w:rPr>
        <w:t xml:space="preserve">- взаимодействия должностных лиц </w:t>
      </w:r>
      <w:r w:rsidR="006A6158">
        <w:rPr>
          <w:sz w:val="28"/>
          <w:szCs w:val="28"/>
        </w:rPr>
        <w:t>администрации</w:t>
      </w:r>
      <w:r>
        <w:rPr>
          <w:sz w:val="28"/>
          <w:szCs w:val="28"/>
        </w:rPr>
        <w:t>, ответственных за предоставление муниципальной услуги, либо сотрудников МФЦ с заявителями по почте, электронной почте.</w:t>
      </w:r>
    </w:p>
    <w:p w:rsidR="00056DE1" w:rsidRDefault="00056DE1" w:rsidP="00056DE1">
      <w:pPr>
        <w:ind w:firstLine="540"/>
        <w:jc w:val="both"/>
        <w:rPr>
          <w:sz w:val="28"/>
          <w:szCs w:val="28"/>
        </w:rPr>
      </w:pPr>
      <w:r>
        <w:rPr>
          <w:sz w:val="28"/>
          <w:szCs w:val="28"/>
        </w:rPr>
        <w:t>1.4.</w:t>
      </w:r>
      <w:r w:rsidR="006A6158">
        <w:rPr>
          <w:sz w:val="28"/>
          <w:szCs w:val="28"/>
        </w:rPr>
        <w:t>8</w:t>
      </w:r>
      <w:r>
        <w:rPr>
          <w:sz w:val="28"/>
          <w:szCs w:val="28"/>
        </w:rPr>
        <w:t xml:space="preserve">. Требования к форме и характеру взаимодействия должностных лиц </w:t>
      </w:r>
      <w:r w:rsidR="006A6158">
        <w:rPr>
          <w:sz w:val="28"/>
          <w:szCs w:val="28"/>
        </w:rPr>
        <w:t>администрации</w:t>
      </w:r>
      <w:r>
        <w:rPr>
          <w:sz w:val="28"/>
          <w:szCs w:val="28"/>
        </w:rPr>
        <w:t>, ответственных за предоставление муниципальной услуги, сотрудников МФЦ с заявителями:</w:t>
      </w:r>
    </w:p>
    <w:p w:rsidR="00056DE1" w:rsidRDefault="00056DE1" w:rsidP="00056DE1">
      <w:pPr>
        <w:ind w:firstLine="540"/>
        <w:jc w:val="both"/>
        <w:rPr>
          <w:sz w:val="28"/>
          <w:szCs w:val="28"/>
        </w:rPr>
      </w:pPr>
      <w:r>
        <w:rPr>
          <w:sz w:val="28"/>
          <w:szCs w:val="28"/>
        </w:rPr>
        <w:t xml:space="preserve">- при ответе на телефонные звонки должностное лицо </w:t>
      </w:r>
      <w:r w:rsidR="006A6158">
        <w:rPr>
          <w:sz w:val="28"/>
          <w:szCs w:val="28"/>
        </w:rPr>
        <w:t>администрации</w:t>
      </w:r>
      <w:r>
        <w:rPr>
          <w:sz w:val="28"/>
          <w:szCs w:val="28"/>
        </w:rPr>
        <w:t xml:space="preserve">, ответственное за предоставление муниципальной услуги, </w:t>
      </w:r>
      <w:r w:rsidR="00112D1A">
        <w:rPr>
          <w:sz w:val="28"/>
          <w:szCs w:val="28"/>
        </w:rPr>
        <w:t>п</w:t>
      </w:r>
      <w:r>
        <w:rPr>
          <w:sz w:val="28"/>
          <w:szCs w:val="28"/>
        </w:rPr>
        <w:t>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056DE1" w:rsidRDefault="00056DE1" w:rsidP="00056DE1">
      <w:pPr>
        <w:ind w:firstLine="540"/>
        <w:jc w:val="both"/>
        <w:rPr>
          <w:sz w:val="28"/>
          <w:szCs w:val="28"/>
        </w:rPr>
      </w:pPr>
      <w:r>
        <w:rPr>
          <w:sz w:val="28"/>
          <w:szCs w:val="28"/>
        </w:rPr>
        <w:t xml:space="preserve">- при личном обращении заявителей должностное лицо </w:t>
      </w:r>
      <w:r w:rsidR="006A6158">
        <w:rPr>
          <w:sz w:val="28"/>
          <w:szCs w:val="28"/>
        </w:rPr>
        <w:t>администрации</w:t>
      </w:r>
      <w:r>
        <w:rPr>
          <w:sz w:val="28"/>
          <w:szCs w:val="28"/>
        </w:rPr>
        <w:t>,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056DE1" w:rsidRDefault="00056DE1" w:rsidP="00056DE1">
      <w:pPr>
        <w:ind w:firstLine="540"/>
        <w:jc w:val="both"/>
        <w:rPr>
          <w:sz w:val="28"/>
          <w:szCs w:val="28"/>
        </w:rPr>
      </w:pPr>
      <w:r>
        <w:rPr>
          <w:sz w:val="28"/>
          <w:szCs w:val="28"/>
        </w:rPr>
        <w:t xml:space="preserve">- в конце консультирования (по телефону или лично) должностное лицо </w:t>
      </w:r>
      <w:r w:rsidR="006A6158">
        <w:rPr>
          <w:sz w:val="28"/>
          <w:szCs w:val="28"/>
        </w:rPr>
        <w:t>администрации</w:t>
      </w:r>
      <w:r>
        <w:rPr>
          <w:sz w:val="28"/>
          <w:szCs w:val="28"/>
        </w:rPr>
        <w:t>,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056DE1" w:rsidRDefault="00056DE1" w:rsidP="00056DE1">
      <w:pPr>
        <w:ind w:firstLine="540"/>
        <w:jc w:val="both"/>
        <w:rPr>
          <w:sz w:val="28"/>
          <w:szCs w:val="28"/>
        </w:rPr>
      </w:pPr>
      <w:r>
        <w:rPr>
          <w:sz w:val="28"/>
          <w:szCs w:val="28"/>
        </w:rPr>
        <w:t xml:space="preserve">- ответ на письменные обращения, в том числе в электронной форме, поступившие в адрес </w:t>
      </w:r>
      <w:r w:rsidR="00B957D9">
        <w:rPr>
          <w:sz w:val="28"/>
          <w:szCs w:val="28"/>
        </w:rPr>
        <w:t>администрации</w:t>
      </w:r>
      <w:r>
        <w:rPr>
          <w:sz w:val="28"/>
          <w:szCs w:val="28"/>
        </w:rPr>
        <w:t>,</w:t>
      </w:r>
      <w:r w:rsidR="00112D1A">
        <w:rPr>
          <w:sz w:val="28"/>
          <w:szCs w:val="28"/>
        </w:rPr>
        <w:t xml:space="preserve"> </w:t>
      </w:r>
      <w:r>
        <w:rPr>
          <w:sz w:val="28"/>
          <w:szCs w:val="28"/>
        </w:rPr>
        <w:t xml:space="preserve">дается в простой, четкой и понятной форме с указанием фамилии и инициалов, номера телефона должностного лица, исполнившего ответ на обращение. </w:t>
      </w:r>
    </w:p>
    <w:p w:rsidR="00056DE1" w:rsidRDefault="00056DE1" w:rsidP="00056DE1">
      <w:pPr>
        <w:ind w:firstLine="540"/>
        <w:jc w:val="both"/>
        <w:rPr>
          <w:sz w:val="28"/>
          <w:szCs w:val="28"/>
        </w:rPr>
      </w:pPr>
      <w:r>
        <w:rPr>
          <w:sz w:val="28"/>
          <w:szCs w:val="28"/>
        </w:rPr>
        <w:t>1.4.</w:t>
      </w:r>
      <w:r w:rsidR="006A6158">
        <w:rPr>
          <w:sz w:val="28"/>
          <w:szCs w:val="28"/>
        </w:rPr>
        <w:t>9</w:t>
      </w:r>
      <w:r>
        <w:rPr>
          <w:sz w:val="28"/>
          <w:szCs w:val="28"/>
        </w:rPr>
        <w:t>. На информационных стендах и на официальных сайтах администрации</w:t>
      </w:r>
      <w:r w:rsidR="00112D1A">
        <w:rPr>
          <w:sz w:val="28"/>
          <w:szCs w:val="28"/>
        </w:rPr>
        <w:t xml:space="preserve"> </w:t>
      </w:r>
      <w:r>
        <w:rPr>
          <w:sz w:val="28"/>
          <w:szCs w:val="28"/>
        </w:rPr>
        <w:t>размещаются следующие материалы:</w:t>
      </w:r>
    </w:p>
    <w:p w:rsidR="00056DE1" w:rsidRDefault="00056DE1" w:rsidP="00056DE1">
      <w:pPr>
        <w:ind w:firstLine="540"/>
        <w:jc w:val="both"/>
        <w:rPr>
          <w:sz w:val="28"/>
          <w:szCs w:val="28"/>
        </w:rPr>
      </w:pPr>
      <w:r>
        <w:rPr>
          <w:sz w:val="28"/>
          <w:szCs w:val="28"/>
        </w:rPr>
        <w:lastRenderedPageBreak/>
        <w:t>- текст настоящего административного регламента;</w:t>
      </w:r>
    </w:p>
    <w:p w:rsidR="00056DE1" w:rsidRDefault="00056DE1" w:rsidP="00056DE1">
      <w:pPr>
        <w:ind w:firstLine="540"/>
        <w:jc w:val="both"/>
        <w:rPr>
          <w:sz w:val="28"/>
          <w:szCs w:val="28"/>
        </w:rPr>
      </w:pPr>
      <w:r>
        <w:rPr>
          <w:sz w:val="28"/>
          <w:szCs w:val="28"/>
        </w:rPr>
        <w:t>- сведения о предоставляемой муниципальной услуге;</w:t>
      </w:r>
    </w:p>
    <w:p w:rsidR="00056DE1" w:rsidRDefault="00056DE1" w:rsidP="00056DE1">
      <w:pPr>
        <w:ind w:firstLine="540"/>
        <w:jc w:val="both"/>
        <w:rPr>
          <w:sz w:val="28"/>
          <w:szCs w:val="28"/>
        </w:rPr>
      </w:pPr>
      <w:r>
        <w:rPr>
          <w:sz w:val="28"/>
          <w:szCs w:val="28"/>
        </w:rPr>
        <w:t xml:space="preserve">- перечень документов, необходимых для представления в </w:t>
      </w:r>
      <w:r w:rsidR="006A6158">
        <w:rPr>
          <w:sz w:val="28"/>
          <w:szCs w:val="28"/>
        </w:rPr>
        <w:t>администрацию</w:t>
      </w:r>
      <w:r>
        <w:rPr>
          <w:sz w:val="28"/>
          <w:szCs w:val="28"/>
        </w:rPr>
        <w:t>, МФЦ для получения муниципальной услуги;</w:t>
      </w:r>
    </w:p>
    <w:p w:rsidR="00056DE1" w:rsidRDefault="00056DE1" w:rsidP="00056DE1">
      <w:pPr>
        <w:ind w:firstLine="540"/>
        <w:jc w:val="both"/>
        <w:rPr>
          <w:sz w:val="28"/>
          <w:szCs w:val="28"/>
        </w:rPr>
      </w:pPr>
      <w:r>
        <w:rPr>
          <w:sz w:val="28"/>
          <w:szCs w:val="28"/>
        </w:rPr>
        <w:t xml:space="preserve">- досудебный (внесудебный) порядок обжалования решений и действий (бездействия) </w:t>
      </w:r>
      <w:r w:rsidR="006A6158">
        <w:rPr>
          <w:sz w:val="28"/>
          <w:szCs w:val="28"/>
        </w:rPr>
        <w:t>администрации</w:t>
      </w:r>
      <w:r>
        <w:rPr>
          <w:sz w:val="28"/>
          <w:szCs w:val="28"/>
        </w:rPr>
        <w:t xml:space="preserve">, а также должностных лиц </w:t>
      </w:r>
      <w:r w:rsidR="006A6158">
        <w:rPr>
          <w:sz w:val="28"/>
          <w:szCs w:val="28"/>
        </w:rPr>
        <w:t>администрации</w:t>
      </w:r>
      <w:r>
        <w:rPr>
          <w:sz w:val="28"/>
          <w:szCs w:val="28"/>
        </w:rPr>
        <w:t>, муниципальных служащих;</w:t>
      </w:r>
    </w:p>
    <w:p w:rsidR="00056DE1" w:rsidRDefault="00056DE1" w:rsidP="00056DE1">
      <w:pPr>
        <w:ind w:firstLine="540"/>
        <w:jc w:val="both"/>
        <w:rPr>
          <w:sz w:val="28"/>
          <w:szCs w:val="28"/>
        </w:rPr>
      </w:pPr>
      <w:r>
        <w:rPr>
          <w:sz w:val="28"/>
          <w:szCs w:val="28"/>
        </w:rPr>
        <w:t>- образец заявления о выдаче градостроительного плана земельного участка (приложение № 3 к настоящему административному регламенту);</w:t>
      </w:r>
    </w:p>
    <w:p w:rsidR="00056DE1" w:rsidRDefault="00056DE1" w:rsidP="00056DE1">
      <w:pPr>
        <w:ind w:firstLine="540"/>
        <w:jc w:val="both"/>
        <w:rPr>
          <w:sz w:val="28"/>
          <w:szCs w:val="28"/>
        </w:rPr>
      </w:pPr>
      <w:r>
        <w:rPr>
          <w:sz w:val="28"/>
          <w:szCs w:val="28"/>
        </w:rPr>
        <w:t>- адрес, телефоны и график работы администрации, МФЦ;</w:t>
      </w:r>
    </w:p>
    <w:p w:rsidR="00056DE1" w:rsidRDefault="00056DE1" w:rsidP="00056DE1">
      <w:pPr>
        <w:ind w:firstLine="540"/>
        <w:jc w:val="both"/>
        <w:rPr>
          <w:sz w:val="28"/>
          <w:szCs w:val="28"/>
        </w:rPr>
      </w:pPr>
      <w:r>
        <w:rPr>
          <w:sz w:val="28"/>
          <w:szCs w:val="28"/>
        </w:rPr>
        <w:t>- адреса официального сайта администрации в сети «Интернет», МФЦ, адреса регионального и единого порталов, электронной почты МФЦ, администрации;</w:t>
      </w:r>
    </w:p>
    <w:p w:rsidR="00056DE1" w:rsidRDefault="00056DE1" w:rsidP="00056DE1">
      <w:pPr>
        <w:ind w:firstLine="540"/>
        <w:jc w:val="both"/>
        <w:rPr>
          <w:sz w:val="28"/>
          <w:szCs w:val="28"/>
        </w:rPr>
      </w:pPr>
      <w:r>
        <w:rPr>
          <w:sz w:val="28"/>
          <w:szCs w:val="28"/>
        </w:rPr>
        <w:t>- перечень оснований для отказа в приеме заявления.</w:t>
      </w:r>
    </w:p>
    <w:p w:rsidR="00056DE1" w:rsidRDefault="00056DE1" w:rsidP="00056DE1">
      <w:pPr>
        <w:ind w:firstLine="540"/>
        <w:jc w:val="both"/>
        <w:rPr>
          <w:sz w:val="28"/>
          <w:szCs w:val="28"/>
        </w:rPr>
      </w:pPr>
      <w:r>
        <w:rPr>
          <w:sz w:val="28"/>
          <w:szCs w:val="28"/>
        </w:rPr>
        <w:t xml:space="preserve">Информационные стенды, содержащие информацию о процедурах предоставления муниципальной услуги, размещаются в помещениях </w:t>
      </w:r>
      <w:r w:rsidR="006A6158">
        <w:rPr>
          <w:sz w:val="28"/>
          <w:szCs w:val="28"/>
        </w:rPr>
        <w:t>администрации</w:t>
      </w:r>
      <w:r>
        <w:rPr>
          <w:sz w:val="28"/>
          <w:szCs w:val="28"/>
        </w:rPr>
        <w:t xml:space="preserve"> и МФЦ.</w:t>
      </w:r>
    </w:p>
    <w:p w:rsidR="00056DE1" w:rsidRDefault="00056DE1" w:rsidP="00056DE1">
      <w:pPr>
        <w:ind w:firstLine="540"/>
        <w:jc w:val="both"/>
        <w:rPr>
          <w:sz w:val="28"/>
          <w:szCs w:val="28"/>
        </w:rPr>
      </w:pPr>
      <w:r>
        <w:rPr>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056DE1" w:rsidRDefault="00056DE1" w:rsidP="00056DE1">
      <w:pPr>
        <w:ind w:firstLine="540"/>
        <w:jc w:val="both"/>
        <w:rPr>
          <w:sz w:val="28"/>
          <w:szCs w:val="28"/>
        </w:rPr>
      </w:pPr>
      <w:r>
        <w:rPr>
          <w:sz w:val="28"/>
          <w:szCs w:val="28"/>
        </w:rPr>
        <w:t>Текст материалов, размещаемых на информационных стендах, должен быть напечатан удобным для чтения шрифтом, основные моменты и наиболее важные места выделяются жирным шрифтом.</w:t>
      </w:r>
    </w:p>
    <w:p w:rsidR="00056DE1" w:rsidRDefault="00056DE1" w:rsidP="00056DE1">
      <w:pPr>
        <w:ind w:firstLine="540"/>
        <w:jc w:val="both"/>
        <w:rPr>
          <w:sz w:val="28"/>
          <w:szCs w:val="28"/>
        </w:rPr>
      </w:pPr>
      <w:r>
        <w:rPr>
          <w:sz w:val="28"/>
          <w:szCs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056DE1" w:rsidRDefault="00056DE1" w:rsidP="00056DE1">
      <w:pPr>
        <w:ind w:firstLine="539"/>
        <w:jc w:val="both"/>
        <w:rPr>
          <w:sz w:val="28"/>
          <w:szCs w:val="28"/>
        </w:rPr>
      </w:pPr>
    </w:p>
    <w:p w:rsidR="00056DE1" w:rsidRDefault="00056DE1" w:rsidP="00056DE1">
      <w:pPr>
        <w:numPr>
          <w:ilvl w:val="0"/>
          <w:numId w:val="2"/>
        </w:numPr>
        <w:jc w:val="center"/>
        <w:rPr>
          <w:sz w:val="28"/>
          <w:szCs w:val="28"/>
        </w:rPr>
      </w:pPr>
      <w:r>
        <w:rPr>
          <w:sz w:val="28"/>
          <w:szCs w:val="28"/>
        </w:rPr>
        <w:t>Стандарт предоставления муниципальной услуги</w:t>
      </w:r>
    </w:p>
    <w:p w:rsidR="00056DE1" w:rsidRDefault="00056DE1" w:rsidP="00056DE1">
      <w:pPr>
        <w:ind w:left="360"/>
        <w:jc w:val="center"/>
        <w:rPr>
          <w:sz w:val="28"/>
          <w:szCs w:val="28"/>
        </w:rPr>
      </w:pPr>
    </w:p>
    <w:p w:rsidR="00056DE1" w:rsidRDefault="00056DE1" w:rsidP="00056DE1">
      <w:pPr>
        <w:ind w:left="567"/>
        <w:jc w:val="both"/>
        <w:rPr>
          <w:sz w:val="28"/>
          <w:szCs w:val="28"/>
        </w:rPr>
      </w:pPr>
      <w:r>
        <w:rPr>
          <w:sz w:val="28"/>
          <w:szCs w:val="28"/>
        </w:rPr>
        <w:t>2.1. Наименование муниципальной услуги.</w:t>
      </w:r>
    </w:p>
    <w:p w:rsidR="00056DE1" w:rsidRDefault="00056DE1" w:rsidP="00056DE1">
      <w:pPr>
        <w:ind w:firstLine="540"/>
        <w:jc w:val="both"/>
        <w:rPr>
          <w:sz w:val="28"/>
          <w:szCs w:val="28"/>
        </w:rPr>
      </w:pPr>
      <w:r>
        <w:rPr>
          <w:sz w:val="28"/>
          <w:szCs w:val="28"/>
        </w:rPr>
        <w:t xml:space="preserve">«Выдача градостроительных планов земельных участков». </w:t>
      </w:r>
    </w:p>
    <w:p w:rsidR="00056DE1" w:rsidRDefault="00056DE1" w:rsidP="00056DE1">
      <w:pPr>
        <w:ind w:firstLine="540"/>
        <w:jc w:val="both"/>
        <w:rPr>
          <w:sz w:val="28"/>
          <w:szCs w:val="28"/>
        </w:rPr>
      </w:pPr>
      <w:r>
        <w:rPr>
          <w:sz w:val="28"/>
          <w:szCs w:val="28"/>
        </w:rPr>
        <w:t>2.2. Органы и организации, участвующие в предоставлении муниципальной услуги.</w:t>
      </w:r>
    </w:p>
    <w:p w:rsidR="00056DE1" w:rsidRDefault="00056DE1" w:rsidP="00056DE1">
      <w:pPr>
        <w:ind w:firstLine="540"/>
        <w:jc w:val="both"/>
        <w:rPr>
          <w:sz w:val="28"/>
          <w:szCs w:val="28"/>
        </w:rPr>
      </w:pPr>
      <w:r>
        <w:rPr>
          <w:sz w:val="28"/>
          <w:szCs w:val="28"/>
        </w:rPr>
        <w:t>2.2.1. Муниципальная услуга предоставляется администрацией совместно с МФЦ.</w:t>
      </w:r>
    </w:p>
    <w:p w:rsidR="00056DE1" w:rsidRDefault="00056DE1" w:rsidP="00056DE1">
      <w:pPr>
        <w:ind w:firstLine="540"/>
        <w:jc w:val="both"/>
        <w:rPr>
          <w:sz w:val="28"/>
          <w:szCs w:val="28"/>
        </w:rPr>
      </w:pPr>
      <w:r>
        <w:rPr>
          <w:sz w:val="28"/>
          <w:szCs w:val="28"/>
        </w:rPr>
        <w:t>Ответственными за предоставление муниципальной услуги являются уполномоченные должностные лица администрации, ответственные за выполнение конкретной административной процедуры согласно административному регламенту.</w:t>
      </w:r>
    </w:p>
    <w:p w:rsidR="00056DE1" w:rsidRPr="00361FC3" w:rsidRDefault="00056DE1" w:rsidP="00056DE1">
      <w:pPr>
        <w:ind w:firstLine="540"/>
        <w:jc w:val="both"/>
        <w:rPr>
          <w:sz w:val="28"/>
          <w:szCs w:val="28"/>
        </w:rPr>
      </w:pPr>
      <w:r>
        <w:rPr>
          <w:sz w:val="28"/>
          <w:szCs w:val="28"/>
        </w:rPr>
        <w:t xml:space="preserve">2.2.2. Орган, предоставляющий сведения, необходимые для </w:t>
      </w:r>
      <w:r w:rsidRPr="00361FC3">
        <w:rPr>
          <w:sz w:val="28"/>
          <w:szCs w:val="28"/>
        </w:rPr>
        <w:t>предоставления муниципальной услуги, в порядке межведомственного информационного взаимодействия, – Федеральная служба государственной регистрации, кадастра и картографии (далее – Росреестр).</w:t>
      </w:r>
    </w:p>
    <w:p w:rsidR="00056DE1" w:rsidRPr="00361FC3" w:rsidRDefault="00056DE1" w:rsidP="00056DE1">
      <w:pPr>
        <w:ind w:firstLine="540"/>
        <w:jc w:val="both"/>
        <w:rPr>
          <w:sz w:val="28"/>
          <w:szCs w:val="28"/>
        </w:rPr>
      </w:pPr>
      <w:r w:rsidRPr="00361FC3">
        <w:rPr>
          <w:sz w:val="28"/>
          <w:szCs w:val="28"/>
        </w:rPr>
        <w:lastRenderedPageBreak/>
        <w:t>2.2.3. В предоставлении муниципальной услуги участвуют организации, осуществляющие эксплуатацию сетей инженерно-технического обеспечения.</w:t>
      </w:r>
    </w:p>
    <w:p w:rsidR="00056DE1" w:rsidRDefault="00056DE1" w:rsidP="00056DE1">
      <w:pPr>
        <w:ind w:firstLine="540"/>
        <w:jc w:val="both"/>
        <w:rPr>
          <w:sz w:val="28"/>
          <w:szCs w:val="28"/>
        </w:rPr>
      </w:pPr>
      <w:r w:rsidRPr="00361FC3">
        <w:rPr>
          <w:sz w:val="28"/>
          <w:szCs w:val="28"/>
        </w:rPr>
        <w:t xml:space="preserve">2.2.4. В соответствии с </w:t>
      </w:r>
      <w:hyperlink r:id="rId17" w:history="1">
        <w:r w:rsidRPr="00361FC3">
          <w:rPr>
            <w:rStyle w:val="a4"/>
            <w:sz w:val="28"/>
            <w:szCs w:val="28"/>
          </w:rPr>
          <w:t>пунктом 3 части 1 статьи 7</w:t>
        </w:r>
      </w:hyperlink>
      <w:r w:rsidRPr="00361FC3">
        <w:rPr>
          <w:sz w:val="28"/>
          <w:szCs w:val="28"/>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w:t>
      </w:r>
      <w:r>
        <w:rPr>
          <w:sz w:val="28"/>
          <w:szCs w:val="28"/>
        </w:rPr>
        <w:t xml:space="preserve"> для получения муниципальной услуги и связанных с обращением в иные государственные органы, организации.</w:t>
      </w:r>
    </w:p>
    <w:p w:rsidR="00056DE1" w:rsidRDefault="00056DE1" w:rsidP="00056DE1">
      <w:pPr>
        <w:ind w:firstLine="540"/>
        <w:jc w:val="both"/>
        <w:rPr>
          <w:sz w:val="28"/>
          <w:szCs w:val="28"/>
        </w:rPr>
      </w:pPr>
      <w:r>
        <w:rPr>
          <w:sz w:val="28"/>
          <w:szCs w:val="28"/>
        </w:rPr>
        <w:t>2.3. Описание результата предоставления муниципальной услуги.</w:t>
      </w:r>
    </w:p>
    <w:p w:rsidR="00056DE1" w:rsidRDefault="00056DE1" w:rsidP="00056DE1">
      <w:pPr>
        <w:ind w:firstLine="540"/>
        <w:jc w:val="both"/>
        <w:rPr>
          <w:sz w:val="28"/>
          <w:szCs w:val="28"/>
        </w:rPr>
      </w:pPr>
      <w:r>
        <w:rPr>
          <w:sz w:val="28"/>
          <w:szCs w:val="28"/>
        </w:rPr>
        <w:t>Результатом предоставления муниципальной услуги является выдача заявителю градостроительного плана земельного участка (далее - ГПЗУ).</w:t>
      </w:r>
    </w:p>
    <w:p w:rsidR="00056DE1" w:rsidRDefault="00056DE1" w:rsidP="00056DE1">
      <w:pPr>
        <w:ind w:firstLine="540"/>
        <w:jc w:val="both"/>
        <w:rPr>
          <w:sz w:val="28"/>
          <w:szCs w:val="28"/>
        </w:rPr>
      </w:pPr>
      <w:r>
        <w:rPr>
          <w:sz w:val="28"/>
          <w:szCs w:val="28"/>
        </w:rPr>
        <w:t>2.4. Сроки предоставления муниципальной услуги.</w:t>
      </w:r>
    </w:p>
    <w:p w:rsidR="00056DE1" w:rsidRPr="006A6158" w:rsidRDefault="00056DE1" w:rsidP="006A6158">
      <w:pPr>
        <w:pStyle w:val="ConsPlusTitle"/>
        <w:widowControl/>
        <w:ind w:firstLine="540"/>
        <w:jc w:val="both"/>
        <w:rPr>
          <w:rFonts w:ascii="Times New Roman" w:hAnsi="Times New Roman" w:cs="Times New Roman"/>
          <w:color w:val="000000" w:themeColor="text1"/>
          <w:sz w:val="28"/>
          <w:szCs w:val="28"/>
        </w:rPr>
      </w:pPr>
      <w:r w:rsidRPr="006A6158">
        <w:rPr>
          <w:rFonts w:ascii="Times New Roman" w:eastAsia="Arial Unicode MS" w:hAnsi="Times New Roman" w:cs="Times New Roman"/>
          <w:b w:val="0"/>
          <w:bCs w:val="0"/>
          <w:color w:val="000000" w:themeColor="text1"/>
          <w:sz w:val="28"/>
          <w:szCs w:val="28"/>
        </w:rPr>
        <w:t>Срок предоставления муниципальной услуги для эталонных объектов жилищного строительства, определенных в соответствии с распоряжением Правительства Российской Федерации от 10.04.2014 № 570-р (далее – приоритетные объекты), а также для иных объектов составляет не более 20 рабочих дней и складывается из следующих сроков:</w:t>
      </w:r>
    </w:p>
    <w:p w:rsidR="00056DE1" w:rsidRPr="006A6158" w:rsidRDefault="00056DE1" w:rsidP="00056DE1">
      <w:pPr>
        <w:ind w:left="720"/>
        <w:jc w:val="both"/>
        <w:rPr>
          <w:color w:val="000000" w:themeColor="text1"/>
          <w:sz w:val="28"/>
          <w:szCs w:val="28"/>
        </w:rPr>
      </w:pPr>
      <w:r w:rsidRPr="006A6158">
        <w:rPr>
          <w:color w:val="000000" w:themeColor="text1"/>
          <w:sz w:val="28"/>
          <w:szCs w:val="28"/>
        </w:rPr>
        <w:t>- прием и регистрация заявления и документов - 1 день;</w:t>
      </w:r>
    </w:p>
    <w:p w:rsidR="00056DE1" w:rsidRPr="006A6158" w:rsidRDefault="00056DE1" w:rsidP="00056DE1">
      <w:pPr>
        <w:ind w:left="720"/>
        <w:jc w:val="both"/>
        <w:rPr>
          <w:color w:val="000000" w:themeColor="text1"/>
          <w:sz w:val="28"/>
          <w:szCs w:val="28"/>
        </w:rPr>
      </w:pPr>
      <w:r w:rsidRPr="006A6158">
        <w:rPr>
          <w:color w:val="000000" w:themeColor="text1"/>
          <w:sz w:val="28"/>
          <w:szCs w:val="28"/>
        </w:rPr>
        <w:t>- рассмотрение заявления и документов, подготовка ГПЗУ и обеспечение его утверждения– 18 дней;</w:t>
      </w:r>
    </w:p>
    <w:p w:rsidR="00056DE1" w:rsidRPr="006A6158" w:rsidRDefault="00056DE1" w:rsidP="00056DE1">
      <w:pPr>
        <w:ind w:left="720"/>
        <w:jc w:val="both"/>
        <w:rPr>
          <w:color w:val="000000" w:themeColor="text1"/>
          <w:sz w:val="28"/>
          <w:szCs w:val="28"/>
        </w:rPr>
      </w:pPr>
      <w:r w:rsidRPr="006A6158">
        <w:rPr>
          <w:color w:val="000000" w:themeColor="text1"/>
          <w:sz w:val="28"/>
          <w:szCs w:val="28"/>
        </w:rPr>
        <w:t>- организация межведомственного информационного взаимодействия - 5 рабочих дней со дня регистрации заявления и документов;</w:t>
      </w:r>
    </w:p>
    <w:p w:rsidR="00056DE1" w:rsidRPr="006A6158" w:rsidRDefault="00056DE1" w:rsidP="00056DE1">
      <w:pPr>
        <w:ind w:left="720"/>
        <w:jc w:val="both"/>
        <w:rPr>
          <w:rFonts w:eastAsia="Arial Unicode MS"/>
          <w:color w:val="000000" w:themeColor="text1"/>
          <w:sz w:val="28"/>
          <w:szCs w:val="28"/>
        </w:rPr>
      </w:pPr>
      <w:r w:rsidRPr="006A6158">
        <w:rPr>
          <w:color w:val="000000" w:themeColor="text1"/>
          <w:sz w:val="28"/>
          <w:szCs w:val="28"/>
        </w:rPr>
        <w:t>- направление запросов в организации, осуществляющие эксплуатацию сетей инженерно-технического обеспечения – 15 дней со дня регистрации заявления и документов;</w:t>
      </w:r>
    </w:p>
    <w:p w:rsidR="00056DE1" w:rsidRPr="006A6158" w:rsidRDefault="00056DE1" w:rsidP="00056DE1">
      <w:pPr>
        <w:pStyle w:val="ConsPlusTitle"/>
        <w:widowControl/>
        <w:ind w:left="720"/>
        <w:jc w:val="both"/>
        <w:rPr>
          <w:rFonts w:ascii="Times New Roman" w:eastAsia="Arial Unicode MS" w:hAnsi="Times New Roman" w:cs="Times New Roman"/>
          <w:b w:val="0"/>
          <w:bCs w:val="0"/>
          <w:color w:val="000000" w:themeColor="text1"/>
          <w:sz w:val="28"/>
          <w:szCs w:val="28"/>
        </w:rPr>
      </w:pPr>
      <w:r w:rsidRPr="006A6158">
        <w:rPr>
          <w:rFonts w:ascii="Times New Roman" w:eastAsia="Arial Unicode MS" w:hAnsi="Times New Roman" w:cs="Times New Roman"/>
          <w:b w:val="0"/>
          <w:bCs w:val="0"/>
          <w:color w:val="000000" w:themeColor="text1"/>
          <w:sz w:val="28"/>
          <w:szCs w:val="28"/>
        </w:rPr>
        <w:t>- выдача (направление) заявителю ГПЗУ – 1 день.</w:t>
      </w:r>
    </w:p>
    <w:p w:rsidR="00056DE1" w:rsidRDefault="00056DE1" w:rsidP="00056DE1">
      <w:pPr>
        <w:ind w:firstLine="540"/>
        <w:jc w:val="both"/>
        <w:rPr>
          <w:sz w:val="28"/>
          <w:szCs w:val="28"/>
        </w:rPr>
      </w:pPr>
      <w:r>
        <w:rPr>
          <w:sz w:val="28"/>
          <w:szCs w:val="28"/>
        </w:rPr>
        <w:t>2.4.2. Максимальное время ожидания и продолжительность приема заявителей при решении отдельных вопросов, связанных с предоставлением муниципальной услуги:</w:t>
      </w:r>
    </w:p>
    <w:p w:rsidR="00056DE1" w:rsidRDefault="00056DE1" w:rsidP="00056DE1">
      <w:pPr>
        <w:ind w:firstLine="540"/>
        <w:jc w:val="both"/>
        <w:rPr>
          <w:sz w:val="28"/>
          <w:szCs w:val="28"/>
        </w:rPr>
      </w:pPr>
      <w:r>
        <w:rPr>
          <w:sz w:val="28"/>
          <w:szCs w:val="28"/>
        </w:rPr>
        <w:t>- время ожидания в очереди при получении информации о ходе предоставления муниципальной услуги и для консультаций не должно превышать 15 минут;</w:t>
      </w:r>
    </w:p>
    <w:p w:rsidR="00056DE1" w:rsidRDefault="00056DE1" w:rsidP="00056DE1">
      <w:pPr>
        <w:ind w:firstLine="540"/>
        <w:jc w:val="both"/>
        <w:rPr>
          <w:sz w:val="28"/>
          <w:szCs w:val="28"/>
        </w:rPr>
      </w:pPr>
      <w:r>
        <w:rPr>
          <w:sz w:val="28"/>
          <w:szCs w:val="28"/>
        </w:rPr>
        <w:t>- время приема при получении информации о ходе предоставления муниципальной услуги не должно превышать 15 минут;</w:t>
      </w:r>
    </w:p>
    <w:p w:rsidR="00056DE1" w:rsidRDefault="00056DE1" w:rsidP="00056DE1">
      <w:pPr>
        <w:ind w:firstLine="540"/>
        <w:jc w:val="both"/>
        <w:rPr>
          <w:sz w:val="28"/>
          <w:szCs w:val="28"/>
        </w:rPr>
      </w:pPr>
      <w:r>
        <w:rPr>
          <w:sz w:val="28"/>
          <w:szCs w:val="28"/>
        </w:rPr>
        <w:t>- время ожидания в очереди при подаче заявления и получении результата муниципальной услуги не должно превышать 15 минут.</w:t>
      </w:r>
    </w:p>
    <w:p w:rsidR="00056DE1" w:rsidRPr="00D35E2D" w:rsidRDefault="00056DE1" w:rsidP="00056DE1">
      <w:pPr>
        <w:pStyle w:val="ConsPlusTitle"/>
        <w:ind w:left="720"/>
        <w:jc w:val="both"/>
        <w:rPr>
          <w:rFonts w:ascii="Times New Roman" w:hAnsi="Times New Roman" w:cs="Times New Roman"/>
          <w:b w:val="0"/>
          <w:color w:val="000000" w:themeColor="text1"/>
          <w:sz w:val="28"/>
          <w:szCs w:val="28"/>
        </w:rPr>
      </w:pPr>
      <w:r w:rsidRPr="00D35E2D">
        <w:rPr>
          <w:rFonts w:ascii="Times New Roman" w:hAnsi="Times New Roman" w:cs="Times New Roman"/>
          <w:b w:val="0"/>
          <w:color w:val="000000" w:themeColor="text1"/>
          <w:sz w:val="28"/>
          <w:szCs w:val="28"/>
        </w:rPr>
        <w:t>2.5. Правовые основания для предоставления муниципальной услуги.</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Предоставление муниципальной услуги осуществляется в соответствии с:</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Конституцией Российской Федерации («Собрание законодательства Российской Федерации» 2014, №31, ст. 4398);</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Градостроительным кодексом Российской Федерации («Собрание законодательства Российской Федерации», 2005, №1 (ч.1), ст.16; №30 (ч.2), ст.3128; 2006, №1, ст.10; ст.21; №23, ст.2380; №31 (ч.1), ст.3442; №50, ст.5279; №52 (ч.1), ст.5498; 2007, №1 (ч.1), ст.21, №21, ст.2455; №31, ст.4012; №45, ст.5417; №46, ст.5553; №50, ст.6237; 2008, №20, ст.2251; ст.2260; №29 (ч.1), </w:t>
      </w:r>
      <w:r w:rsidRPr="00D35E2D">
        <w:rPr>
          <w:rFonts w:ascii="Times New Roman" w:hAnsi="Times New Roman" w:cs="Times New Roman"/>
          <w:b w:val="0"/>
          <w:bCs w:val="0"/>
          <w:color w:val="000000" w:themeColor="text1"/>
          <w:sz w:val="28"/>
          <w:szCs w:val="28"/>
        </w:rPr>
        <w:lastRenderedPageBreak/>
        <w:t>ст.3418; №30 (ч.1), ст.3604; №30 (ч.2), ст.3616; №52 (ч.1), ст.6236; 2009, №1, ст.17; №29, ст.3601; №48, ст.5711; №52 (ч.1), ст.6419; 2010, №31, ст.4195; ст.4209; №48, ст.6246; №49, ст.6410; 2011, №13, ст.1688; №17, ст.2310; №27, ст.3880; №29, ст.4281; ст.4291; №30 (ч.1), ст.4563; ст.4572; ст.4590; ст.4591; ст.4594; ст.4605; №49 (ч.1), ст.7015; ст.7042; №50, ст.7343; 2012, №26, ст.3446; №30, ст.4171; №31, ст.4322; №47, ст.6390; №53 (ч.1), ст.7614; ст.7619; ст.7643; 2013, №9, ст.873; ст.874; №14, ст.1651; №23, ст.2871; №27, ст.3477; ст.3480; №30 (ч.1), ст.4040; ст.4080; №43, ст.5452; №52 (ч.1), ст.6961; ст.6983; 2014, №14, ст.1557; №16, ст.1837; №19, ст.2336; №26 (ч.1), ст.3377; ст.3386; ст.3387; №30 (ч.1), ст.4218; ст.4220; 4225; №42, ст.5615; №43, ст.5799; ст.5804; №48; ст.6640; 2015, №1 (ч.1), ст.9; ст. 11; ст.38; ст.52; ст.72; ст.86; №17 (ч. 4), ст. 2477; №27, ст.3967; №29 (ч.1), ст.4339; ст.4342; ст. 4350; ст.4378; ст. 4389; № 48 (ч. 1), ст. 6705; 2016, № 1 (ч. 1, ст. 22; ст. 79; № 26 (ч. 1), ст. 3867; № 27 (ч. 2), ст. 4248; ст. 4294; ст. 4301; ст. 4302; ст. 4303; ст. 4304; ст. 4305; ст. 4306; № 52 (ч. 5), ст. 7494); 2017, №11, ст. 1540, №25, ст. 3595, №27, ст. 3932, №31 (ч. 1), ст. 4740, ст. 4771, ст. 4829; 2018, №1 (ч. 1), ст. 39, ст. 47, ст. 90, ст. 91; №18, ст. 2559, №32 (ч.1), ст. 5105, ст. 5114, ст. 5123, №32 (ч. 2), ст. 5133, ст. 5134, ст. 5135);</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Федеральным законом от 06.10.2003 №131-ФЗ «Об общих принципах организации местного самоуправления в Российской Федерации» («Собрание законодательства Российской Федерации», 2003, №40, ст.3822; 2004, №25, ст.2484; №33, ст.3368; 2005, №1 (ч.1), ст.9; ст.12; ст.17; ст.25; ст.37; №17, ст.1480; №27, ст.2708; №30, (ч.1), ст.3104; ст.3108; №42, ст.4216; 2006, №1, ст.9; ст.10; ст.17; №6, ст.636; №8, ст.852; №23, ст.2380; №30, ст.3296; №31 (ч.1), ст.3427; ст.3452, №43, ст.4412; №49 (ч.1), ст.5088; №50, ст.5279; 2007, №1 (1 ч.), ст.21; №10, ст.1151; №18, ст.2117; №21, ст.2455; №25, ст.2977; №26, ст.3074; №30, ст.3801; №43, ст.5084; №45, ст.5430; №46, ст.5553; ст.5556; 2008, №24, ст.2790; №30 (ч.2), ст.3616; №48, ст.5517; №49, ст.5744; №52 (ч.1), ст.6229; ст.6236; 2009, №19, ст.2280; №48, ст.5711; ст.5733; №52 (ч.1), ст.6441; 2010, №15, ст.1736; №19, ст.2291; №31, ст.4160; ст.4206; №40, ст.4969; №45, ст.5751; №49, ст.6409; ст.6411; 2011, №1, ст.54; №13, ст.1685; №15, ст.2190; №17, ст.2310; №19, ст.2705; №29, ст.4283; ст.4557; №30 (ч.1), ст.4572, ст.4590, ст.4591, ст.4595, ст.4594; №31, ст.4703; №48, ст.6730; №49 (ч.1), ст.7015; ст.7039, №49 (ч.5) ст.7070; №50, ст.7353; ст.7359; 2012, №26, ст.3444; №26, ст.3446; №27, ст.3587; №29, ст.3990; №31, ст.4326; №43, ст.5786; №50 (ч.5), ст.6967; №53 (ч.1), ст.7596; ст.7614; 2013, №14, ст.1663; №19, ст.2325; ст.2329; ст.2331; №27, ст.3468; ст.3477; №43, ст.5454; №44, ст.5633; ст.5642; №48, ст.6165; №51, ст.6690; №52 (ч.1), ст.6961; ст.6981; ст.7008; 2014, №14, ст.1562; №22, ст.2770; №26 (ч.1), ст.3371; ст.3377; №30 (ч.1), ст.4218; ст.4235; ст.4257; №40 (ч.2), ст.5321; №42, ст.5615; №43, ст.5799; №52 (ч.1), ст.7542; ст.7558; 2015, №1 (ч.1), ст.7; ст.9; ст. 11; ст.52; ст.72; №6, ст.886; № 10, ст. 1393; №13, ст.1807; ст.1808; №27, ст.3978; ст.3995; № 41 (ч. 2), ст. 5642; № 45, ст. 6204; № 48 (ч. 1), ст. 6723; 2016, № 1 (ч. 1), ст. 66; ст. 67; № 7, ст. 905; № 23, ст. 3295; № 26 (ч. 1), ст. 3866; № 27 (ч. 1), ст. 4231; 2017, № 1 (ч. 1), ст.  6; ст. 35; ст. 42, ст. 46, №15 (ч. 1), ст.2137, ст. 2139, №24, ст. 3476, №30, ст. 4451, №31 (ч. 1), ст.4751, ст. 4828, №50 (ч. 3), ст. 7551, ст. 7560; 2018, №1 (ч. 1), ст. 39, ст. 47, №7, </w:t>
      </w:r>
      <w:r w:rsidRPr="00D35E2D">
        <w:rPr>
          <w:rFonts w:ascii="Times New Roman" w:hAnsi="Times New Roman" w:cs="Times New Roman"/>
          <w:b w:val="0"/>
          <w:bCs w:val="0"/>
          <w:color w:val="000000" w:themeColor="text1"/>
          <w:sz w:val="28"/>
          <w:szCs w:val="28"/>
        </w:rPr>
        <w:lastRenderedPageBreak/>
        <w:t>ст. 975, №9, ст. 1274, №17, ст. 2432, №28, ст. 4145, ст. 4153, №31, ст. 4833, №32 (ч. 1), ст. 5100, №32 (ч. 2), ст. 5133);</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№31, ст.4179; 2011, №15, ст.2038; №27, ст.3873, 3880; №29, ст.4291; №30 (ч.1), ст.4587; №49 (ч.5), ст.7061; 2012, №31, ст.4322; 2013, №14, ст.1651; №27, ст.3477; ст.3480; №30 (ч.1), ст.4084; №51, ст.6679; №52 (ч.1), ст.6952; ст.6961; ст.7009; 2014, №26 (ч.1), ст.3366; №30 (ч.1), ст.4264; № 49 (ч. 6), ст. 6928; 2015, №1 (ч.1), ст.67; ст.72; № 10, ст. 1393; №29 (ч.1), ст.4342; ст. 4376; 2016, № 7, ст. 916; № 27 (ч. 2), ст. 4293; ст. 4294; 2017, № 1 (ч. 1), ст. 12, №50 (ч. 3), ст. 7555; 2018, №1 (ч. 1), ст. 63, №9, ст. 1283, №17, ст. 2427, №18, ст. 2557, №24, ст. 3413); </w:t>
      </w:r>
      <w:r w:rsidRPr="00D35E2D">
        <w:rPr>
          <w:rFonts w:ascii="Times New Roman" w:hAnsi="Times New Roman" w:cs="Times New Roman"/>
          <w:b w:val="0"/>
          <w:color w:val="000000" w:themeColor="text1"/>
          <w:sz w:val="28"/>
          <w:szCs w:val="28"/>
        </w:rPr>
        <w:t>N 27, ст. 3954;</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Федеральным законом от 06.04.2011 № 63-ФЗ «Об электронной подписи» («Собрание законодательства Российской Федерации», 2011, №15, ст.2036; №27, ст.3880; 2012, №29, ст.3988; 2013, №14, ст.1668; №27, ст.3463; ст.3477, 2014, №11, ст.1098; №26 (ч.1), ст.3390; 2016, N 1 (ч.1), ст. 65; N 26 (ч.1), ст. 3889); </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Федеральным законом от 29.12.2004 №191-ФЗ «О введении в действие Градостроительного кодекса Российской Федерации» («Собрание законодательства Российской Федерации», 2005, №1 (ч.1), ст.17, №30 (ч.2), ст.3122; 2006, №1, ст.17, №27, ст.2881, №52 (ч.1), ст.5498; 2007, №21, ст.2455, №49, ст.6071, №50, ст.6237; 2008, №20, ст.2251, №30 (ч.1), ст.3604; 2009, №1, ст.19; №11, ст.1261, №19, ст.2283, №29, ст.3611, №48, ст.5723, №52 (ч.1), ст.6419; ст.6427; 2010, №31, ст.4209; №40, ст.4969; №52 (ч.1), ст.6993; 2011, №13, ст.1688; №30 (ч.1), ст.4563; №30 (ч.1), ст.4594; 2012, №26, ст.3446; №27, ст.3587; №53 (ч.1), ст.7614; ст.7615; 2013, №14,ст.1651; №23, ст.2866; №30 (ч.1), ст.4072; №52 (ч.1), ст.6976; 2014, №26 (ч.1), ст.3377; 2015, №1 (ч.1), ст.9; ст. 38; ст.52; ст.72; № 9, ст. 1195; №10, ст.1418; № 17 (часть IV), ст. 2477; №27, ст.3951; №29 (ч.1), ст.4347; ст. 4376; 2016, № 1 (часть I), ст. 22; № 26 (Часть I), ст. 3890; № 27 (часть II), ст. 4305; ст. 4306; 2017, № 1 (ч.1), ст. 35); </w:t>
      </w:r>
      <w:r w:rsidRPr="00D35E2D">
        <w:rPr>
          <w:rFonts w:ascii="Times New Roman" w:hAnsi="Times New Roman" w:cs="Times New Roman"/>
          <w:b w:val="0"/>
          <w:color w:val="000000" w:themeColor="text1"/>
          <w:sz w:val="28"/>
          <w:szCs w:val="28"/>
        </w:rPr>
        <w:t xml:space="preserve"> N 25, ст. 3593; N 25, ст. 3595; N 27, ст. 3938; N 31 (Часть I), ст. 4765; N 49, ст. 7332;  N 50 (Часть III), ст. 7564; 2018, N 1 (Часть I), ст. 39;  N 1 (Часть I), ст. 90; N 10, ст. 1437; N 32 (Часть II), ст. 5135</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24.10.2011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№44, ст.6274, №49 (ч.5), ст.7284; 2013, №45, ст.5807; 2014, №50, ст.7113; 2015, №1 (ч.2), ст.283, №8, ст.1175); </w:t>
      </w:r>
      <w:r w:rsidRPr="00D35E2D">
        <w:rPr>
          <w:rFonts w:ascii="Times New Roman" w:hAnsi="Times New Roman" w:cs="Times New Roman"/>
          <w:b w:val="0"/>
          <w:color w:val="000000" w:themeColor="text1"/>
          <w:sz w:val="28"/>
          <w:szCs w:val="28"/>
        </w:rPr>
        <w:t>2017, N 20, ст. 2913;  N 23, ст. 3352;  N 32, ст. 5065; N 41, ст. 5981; N 44, ст. 6523; 2018, N 8, ст. 1215; N 15 (Часть I), ст. 2121; N 25, ст. 3696);</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w:t>
      </w:r>
      <w:r w:rsidRPr="00D35E2D">
        <w:rPr>
          <w:rFonts w:ascii="Times New Roman" w:hAnsi="Times New Roman" w:cs="Times New Roman"/>
          <w:b w:val="0"/>
          <w:bCs w:val="0"/>
          <w:color w:val="000000" w:themeColor="text1"/>
          <w:sz w:val="28"/>
          <w:szCs w:val="28"/>
        </w:rPr>
        <w:lastRenderedPageBreak/>
        <w:t xml:space="preserve">(«Собрание законодательства Российской Федерации», 2012, №27, ст.3744; 2013, №45, ст.5807; </w:t>
      </w:r>
      <w:r w:rsidRPr="00D35E2D">
        <w:rPr>
          <w:rFonts w:ascii="Times New Roman" w:hAnsi="Times New Roman" w:cs="Times New Roman"/>
          <w:b w:val="0"/>
          <w:color w:val="000000" w:themeColor="text1"/>
          <w:sz w:val="28"/>
          <w:szCs w:val="28"/>
        </w:rPr>
        <w:t>2018, N 36, ст. 5623</w:t>
      </w:r>
      <w:r w:rsidRPr="00D35E2D">
        <w:rPr>
          <w:rFonts w:ascii="Times New Roman" w:hAnsi="Times New Roman" w:cs="Times New Roman"/>
          <w:b w:val="0"/>
          <w:bCs w:val="0"/>
          <w:color w:val="000000" w:themeColor="text1"/>
          <w:sz w:val="28"/>
          <w:szCs w:val="28"/>
        </w:rPr>
        <w:t>);</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№36, ст.4903; 2014, №50, ст.7113; </w:t>
      </w:r>
      <w:r w:rsidRPr="00D35E2D">
        <w:rPr>
          <w:rFonts w:ascii="Times New Roman" w:hAnsi="Times New Roman" w:cs="Times New Roman"/>
          <w:b w:val="0"/>
          <w:color w:val="000000" w:themeColor="text1"/>
          <w:sz w:val="28"/>
          <w:szCs w:val="28"/>
        </w:rPr>
        <w:t>2017, N 44, ст. 6523</w:t>
      </w:r>
      <w:r w:rsidRPr="00D35E2D">
        <w:rPr>
          <w:rFonts w:ascii="Times New Roman" w:hAnsi="Times New Roman" w:cs="Times New Roman"/>
          <w:b w:val="0"/>
          <w:bCs w:val="0"/>
          <w:color w:val="000000" w:themeColor="text1"/>
          <w:sz w:val="28"/>
          <w:szCs w:val="28"/>
        </w:rPr>
        <w:t>);</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16.08.2012 №840 «О порядке подачи и рассмотрения жалоб </w:t>
      </w:r>
      <w:r w:rsidRPr="00D35E2D">
        <w:rPr>
          <w:rFonts w:ascii="Times New Roman" w:hAnsi="Times New Roman" w:cs="Times New Roman"/>
          <w:b w:val="0"/>
          <w:color w:val="000000" w:themeColor="text1"/>
          <w:sz w:val="28"/>
          <w:szCs w:val="28"/>
        </w:rPr>
        <w:t>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D35E2D">
        <w:rPr>
          <w:rFonts w:ascii="Times New Roman" w:hAnsi="Times New Roman" w:cs="Times New Roman"/>
          <w:b w:val="0"/>
          <w:bCs w:val="0"/>
          <w:color w:val="000000" w:themeColor="text1"/>
          <w:sz w:val="28"/>
          <w:szCs w:val="28"/>
        </w:rPr>
        <w:t xml:space="preserve">» («Собрание законодательства Российской Федерации» 2014, № 50, ст.7113; 2015, № 47, ст. 6596; 2016, № 51, ст. 7370; </w:t>
      </w:r>
      <w:r w:rsidRPr="00D35E2D">
        <w:rPr>
          <w:rFonts w:ascii="Times New Roman" w:hAnsi="Times New Roman" w:cs="Times New Roman"/>
          <w:b w:val="0"/>
          <w:color w:val="000000" w:themeColor="text1"/>
          <w:sz w:val="28"/>
          <w:szCs w:val="28"/>
        </w:rPr>
        <w:t>2017, №44, ст. 6523; 2018, №25, ст. 3696</w:t>
      </w:r>
      <w:r w:rsidRPr="00D35E2D">
        <w:rPr>
          <w:rFonts w:ascii="Times New Roman" w:hAnsi="Times New Roman" w:cs="Times New Roman"/>
          <w:b w:val="0"/>
          <w:bCs w:val="0"/>
          <w:color w:val="000000" w:themeColor="text1"/>
          <w:sz w:val="28"/>
          <w:szCs w:val="28"/>
        </w:rPr>
        <w:t>);</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16.05.2011 №373 «О разработке и утверждении административных регламентов </w:t>
      </w:r>
      <w:r w:rsidRPr="00D35E2D">
        <w:rPr>
          <w:rFonts w:ascii="Times New Roman" w:hAnsi="Times New Roman" w:cs="Times New Roman"/>
          <w:b w:val="0"/>
          <w:color w:val="000000" w:themeColor="text1"/>
          <w:sz w:val="28"/>
          <w:szCs w:val="28"/>
        </w:rPr>
        <w:t>осуществления государственного контроля (надзора) и административных регламентов предоставления государственных услуг</w:t>
      </w:r>
      <w:r w:rsidRPr="00D35E2D">
        <w:rPr>
          <w:rFonts w:ascii="Times New Roman" w:hAnsi="Times New Roman" w:cs="Times New Roman"/>
          <w:b w:val="0"/>
          <w:bCs w:val="0"/>
          <w:color w:val="000000" w:themeColor="text1"/>
          <w:sz w:val="28"/>
          <w:szCs w:val="28"/>
        </w:rPr>
        <w:t xml:space="preserve">» («Собрание законодательства Российской Федерации» 2011,  №22, ст.3169, №35, ст. 5092; 2012, №28, ст. 3908; №36, ст. 4903; №50 (ч. 6), ст. 7070; №52, ст. 7507; 2014, №5, ст. 506; </w:t>
      </w:r>
      <w:r w:rsidRPr="00D35E2D">
        <w:rPr>
          <w:rFonts w:ascii="Times New Roman" w:hAnsi="Times New Roman" w:cs="Times New Roman"/>
          <w:b w:val="0"/>
          <w:color w:val="000000" w:themeColor="text1"/>
          <w:sz w:val="28"/>
          <w:szCs w:val="28"/>
        </w:rPr>
        <w:t>2017, №44, ст. 6523; 2018, №6, ст. 880; №25, ст. 3696; № 36, ст. 5623);</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Постановлением Правительства Российской Федерации от 07.07.2011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 ст. 4479;);</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Российской Федерации от 08.09.2010 №697 «О единой системе межведомственного электронного взаимодействия» («Собрание законодательства Российской Федерации», 2010, N 38, ст. 4823; 2011, N 24, ст. 3503; N 49 (ч. 5), ст. 7284; 2013, N 45, ст. 5827; 2014, N 12, ст. 1303; N 42, ст. 5746; N 48, ст. 6862; ст. 6876; N 50, ст. 7113; 2016, N 34, ст. 5243; </w:t>
      </w:r>
      <w:r w:rsidRPr="00D35E2D">
        <w:rPr>
          <w:rFonts w:ascii="Times New Roman" w:hAnsi="Times New Roman" w:cs="Times New Roman"/>
          <w:b w:val="0"/>
          <w:color w:val="000000" w:themeColor="text1"/>
          <w:sz w:val="28"/>
          <w:szCs w:val="28"/>
        </w:rPr>
        <w:t>2017, N 29, ст. 4380; N 30, ст. 4672; N 41, ст. 5981; N 44, ст. 6523; N 45, ст. 6661; 2018, N 28, ст. 4234</w:t>
      </w:r>
      <w:r w:rsidRPr="00D35E2D">
        <w:rPr>
          <w:rFonts w:ascii="Times New Roman" w:hAnsi="Times New Roman" w:cs="Times New Roman"/>
          <w:b w:val="0"/>
          <w:bCs w:val="0"/>
          <w:color w:val="000000" w:themeColor="text1"/>
          <w:sz w:val="28"/>
          <w:szCs w:val="28"/>
        </w:rPr>
        <w:t>);</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Распоряжением Правительства Российской Федерации от 17.12.2009 №1993-р («Собрание законодательства Российской Федерации» 2009, №52, (часть II) ст.6626; 2010, №37, ст.4777; 2012, №2, ст.375);</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lastRenderedPageBreak/>
        <w:t>- Распоряжением Правительства Российской Федерации от 10.04.2014 N 570-р «Об утверждении перечней показателей оценки эффективности деятельности и методик определения целевых значений показателей оценки эффективности деятельности руководителей органов исполнительной власти по созданию благоприятных условий ведения предпринимательской деятельности (до 2018 года)» (вместе с "Методикой определения целевых значений показателей оценки эффективности деятельности руководителей федеральных органов исполнительной власти по созданию благоприятных условий ведения предпринимательской деятельности", "Методикой определения целевых значений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 и проведения сравнительной рейтинговой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("Собрание законодательства РФ", 2014, N 16, ст. 1906; N 27, ст. 3787; 2015, N 8, ст. 1179; N 36, ст. 5109; 2016, N 1 (часть II), ст. 313);</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Приказом Министерства строительства и жилищно-коммунального хозяйства Российской Федерации от 06.06.2016 № 400/</w:t>
      </w:r>
      <w:proofErr w:type="spellStart"/>
      <w:r w:rsidRPr="00D35E2D">
        <w:rPr>
          <w:rFonts w:ascii="Times New Roman" w:hAnsi="Times New Roman" w:cs="Times New Roman"/>
          <w:b w:val="0"/>
          <w:bCs w:val="0"/>
          <w:color w:val="000000" w:themeColor="text1"/>
          <w:sz w:val="28"/>
          <w:szCs w:val="28"/>
        </w:rPr>
        <w:t>пр</w:t>
      </w:r>
      <w:proofErr w:type="spellEnd"/>
      <w:r w:rsidRPr="00D35E2D">
        <w:rPr>
          <w:rFonts w:ascii="Times New Roman" w:hAnsi="Times New Roman" w:cs="Times New Roman"/>
          <w:b w:val="0"/>
          <w:bCs w:val="0"/>
          <w:color w:val="000000" w:themeColor="text1"/>
          <w:sz w:val="28"/>
          <w:szCs w:val="28"/>
        </w:rPr>
        <w:t xml:space="preserve"> «Об утверждении формы градостроительного плана земельного участка» (Официальный интернет-портал правовой информации http://www.pravo.gov.ru, 22.07.2016);</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Правительства Астраханской области от 15.12.2011 № 565-П «О предоставлении государственных и муниципальных услуг (услуг) в многофункциональных центрах предоставления государственных и муниципальных услуг Астраханской области» («Сборник законов и нормативных правовых актов Астраханской области» 2011, № 57; 2012, № 53; 2013, № 16; 2014, № 55, 2015, № 26; 2016, № 32; 2017, №27); </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xml:space="preserve">- Постановлением Министерства строительства и дорожного хозяйства Астраханской области от 03.04.2009 №3 «О методических рекомендациях по организации работы в области архитектуры и градостроительства администрацией муниципального образования Астраханской области» («Сборник Законов и нормативных правовых актов Астраханской области», 2009, №16; 24); </w:t>
      </w:r>
    </w:p>
    <w:p w:rsidR="00056DE1" w:rsidRPr="00D35E2D" w:rsidRDefault="00056DE1" w:rsidP="00056DE1">
      <w:pPr>
        <w:pStyle w:val="ConsPlusTitle"/>
        <w:jc w:val="both"/>
        <w:rPr>
          <w:rFonts w:ascii="Times New Roman" w:hAnsi="Times New Roman" w:cs="Times New Roman"/>
          <w:b w:val="0"/>
          <w:bCs w:val="0"/>
          <w:color w:val="000000" w:themeColor="text1"/>
          <w:sz w:val="28"/>
          <w:szCs w:val="28"/>
        </w:rPr>
      </w:pPr>
      <w:r w:rsidRPr="00D35E2D">
        <w:rPr>
          <w:rFonts w:ascii="Times New Roman" w:hAnsi="Times New Roman" w:cs="Times New Roman"/>
          <w:b w:val="0"/>
          <w:bCs w:val="0"/>
          <w:color w:val="000000" w:themeColor="text1"/>
          <w:sz w:val="28"/>
          <w:szCs w:val="28"/>
        </w:rPr>
        <w:t>- Уставом муниципального образования «</w:t>
      </w:r>
      <w:r w:rsidR="005E089D" w:rsidRPr="00D35E2D">
        <w:rPr>
          <w:rFonts w:ascii="Times New Roman" w:hAnsi="Times New Roman" w:cs="Times New Roman"/>
          <w:b w:val="0"/>
          <w:bCs w:val="0"/>
          <w:color w:val="000000" w:themeColor="text1"/>
          <w:sz w:val="28"/>
          <w:szCs w:val="28"/>
        </w:rPr>
        <w:t>Село Енотаевка</w:t>
      </w:r>
      <w:r w:rsidRPr="00D35E2D">
        <w:rPr>
          <w:rFonts w:ascii="Times New Roman" w:hAnsi="Times New Roman" w:cs="Times New Roman"/>
          <w:b w:val="0"/>
          <w:bCs w:val="0"/>
          <w:color w:val="000000" w:themeColor="text1"/>
          <w:sz w:val="28"/>
          <w:szCs w:val="28"/>
        </w:rPr>
        <w:t>»</w:t>
      </w:r>
      <w:r w:rsidR="006A6158" w:rsidRPr="00D35E2D">
        <w:rPr>
          <w:rFonts w:ascii="Times New Roman" w:hAnsi="Times New Roman" w:cs="Times New Roman"/>
          <w:b w:val="0"/>
          <w:bCs w:val="0"/>
          <w:color w:val="000000" w:themeColor="text1"/>
          <w:sz w:val="28"/>
          <w:szCs w:val="28"/>
        </w:rPr>
        <w:t>, зарегистрированного Управлением министерства юстиции Российской Федерации по Астраханской области 28 августа 2015 года №</w:t>
      </w:r>
      <w:r w:rsidR="006A6158" w:rsidRPr="00D35E2D">
        <w:rPr>
          <w:rFonts w:ascii="Times New Roman" w:hAnsi="Times New Roman" w:cs="Times New Roman"/>
          <w:b w:val="0"/>
          <w:bCs w:val="0"/>
          <w:color w:val="000000" w:themeColor="text1"/>
          <w:sz w:val="28"/>
          <w:szCs w:val="28"/>
          <w:lang w:val="en-US"/>
        </w:rPr>
        <w:t>RU</w:t>
      </w:r>
      <w:r w:rsidR="006A6158" w:rsidRPr="00D35E2D">
        <w:rPr>
          <w:rFonts w:ascii="Times New Roman" w:hAnsi="Times New Roman" w:cs="Times New Roman"/>
          <w:b w:val="0"/>
          <w:bCs w:val="0"/>
          <w:color w:val="000000" w:themeColor="text1"/>
          <w:sz w:val="28"/>
          <w:szCs w:val="28"/>
        </w:rPr>
        <w:t xml:space="preserve"> 305033052015001 ( изм. №</w:t>
      </w:r>
      <w:r w:rsidR="006A6158" w:rsidRPr="00D35E2D">
        <w:rPr>
          <w:rFonts w:ascii="Times New Roman" w:hAnsi="Times New Roman" w:cs="Times New Roman"/>
          <w:b w:val="0"/>
          <w:bCs w:val="0"/>
          <w:color w:val="000000" w:themeColor="text1"/>
          <w:sz w:val="28"/>
          <w:szCs w:val="28"/>
          <w:lang w:val="en-US"/>
        </w:rPr>
        <w:t>RU</w:t>
      </w:r>
      <w:r w:rsidR="006A6158" w:rsidRPr="00D35E2D">
        <w:rPr>
          <w:rFonts w:ascii="Times New Roman" w:hAnsi="Times New Roman" w:cs="Times New Roman"/>
          <w:b w:val="0"/>
          <w:bCs w:val="0"/>
          <w:color w:val="000000" w:themeColor="text1"/>
          <w:sz w:val="28"/>
          <w:szCs w:val="28"/>
        </w:rPr>
        <w:t xml:space="preserve"> 305033052016001 от 22 апреля 2016 года, №</w:t>
      </w:r>
      <w:r w:rsidR="006A6158" w:rsidRPr="00D35E2D">
        <w:rPr>
          <w:rFonts w:ascii="Times New Roman" w:hAnsi="Times New Roman" w:cs="Times New Roman"/>
          <w:b w:val="0"/>
          <w:bCs w:val="0"/>
          <w:color w:val="000000" w:themeColor="text1"/>
          <w:sz w:val="28"/>
          <w:szCs w:val="28"/>
          <w:lang w:val="en-US"/>
        </w:rPr>
        <w:t>RU</w:t>
      </w:r>
      <w:r w:rsidR="006A6158" w:rsidRPr="00D35E2D">
        <w:rPr>
          <w:rFonts w:ascii="Times New Roman" w:hAnsi="Times New Roman" w:cs="Times New Roman"/>
          <w:b w:val="0"/>
          <w:bCs w:val="0"/>
          <w:color w:val="000000" w:themeColor="text1"/>
          <w:sz w:val="28"/>
          <w:szCs w:val="28"/>
        </w:rPr>
        <w:t xml:space="preserve"> 305033052017001 от 6 апреля 2017 года, № </w:t>
      </w:r>
      <w:r w:rsidR="006A6158" w:rsidRPr="00D35E2D">
        <w:rPr>
          <w:rFonts w:ascii="Times New Roman" w:hAnsi="Times New Roman" w:cs="Times New Roman"/>
          <w:b w:val="0"/>
          <w:bCs w:val="0"/>
          <w:color w:val="000000" w:themeColor="text1"/>
          <w:sz w:val="28"/>
          <w:szCs w:val="28"/>
          <w:lang w:val="en-US"/>
        </w:rPr>
        <w:t>RU</w:t>
      </w:r>
      <w:r w:rsidR="006A6158" w:rsidRPr="00D35E2D">
        <w:rPr>
          <w:rFonts w:ascii="Times New Roman" w:hAnsi="Times New Roman" w:cs="Times New Roman"/>
          <w:b w:val="0"/>
          <w:bCs w:val="0"/>
          <w:color w:val="000000" w:themeColor="text1"/>
          <w:sz w:val="28"/>
          <w:szCs w:val="28"/>
        </w:rPr>
        <w:t xml:space="preserve"> 305033052017002  от 18 августа 2017 года, № </w:t>
      </w:r>
      <w:r w:rsidR="006A6158" w:rsidRPr="00D35E2D">
        <w:rPr>
          <w:rFonts w:ascii="Times New Roman" w:hAnsi="Times New Roman" w:cs="Times New Roman"/>
          <w:b w:val="0"/>
          <w:bCs w:val="0"/>
          <w:color w:val="000000" w:themeColor="text1"/>
          <w:sz w:val="28"/>
          <w:szCs w:val="28"/>
          <w:lang w:val="en-US"/>
        </w:rPr>
        <w:t>RU</w:t>
      </w:r>
      <w:r w:rsidR="006A6158" w:rsidRPr="00D35E2D">
        <w:rPr>
          <w:rFonts w:ascii="Times New Roman" w:hAnsi="Times New Roman" w:cs="Times New Roman"/>
          <w:b w:val="0"/>
          <w:bCs w:val="0"/>
          <w:color w:val="000000" w:themeColor="text1"/>
          <w:sz w:val="28"/>
          <w:szCs w:val="28"/>
        </w:rPr>
        <w:t xml:space="preserve"> 305033082018001  от 23 мая2018 года</w:t>
      </w:r>
      <w:r w:rsidRPr="00D35E2D">
        <w:rPr>
          <w:rFonts w:ascii="Times New Roman" w:hAnsi="Times New Roman" w:cs="Times New Roman"/>
          <w:b w:val="0"/>
          <w:bCs w:val="0"/>
          <w:color w:val="000000" w:themeColor="text1"/>
          <w:sz w:val="28"/>
          <w:szCs w:val="28"/>
        </w:rPr>
        <w:t>);</w:t>
      </w:r>
    </w:p>
    <w:p w:rsidR="00056DE1" w:rsidRPr="00112D1A" w:rsidRDefault="00056DE1" w:rsidP="00112D1A">
      <w:pPr>
        <w:pStyle w:val="ConsPlusTitle"/>
        <w:jc w:val="both"/>
        <w:rPr>
          <w:rFonts w:ascii="Times New Roman" w:hAnsi="Times New Roman" w:cs="Times New Roman"/>
          <w:b w:val="0"/>
          <w:bCs w:val="0"/>
          <w:color w:val="FF0000"/>
          <w:sz w:val="28"/>
          <w:szCs w:val="28"/>
        </w:rPr>
      </w:pPr>
      <w:r w:rsidRPr="00112D1A">
        <w:rPr>
          <w:rFonts w:ascii="Times New Roman" w:hAnsi="Times New Roman" w:cs="Times New Roman"/>
          <w:b w:val="0"/>
          <w:bCs w:val="0"/>
          <w:color w:val="000000" w:themeColor="text1"/>
          <w:sz w:val="28"/>
          <w:szCs w:val="28"/>
        </w:rPr>
        <w:t>-</w:t>
      </w:r>
      <w:r w:rsidR="00112D1A" w:rsidRPr="00112D1A">
        <w:rPr>
          <w:rFonts w:ascii="Times New Roman" w:hAnsi="Times New Roman" w:cs="Times New Roman"/>
          <w:b w:val="0"/>
          <w:bCs w:val="0"/>
          <w:color w:val="000000" w:themeColor="text1"/>
          <w:sz w:val="28"/>
          <w:szCs w:val="28"/>
        </w:rPr>
        <w:t xml:space="preserve"> настоящим регламентом</w:t>
      </w:r>
    </w:p>
    <w:p w:rsidR="00056DE1" w:rsidRDefault="00056DE1" w:rsidP="00056DE1">
      <w:pPr>
        <w:ind w:firstLine="540"/>
        <w:jc w:val="both"/>
        <w:rPr>
          <w:sz w:val="28"/>
          <w:szCs w:val="28"/>
        </w:rPr>
      </w:pPr>
      <w:r>
        <w:rPr>
          <w:sz w:val="28"/>
          <w:szCs w:val="28"/>
        </w:rPr>
        <w:t>2.6. Перечень документов, необходимых для получения муниципальной услуги.</w:t>
      </w:r>
    </w:p>
    <w:p w:rsidR="00056DE1" w:rsidRDefault="00056DE1" w:rsidP="00056DE1">
      <w:pPr>
        <w:ind w:firstLine="540"/>
        <w:jc w:val="both"/>
        <w:rPr>
          <w:sz w:val="28"/>
          <w:szCs w:val="28"/>
        </w:rPr>
      </w:pPr>
      <w:r>
        <w:rPr>
          <w:sz w:val="28"/>
          <w:szCs w:val="28"/>
        </w:rPr>
        <w:lastRenderedPageBreak/>
        <w:t>2.6.1.  Для получения результата предоставления муниципальной услуги заявителю необходимо представить заявление, образец заполнения которого указан в приложении № 3 к административному регламенту.</w:t>
      </w:r>
    </w:p>
    <w:p w:rsidR="00056DE1" w:rsidRDefault="00056DE1" w:rsidP="00056DE1">
      <w:pPr>
        <w:ind w:firstLine="540"/>
        <w:jc w:val="both"/>
        <w:rPr>
          <w:sz w:val="28"/>
          <w:szCs w:val="28"/>
        </w:rPr>
      </w:pPr>
      <w:r>
        <w:rPr>
          <w:sz w:val="28"/>
          <w:szCs w:val="28"/>
        </w:rPr>
        <w:t>2.6.2. Заявитель вправе представить по собственной инициативе следующие документы:</w:t>
      </w:r>
    </w:p>
    <w:p w:rsidR="00056DE1" w:rsidRDefault="00056DE1" w:rsidP="00056DE1">
      <w:pPr>
        <w:ind w:firstLine="540"/>
        <w:jc w:val="both"/>
        <w:rPr>
          <w:sz w:val="28"/>
          <w:szCs w:val="28"/>
        </w:rPr>
      </w:pPr>
      <w:r>
        <w:rPr>
          <w:sz w:val="28"/>
          <w:szCs w:val="28"/>
        </w:rPr>
        <w:t xml:space="preserve">  -  кадастровую выписку о земельном участке;</w:t>
      </w:r>
    </w:p>
    <w:p w:rsidR="00056DE1" w:rsidRDefault="00056DE1" w:rsidP="00056DE1">
      <w:pPr>
        <w:ind w:firstLine="540"/>
        <w:jc w:val="both"/>
        <w:rPr>
          <w:sz w:val="28"/>
          <w:szCs w:val="28"/>
        </w:rPr>
      </w:pPr>
      <w:r>
        <w:rPr>
          <w:sz w:val="28"/>
          <w:szCs w:val="28"/>
        </w:rPr>
        <w:t xml:space="preserve">  -  кадастровый паспорт здания, строения, сооружения;</w:t>
      </w:r>
    </w:p>
    <w:p w:rsidR="00056DE1" w:rsidRDefault="00056DE1" w:rsidP="00056DE1">
      <w:pPr>
        <w:ind w:firstLine="540"/>
        <w:jc w:val="both"/>
        <w:rPr>
          <w:sz w:val="28"/>
          <w:szCs w:val="28"/>
        </w:rPr>
      </w:pPr>
      <w:r>
        <w:rPr>
          <w:sz w:val="28"/>
          <w:szCs w:val="28"/>
        </w:rPr>
        <w:t xml:space="preserve">  - выписку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056DE1" w:rsidRDefault="00056DE1" w:rsidP="00056DE1">
      <w:pPr>
        <w:ind w:firstLine="540"/>
        <w:jc w:val="both"/>
        <w:rPr>
          <w:sz w:val="28"/>
          <w:szCs w:val="28"/>
        </w:rPr>
      </w:pPr>
      <w:r>
        <w:rPr>
          <w:sz w:val="28"/>
          <w:szCs w:val="28"/>
        </w:rPr>
        <w:tab/>
        <w:t>- информацию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056DE1" w:rsidRDefault="00056DE1" w:rsidP="00056DE1">
      <w:pPr>
        <w:ind w:firstLine="540"/>
        <w:jc w:val="both"/>
        <w:rPr>
          <w:sz w:val="28"/>
          <w:szCs w:val="28"/>
        </w:rPr>
      </w:pPr>
      <w:r>
        <w:rPr>
          <w:sz w:val="28"/>
          <w:szCs w:val="28"/>
        </w:rPr>
        <w:t xml:space="preserve">2.6.3. В случае, если заявитель по собственной инициативе не представил документы, указанные в абзацах втором – четвертом подпункта 2.6.2 пункта 2.6 административного регламента, должностное лицо </w:t>
      </w:r>
      <w:r w:rsidR="00112D1A">
        <w:rPr>
          <w:sz w:val="28"/>
          <w:szCs w:val="28"/>
        </w:rPr>
        <w:t>администрации</w:t>
      </w:r>
      <w:r>
        <w:rPr>
          <w:sz w:val="28"/>
          <w:szCs w:val="28"/>
        </w:rPr>
        <w:t>, ответственное за предоставление муниципальной услуги, в рамках межведомственного информационного взаимодействия в порядке, установленном пунктом 3.4 административного регламента, запрашивает указанные документы в Росреестре.</w:t>
      </w:r>
    </w:p>
    <w:p w:rsidR="00056DE1" w:rsidRDefault="00056DE1" w:rsidP="00056DE1">
      <w:pPr>
        <w:ind w:firstLine="540"/>
        <w:jc w:val="both"/>
        <w:rPr>
          <w:sz w:val="28"/>
          <w:szCs w:val="28"/>
        </w:rPr>
      </w:pPr>
      <w:r>
        <w:rPr>
          <w:sz w:val="28"/>
          <w:szCs w:val="28"/>
        </w:rPr>
        <w:t xml:space="preserve">2.6.4. В случае, если заявитель по собственной инициативе не представил информацию, указанную в абзаце пятом подпункта 2.6.2 пункта 2.6 административного регламента, должностное лицо </w:t>
      </w:r>
      <w:r w:rsidR="00112D1A">
        <w:rPr>
          <w:sz w:val="28"/>
          <w:szCs w:val="28"/>
        </w:rPr>
        <w:t>администрации</w:t>
      </w:r>
      <w:r>
        <w:rPr>
          <w:sz w:val="28"/>
          <w:szCs w:val="28"/>
        </w:rPr>
        <w:t>, ответственное за предоставление муниципальной услуги, в порядке, установленном пунктом 3.5 административного регламента, запрашивает указанные сведения в организациях, осуществляющих эксплуатацию сетей инженерно-технического обеспечения.</w:t>
      </w:r>
    </w:p>
    <w:p w:rsidR="00056DE1" w:rsidRDefault="00056DE1" w:rsidP="00056DE1">
      <w:pPr>
        <w:ind w:firstLine="540"/>
        <w:jc w:val="both"/>
        <w:rPr>
          <w:sz w:val="28"/>
          <w:szCs w:val="28"/>
        </w:rPr>
      </w:pPr>
      <w:r>
        <w:rPr>
          <w:sz w:val="28"/>
          <w:szCs w:val="28"/>
        </w:rPr>
        <w:t>2.6.5. Порядок подачи заявления для предоставления муниципальной услуги.</w:t>
      </w:r>
    </w:p>
    <w:p w:rsidR="00056DE1" w:rsidRDefault="00056DE1" w:rsidP="00056DE1">
      <w:pPr>
        <w:ind w:firstLine="540"/>
        <w:jc w:val="both"/>
        <w:rPr>
          <w:sz w:val="28"/>
          <w:szCs w:val="28"/>
        </w:rPr>
      </w:pPr>
      <w:r>
        <w:rPr>
          <w:sz w:val="28"/>
          <w:szCs w:val="28"/>
        </w:rPr>
        <w:t xml:space="preserve">По </w:t>
      </w:r>
      <w:r w:rsidRPr="003B2CE1">
        <w:rPr>
          <w:sz w:val="28"/>
          <w:szCs w:val="28"/>
        </w:rPr>
        <w:t xml:space="preserve">выбору заявителя заявление и документы, указанные в подпунктах 2.6.1, 2.6.2 </w:t>
      </w:r>
      <w:hyperlink r:id="rId18" w:history="1">
        <w:r w:rsidRPr="003B2CE1">
          <w:rPr>
            <w:rStyle w:val="a4"/>
            <w:sz w:val="28"/>
            <w:szCs w:val="28"/>
          </w:rPr>
          <w:t>пункта 2.6</w:t>
        </w:r>
      </w:hyperlink>
      <w:r w:rsidRPr="003B2CE1">
        <w:rPr>
          <w:sz w:val="28"/>
          <w:szCs w:val="28"/>
        </w:rPr>
        <w:t xml:space="preserve"> административного</w:t>
      </w:r>
      <w:r>
        <w:rPr>
          <w:sz w:val="28"/>
          <w:szCs w:val="28"/>
        </w:rPr>
        <w:t xml:space="preserve"> регламента, представляются в </w:t>
      </w:r>
      <w:r w:rsidR="00112D1A">
        <w:rPr>
          <w:sz w:val="28"/>
          <w:szCs w:val="28"/>
        </w:rPr>
        <w:t>администрацию</w:t>
      </w:r>
      <w:r>
        <w:rPr>
          <w:sz w:val="28"/>
          <w:szCs w:val="28"/>
        </w:rPr>
        <w:t xml:space="preserve"> или в  МФЦ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(далее - в электронной форме):</w:t>
      </w:r>
    </w:p>
    <w:p w:rsidR="00056DE1" w:rsidRDefault="00056DE1" w:rsidP="00056DE1">
      <w:pPr>
        <w:ind w:firstLine="540"/>
        <w:jc w:val="both"/>
        <w:rPr>
          <w:sz w:val="28"/>
          <w:szCs w:val="28"/>
        </w:rPr>
      </w:pPr>
      <w:r>
        <w:rPr>
          <w:sz w:val="28"/>
          <w:szCs w:val="28"/>
        </w:rPr>
        <w:t xml:space="preserve">- лично при посещении </w:t>
      </w:r>
      <w:r w:rsidR="00B957D9">
        <w:rPr>
          <w:sz w:val="28"/>
          <w:szCs w:val="28"/>
        </w:rPr>
        <w:t>администрации</w:t>
      </w:r>
      <w:r>
        <w:rPr>
          <w:sz w:val="28"/>
          <w:szCs w:val="28"/>
        </w:rPr>
        <w:t>, МФЦ;</w:t>
      </w:r>
    </w:p>
    <w:p w:rsidR="00056DE1" w:rsidRPr="003B2CE1" w:rsidRDefault="00056DE1" w:rsidP="00056DE1">
      <w:pPr>
        <w:ind w:firstLine="540"/>
        <w:jc w:val="both"/>
        <w:rPr>
          <w:sz w:val="28"/>
          <w:szCs w:val="28"/>
        </w:rPr>
      </w:pPr>
      <w:r>
        <w:rPr>
          <w:sz w:val="28"/>
          <w:szCs w:val="28"/>
        </w:rPr>
        <w:t xml:space="preserve">- посредством регионального портала </w:t>
      </w:r>
      <w:r>
        <w:rPr>
          <w:sz w:val="28"/>
          <w:szCs w:val="28"/>
          <w:lang w:val="en-US"/>
        </w:rPr>
        <w:t>www</w:t>
      </w:r>
      <w:r>
        <w:rPr>
          <w:sz w:val="28"/>
          <w:szCs w:val="28"/>
        </w:rPr>
        <w:t xml:space="preserve">.gosuslugi.astrobl.ru или единого </w:t>
      </w:r>
      <w:r w:rsidRPr="003B2CE1">
        <w:rPr>
          <w:sz w:val="28"/>
          <w:szCs w:val="28"/>
        </w:rPr>
        <w:t>портала www.gosuslugi.ru;</w:t>
      </w:r>
    </w:p>
    <w:p w:rsidR="00056DE1" w:rsidRPr="003B2CE1" w:rsidRDefault="00056DE1" w:rsidP="00056DE1">
      <w:pPr>
        <w:ind w:firstLine="540"/>
        <w:jc w:val="both"/>
        <w:rPr>
          <w:sz w:val="28"/>
          <w:szCs w:val="28"/>
        </w:rPr>
      </w:pPr>
      <w:r w:rsidRPr="003B2CE1">
        <w:rPr>
          <w:sz w:val="28"/>
          <w:szCs w:val="28"/>
        </w:rPr>
        <w:t>- иным способом, позволяющим передать в электронной форме заявление и документы.</w:t>
      </w:r>
    </w:p>
    <w:p w:rsidR="00056DE1" w:rsidRPr="003B2CE1" w:rsidRDefault="00056DE1" w:rsidP="00056DE1">
      <w:pPr>
        <w:ind w:firstLine="540"/>
        <w:jc w:val="both"/>
        <w:rPr>
          <w:sz w:val="28"/>
          <w:szCs w:val="28"/>
        </w:rPr>
      </w:pPr>
      <w:r w:rsidRPr="003B2CE1">
        <w:rPr>
          <w:sz w:val="28"/>
          <w:szCs w:val="28"/>
        </w:rPr>
        <w:tab/>
        <w:t xml:space="preserve">Факт подтверждения направления заявления и документов, указанных в </w:t>
      </w:r>
      <w:hyperlink r:id="rId19" w:history="1">
        <w:r w:rsidRPr="003B2CE1">
          <w:rPr>
            <w:rStyle w:val="a4"/>
            <w:sz w:val="28"/>
            <w:szCs w:val="28"/>
          </w:rPr>
          <w:t>подпунктах 2.6.1, 2.6.2 пункта 2.6</w:t>
        </w:r>
      </w:hyperlink>
      <w:r w:rsidRPr="003B2CE1">
        <w:rPr>
          <w:sz w:val="28"/>
          <w:szCs w:val="28"/>
        </w:rPr>
        <w:t xml:space="preserve"> административного регламента, по почте лежит на заявителе.</w:t>
      </w:r>
    </w:p>
    <w:p w:rsidR="00056DE1" w:rsidRPr="003B2CE1" w:rsidRDefault="00056DE1" w:rsidP="00056DE1">
      <w:pPr>
        <w:ind w:firstLine="540"/>
        <w:jc w:val="both"/>
        <w:rPr>
          <w:sz w:val="28"/>
          <w:szCs w:val="28"/>
        </w:rPr>
      </w:pPr>
      <w:r w:rsidRPr="003B2CE1">
        <w:rPr>
          <w:sz w:val="28"/>
          <w:szCs w:val="28"/>
        </w:rPr>
        <w:t xml:space="preserve">Датой предоставления заявления и документов, указанных в подпунктах 2.6.1, 2.6.2 пункта 2.6 административного регламента, является день его </w:t>
      </w:r>
      <w:r w:rsidRPr="003B2CE1">
        <w:rPr>
          <w:sz w:val="28"/>
          <w:szCs w:val="28"/>
        </w:rPr>
        <w:lastRenderedPageBreak/>
        <w:t xml:space="preserve">поступления должностному лицу </w:t>
      </w:r>
      <w:r w:rsidR="00112D1A">
        <w:rPr>
          <w:sz w:val="28"/>
          <w:szCs w:val="28"/>
        </w:rPr>
        <w:t>администрации</w:t>
      </w:r>
      <w:r w:rsidRPr="003B2CE1">
        <w:rPr>
          <w:sz w:val="28"/>
          <w:szCs w:val="28"/>
        </w:rPr>
        <w:t>, ответственному за прием и регистрацию документов, либо сотруднику МФЦ.</w:t>
      </w:r>
    </w:p>
    <w:p w:rsidR="00056DE1" w:rsidRDefault="00056DE1" w:rsidP="00056DE1">
      <w:pPr>
        <w:ind w:firstLine="540"/>
        <w:jc w:val="both"/>
        <w:rPr>
          <w:sz w:val="28"/>
          <w:szCs w:val="28"/>
        </w:rPr>
      </w:pPr>
      <w:r w:rsidRPr="003B2CE1">
        <w:rPr>
          <w:sz w:val="28"/>
          <w:szCs w:val="28"/>
        </w:rPr>
        <w:t>В случае направления документов, указанных в подпунктах 2.6.1, 2.6.2 пункта 2.6 административного регламен</w:t>
      </w:r>
      <w:r>
        <w:rPr>
          <w:sz w:val="28"/>
          <w:szCs w:val="28"/>
        </w:rPr>
        <w:t>та, в электронной форме, в том числе через единый, региональный порталы:</w:t>
      </w:r>
    </w:p>
    <w:p w:rsidR="00056DE1" w:rsidRDefault="00056DE1" w:rsidP="00056DE1">
      <w:pPr>
        <w:ind w:firstLine="540"/>
        <w:jc w:val="both"/>
        <w:rPr>
          <w:sz w:val="28"/>
          <w:szCs w:val="28"/>
        </w:rPr>
      </w:pPr>
      <w:r>
        <w:rPr>
          <w:sz w:val="28"/>
          <w:szCs w:val="28"/>
        </w:rPr>
        <w:t>- заявление, указанное в подпункте 2.6.1 пункта 2.6 административного регламента, должно быть заполнено согласно форме, представленной на региональном портале, либо едином портале, и подписано усиленной квалифицированной электронной подписью;</w:t>
      </w:r>
    </w:p>
    <w:p w:rsidR="00056DE1" w:rsidRDefault="00056DE1" w:rsidP="00056DE1">
      <w:pPr>
        <w:ind w:firstLine="540"/>
        <w:jc w:val="both"/>
        <w:rPr>
          <w:sz w:val="28"/>
          <w:szCs w:val="28"/>
        </w:rPr>
      </w:pPr>
      <w:r>
        <w:rPr>
          <w:sz w:val="28"/>
          <w:szCs w:val="28"/>
        </w:rPr>
        <w:t>- документы, указанные в подпункте 2.6.2 пункта 2.6 административного регламента, подписываются простой электронной подписью (допускается использование усиленной квалифицированной электронной подписи).</w:t>
      </w:r>
    </w:p>
    <w:p w:rsidR="00056DE1" w:rsidRDefault="00056DE1" w:rsidP="00056DE1">
      <w:pPr>
        <w:ind w:firstLine="540"/>
        <w:jc w:val="both"/>
        <w:rPr>
          <w:sz w:val="28"/>
          <w:szCs w:val="28"/>
        </w:rPr>
      </w:pPr>
      <w:r>
        <w:rPr>
          <w:sz w:val="28"/>
          <w:szCs w:val="28"/>
        </w:rPr>
        <w:t>2.7. Исчерпывающий перечень оснований для отказа в приеме заявления, необходимого для предоставления муниципальной услуги.</w:t>
      </w:r>
    </w:p>
    <w:p w:rsidR="00056DE1" w:rsidRDefault="00056DE1" w:rsidP="00056DE1">
      <w:pPr>
        <w:ind w:firstLine="540"/>
        <w:jc w:val="both"/>
        <w:rPr>
          <w:sz w:val="28"/>
          <w:szCs w:val="28"/>
        </w:rPr>
      </w:pPr>
      <w:r>
        <w:rPr>
          <w:sz w:val="28"/>
          <w:szCs w:val="28"/>
        </w:rPr>
        <w:t>Основанием для отказа в приеме заявления, необходимого для предоставления муниципальной услуги, является несоблюдение установленных условий признания действительности, усиленной квалифицированной электронной подписи (в случае обращения заявителя за предоставлением муниципальной услуги в электронной форме).</w:t>
      </w:r>
    </w:p>
    <w:p w:rsidR="00056DE1" w:rsidRDefault="00056DE1" w:rsidP="00056DE1">
      <w:pPr>
        <w:ind w:firstLine="540"/>
        <w:jc w:val="both"/>
        <w:rPr>
          <w:sz w:val="28"/>
          <w:szCs w:val="28"/>
        </w:rPr>
      </w:pPr>
      <w:r>
        <w:rPr>
          <w:sz w:val="28"/>
          <w:szCs w:val="28"/>
        </w:rPr>
        <w:t>2.8. Основания для отказа в предоставлении муниципальной услуги отсутствуют.</w:t>
      </w:r>
    </w:p>
    <w:p w:rsidR="00056DE1" w:rsidRDefault="00056DE1" w:rsidP="00056DE1">
      <w:pPr>
        <w:ind w:firstLine="540"/>
        <w:jc w:val="both"/>
        <w:rPr>
          <w:sz w:val="28"/>
          <w:szCs w:val="28"/>
        </w:rPr>
      </w:pPr>
      <w:r>
        <w:rPr>
          <w:sz w:val="28"/>
          <w:szCs w:val="28"/>
        </w:rPr>
        <w:t>2.9. Требования к взиманию с заявителя платы за предоставление муниципальной услуги.</w:t>
      </w:r>
    </w:p>
    <w:p w:rsidR="00056DE1" w:rsidRDefault="00056DE1" w:rsidP="00056DE1">
      <w:pPr>
        <w:ind w:firstLine="540"/>
        <w:jc w:val="both"/>
        <w:rPr>
          <w:sz w:val="28"/>
          <w:szCs w:val="28"/>
        </w:rPr>
      </w:pPr>
      <w:r>
        <w:rPr>
          <w:sz w:val="28"/>
          <w:szCs w:val="28"/>
        </w:rPr>
        <w:t>Муниципальная услуга предоставляется бесплатно.</w:t>
      </w:r>
    </w:p>
    <w:p w:rsidR="00056DE1" w:rsidRDefault="00056DE1" w:rsidP="00056DE1">
      <w:pPr>
        <w:ind w:firstLine="540"/>
        <w:jc w:val="both"/>
        <w:rPr>
          <w:sz w:val="28"/>
          <w:szCs w:val="28"/>
        </w:rPr>
      </w:pPr>
      <w:r>
        <w:rPr>
          <w:sz w:val="28"/>
          <w:szCs w:val="28"/>
        </w:rPr>
        <w:t>2.10. Требования к помещению, в котором предоставляется муниципальная услуга.</w:t>
      </w:r>
    </w:p>
    <w:p w:rsidR="00056DE1" w:rsidRDefault="00056DE1" w:rsidP="00056DE1">
      <w:pPr>
        <w:ind w:firstLine="540"/>
        <w:jc w:val="both"/>
        <w:rPr>
          <w:sz w:val="28"/>
          <w:szCs w:val="28"/>
        </w:rPr>
      </w:pPr>
      <w:r>
        <w:rPr>
          <w:sz w:val="28"/>
          <w:szCs w:val="28"/>
        </w:rPr>
        <w:t xml:space="preserve">В помещении </w:t>
      </w:r>
      <w:r w:rsidR="00112D1A">
        <w:rPr>
          <w:sz w:val="28"/>
          <w:szCs w:val="28"/>
        </w:rPr>
        <w:t>администрации</w:t>
      </w:r>
      <w:r>
        <w:rPr>
          <w:sz w:val="28"/>
          <w:szCs w:val="28"/>
        </w:rPr>
        <w:t xml:space="preserve"> отводятся места для ожидания приема, ожидания в очереди при подаче документов и получения информации.</w:t>
      </w:r>
    </w:p>
    <w:p w:rsidR="00056DE1" w:rsidRDefault="00056DE1" w:rsidP="00056DE1">
      <w:pPr>
        <w:ind w:firstLine="540"/>
        <w:jc w:val="both"/>
        <w:rPr>
          <w:sz w:val="28"/>
          <w:szCs w:val="28"/>
        </w:rPr>
      </w:pPr>
      <w:r>
        <w:rPr>
          <w:sz w:val="28"/>
          <w:szCs w:val="28"/>
        </w:rPr>
        <w:t xml:space="preserve">Помещение </w:t>
      </w:r>
      <w:proofErr w:type="gramStart"/>
      <w:r w:rsidR="00112D1A">
        <w:rPr>
          <w:sz w:val="28"/>
          <w:szCs w:val="28"/>
        </w:rPr>
        <w:t>администрации</w:t>
      </w:r>
      <w:r>
        <w:rPr>
          <w:sz w:val="28"/>
          <w:szCs w:val="28"/>
        </w:rPr>
        <w:t xml:space="preserve">  оборудовано</w:t>
      </w:r>
      <w:proofErr w:type="gramEnd"/>
      <w:r>
        <w:rPr>
          <w:sz w:val="28"/>
          <w:szCs w:val="28"/>
        </w:rPr>
        <w:t>:</w:t>
      </w:r>
    </w:p>
    <w:p w:rsidR="00056DE1" w:rsidRDefault="00056DE1" w:rsidP="00056DE1">
      <w:pPr>
        <w:ind w:firstLine="540"/>
        <w:jc w:val="both"/>
        <w:rPr>
          <w:sz w:val="28"/>
          <w:szCs w:val="28"/>
        </w:rPr>
      </w:pPr>
      <w:r>
        <w:rPr>
          <w:sz w:val="28"/>
          <w:szCs w:val="28"/>
        </w:rPr>
        <w:t>- системой кондиционирования воздуха;</w:t>
      </w:r>
    </w:p>
    <w:p w:rsidR="00056DE1" w:rsidRDefault="00056DE1" w:rsidP="00056DE1">
      <w:pPr>
        <w:ind w:firstLine="540"/>
        <w:jc w:val="both"/>
        <w:rPr>
          <w:sz w:val="28"/>
          <w:szCs w:val="28"/>
        </w:rPr>
      </w:pPr>
      <w:r>
        <w:rPr>
          <w:sz w:val="28"/>
          <w:szCs w:val="28"/>
        </w:rPr>
        <w:t>- противопожарной системой и средствами пожаротушения;</w:t>
      </w:r>
    </w:p>
    <w:p w:rsidR="00056DE1" w:rsidRDefault="00056DE1" w:rsidP="00056DE1">
      <w:pPr>
        <w:ind w:firstLine="540"/>
        <w:jc w:val="both"/>
        <w:rPr>
          <w:sz w:val="28"/>
          <w:szCs w:val="28"/>
        </w:rPr>
      </w:pPr>
      <w:r>
        <w:rPr>
          <w:sz w:val="28"/>
          <w:szCs w:val="28"/>
        </w:rPr>
        <w:t>- средствами оказания первой медицинской помощи (аптечками).</w:t>
      </w:r>
    </w:p>
    <w:p w:rsidR="00056DE1" w:rsidRDefault="00056DE1" w:rsidP="00056DE1">
      <w:pPr>
        <w:ind w:firstLine="540"/>
        <w:jc w:val="both"/>
        <w:rPr>
          <w:sz w:val="28"/>
          <w:szCs w:val="28"/>
        </w:rPr>
      </w:pPr>
      <w:r>
        <w:rPr>
          <w:sz w:val="28"/>
          <w:szCs w:val="28"/>
        </w:rPr>
        <w:t>Для обслуживания инвалидов помещения оборудуются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056DE1" w:rsidRDefault="00056DE1" w:rsidP="00056DE1">
      <w:pPr>
        <w:ind w:firstLine="540"/>
        <w:jc w:val="both"/>
        <w:rPr>
          <w:sz w:val="28"/>
          <w:szCs w:val="28"/>
        </w:rPr>
      </w:pPr>
      <w:r>
        <w:rPr>
          <w:sz w:val="28"/>
          <w:szCs w:val="28"/>
        </w:rPr>
        <w:t>Места для получения информации и заполнения документов оборудуются информационными стендами. Информационные стенды должны располагаться в заметных местах, быть максимально просматриваемы и функциональны.</w:t>
      </w:r>
    </w:p>
    <w:p w:rsidR="00056DE1" w:rsidRDefault="00056DE1" w:rsidP="00056DE1">
      <w:pPr>
        <w:ind w:firstLine="540"/>
        <w:jc w:val="both"/>
        <w:rPr>
          <w:sz w:val="28"/>
          <w:szCs w:val="28"/>
        </w:rPr>
      </w:pPr>
      <w:r>
        <w:rPr>
          <w:sz w:val="28"/>
          <w:szCs w:val="28"/>
        </w:rPr>
        <w:lastRenderedPageBreak/>
        <w:t xml:space="preserve">Помещения для непосредственного взаимодействия должностных лиц </w:t>
      </w:r>
      <w:r w:rsidR="00A41AEA">
        <w:rPr>
          <w:sz w:val="28"/>
          <w:szCs w:val="28"/>
        </w:rPr>
        <w:t xml:space="preserve">администрации </w:t>
      </w:r>
      <w:r>
        <w:rPr>
          <w:sz w:val="28"/>
          <w:szCs w:val="28"/>
        </w:rPr>
        <w:t>с заявителями обеспечены комфортными условиями для заявителей и оптимальными условиями труда должностных лиц.</w:t>
      </w:r>
    </w:p>
    <w:p w:rsidR="00056DE1" w:rsidRDefault="00056DE1" w:rsidP="00056DE1">
      <w:pPr>
        <w:ind w:firstLine="540"/>
        <w:jc w:val="both"/>
        <w:rPr>
          <w:sz w:val="28"/>
          <w:szCs w:val="28"/>
        </w:rPr>
      </w:pPr>
      <w:r>
        <w:rPr>
          <w:sz w:val="28"/>
          <w:szCs w:val="28"/>
        </w:rPr>
        <w:t xml:space="preserve">Каждое рабочее место должностных лиц </w:t>
      </w:r>
      <w:r w:rsidR="00A41AEA">
        <w:rPr>
          <w:sz w:val="28"/>
          <w:szCs w:val="28"/>
        </w:rPr>
        <w:t xml:space="preserve">администрации должно быть </w:t>
      </w:r>
      <w:r>
        <w:rPr>
          <w:sz w:val="28"/>
          <w:szCs w:val="28"/>
        </w:rPr>
        <w:t>оборудовано персональным компьютером с возможностью доступа к необходимым информационным базам данных, печатающим устройствам.</w:t>
      </w:r>
    </w:p>
    <w:p w:rsidR="00056DE1" w:rsidRDefault="00056DE1" w:rsidP="00056DE1">
      <w:pPr>
        <w:ind w:firstLine="540"/>
        <w:jc w:val="both"/>
        <w:rPr>
          <w:sz w:val="28"/>
          <w:szCs w:val="28"/>
        </w:rPr>
      </w:pPr>
      <w:r>
        <w:rPr>
          <w:sz w:val="28"/>
          <w:szCs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снабжены бумагой и канцелярскими принадлежностями.</w:t>
      </w:r>
    </w:p>
    <w:p w:rsidR="00056DE1" w:rsidRDefault="00056DE1" w:rsidP="00056DE1">
      <w:pPr>
        <w:ind w:firstLine="540"/>
        <w:jc w:val="both"/>
        <w:rPr>
          <w:sz w:val="28"/>
          <w:szCs w:val="28"/>
        </w:rPr>
      </w:pPr>
      <w:r>
        <w:rPr>
          <w:sz w:val="28"/>
          <w:szCs w:val="28"/>
        </w:rPr>
        <w:t>Количество мест для сидения определяется исходя из фактической нагрузки и возможностей для их размещения в здании. Общее число мест для сидения не менее 2.</w:t>
      </w:r>
    </w:p>
    <w:p w:rsidR="00056DE1" w:rsidRDefault="00056DE1" w:rsidP="00056DE1">
      <w:pPr>
        <w:ind w:firstLine="540"/>
        <w:jc w:val="both"/>
        <w:rPr>
          <w:sz w:val="28"/>
          <w:szCs w:val="28"/>
        </w:rPr>
      </w:pPr>
      <w:r>
        <w:rPr>
          <w:sz w:val="28"/>
          <w:szCs w:val="28"/>
        </w:rPr>
        <w:t>В период с октября по май в местах ожидания размещаются специальные напольные вешалки для одежды.</w:t>
      </w:r>
    </w:p>
    <w:p w:rsidR="00056DE1" w:rsidRDefault="00056DE1" w:rsidP="00056DE1">
      <w:pPr>
        <w:ind w:firstLine="540"/>
        <w:jc w:val="both"/>
        <w:rPr>
          <w:sz w:val="28"/>
          <w:szCs w:val="28"/>
        </w:rPr>
      </w:pPr>
      <w:r>
        <w:rPr>
          <w:sz w:val="28"/>
          <w:szCs w:val="28"/>
        </w:rPr>
        <w:t>2.11. Показатели доступности и качества муниципальной услуги:</w:t>
      </w:r>
    </w:p>
    <w:p w:rsidR="00056DE1" w:rsidRDefault="00056DE1" w:rsidP="00056DE1">
      <w:pPr>
        <w:ind w:firstLine="540"/>
        <w:jc w:val="both"/>
        <w:rPr>
          <w:sz w:val="28"/>
          <w:szCs w:val="28"/>
        </w:rPr>
      </w:pPr>
      <w:r>
        <w:rPr>
          <w:sz w:val="28"/>
          <w:szCs w:val="28"/>
        </w:rPr>
        <w:t>- соблюдение сроков предоставления муниципальной услуги и условий ожидания приема;</w:t>
      </w:r>
    </w:p>
    <w:p w:rsidR="00056DE1" w:rsidRDefault="00056DE1" w:rsidP="00056DE1">
      <w:pPr>
        <w:ind w:firstLine="540"/>
        <w:jc w:val="both"/>
        <w:rPr>
          <w:sz w:val="28"/>
          <w:szCs w:val="28"/>
        </w:rPr>
      </w:pPr>
      <w:r>
        <w:rPr>
          <w:sz w:val="28"/>
          <w:szCs w:val="28"/>
        </w:rPr>
        <w:t xml:space="preserve">- своевременное, полное информирование о муниципальной услуге посредством форм информирования, предусмотренных </w:t>
      </w:r>
      <w:hyperlink r:id="rId20" w:history="1">
        <w:r>
          <w:rPr>
            <w:rStyle w:val="a4"/>
          </w:rPr>
          <w:t>подпунктом 1.4.10 пункта 1.4</w:t>
        </w:r>
      </w:hyperlink>
      <w:r>
        <w:rPr>
          <w:sz w:val="28"/>
          <w:szCs w:val="28"/>
        </w:rPr>
        <w:t xml:space="preserve"> административного регламента;</w:t>
      </w:r>
    </w:p>
    <w:p w:rsidR="00056DE1" w:rsidRDefault="00056DE1" w:rsidP="00056DE1">
      <w:pPr>
        <w:ind w:firstLine="540"/>
        <w:jc w:val="both"/>
        <w:rPr>
          <w:sz w:val="28"/>
          <w:szCs w:val="28"/>
        </w:rPr>
      </w:pPr>
      <w:r>
        <w:rPr>
          <w:sz w:val="28"/>
          <w:szCs w:val="28"/>
        </w:rPr>
        <w:t>- обоснованность отказов в приеме заявления;</w:t>
      </w:r>
    </w:p>
    <w:p w:rsidR="00056DE1" w:rsidRDefault="00056DE1" w:rsidP="00056DE1">
      <w:pPr>
        <w:ind w:firstLine="540"/>
        <w:jc w:val="both"/>
        <w:rPr>
          <w:sz w:val="28"/>
          <w:szCs w:val="28"/>
        </w:rPr>
      </w:pPr>
      <w:r>
        <w:rPr>
          <w:sz w:val="28"/>
          <w:szCs w:val="28"/>
        </w:rPr>
        <w:t>- получение муниципальной услуги в электронной форме, а также в иных формах по выбору заявителя;</w:t>
      </w:r>
    </w:p>
    <w:p w:rsidR="00056DE1" w:rsidRDefault="00056DE1" w:rsidP="00056DE1">
      <w:pPr>
        <w:ind w:firstLine="540"/>
        <w:jc w:val="both"/>
        <w:rPr>
          <w:sz w:val="28"/>
          <w:szCs w:val="28"/>
        </w:rPr>
      </w:pPr>
      <w:r>
        <w:rPr>
          <w:sz w:val="28"/>
          <w:szCs w:val="28"/>
        </w:rPr>
        <w:t>- минимальные количество и продолжительность взаимодействия заявителей и должностных лиц при предоставлении муниципальной услуги;</w:t>
      </w:r>
    </w:p>
    <w:p w:rsidR="00056DE1" w:rsidRDefault="00056DE1" w:rsidP="00056DE1">
      <w:pPr>
        <w:ind w:firstLine="540"/>
        <w:jc w:val="both"/>
        <w:rPr>
          <w:sz w:val="28"/>
          <w:szCs w:val="28"/>
        </w:rPr>
      </w:pPr>
      <w:r>
        <w:rPr>
          <w:sz w:val="28"/>
          <w:szCs w:val="28"/>
        </w:rPr>
        <w:t>- соответствие должностных регламентов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056DE1" w:rsidRDefault="00056DE1" w:rsidP="00056DE1">
      <w:pPr>
        <w:ind w:firstLine="540"/>
        <w:jc w:val="both"/>
        <w:rPr>
          <w:sz w:val="28"/>
          <w:szCs w:val="28"/>
        </w:rPr>
      </w:pPr>
      <w:r>
        <w:rPr>
          <w:sz w:val="28"/>
          <w:szCs w:val="28"/>
        </w:rPr>
        <w:t>- ресурсное обеспечение исполнения административного регламента.</w:t>
      </w:r>
    </w:p>
    <w:p w:rsidR="00056DE1" w:rsidRDefault="00056DE1" w:rsidP="00056DE1">
      <w:pPr>
        <w:ind w:firstLine="540"/>
        <w:jc w:val="both"/>
        <w:rPr>
          <w:sz w:val="28"/>
          <w:szCs w:val="28"/>
        </w:rPr>
      </w:pPr>
      <w:r>
        <w:rPr>
          <w:sz w:val="28"/>
          <w:szCs w:val="28"/>
        </w:rPr>
        <w:t>Оценка соответствия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056DE1" w:rsidRPr="006A19BB" w:rsidRDefault="00056DE1" w:rsidP="00056DE1">
      <w:pPr>
        <w:ind w:firstLine="540"/>
        <w:jc w:val="both"/>
        <w:rPr>
          <w:sz w:val="28"/>
          <w:szCs w:val="28"/>
        </w:rPr>
      </w:pPr>
      <w:r w:rsidRPr="006A19BB">
        <w:rPr>
          <w:sz w:val="28"/>
          <w:szCs w:val="28"/>
        </w:rPr>
        <w:t>2.12. Особенности предоставления муниципальной услуги в МФЦ и особенности предоставления муниципальной услуги в электронной форме.</w:t>
      </w:r>
    </w:p>
    <w:p w:rsidR="00056DE1" w:rsidRPr="006A19BB" w:rsidRDefault="00056DE1" w:rsidP="00056DE1">
      <w:pPr>
        <w:ind w:firstLine="540"/>
        <w:jc w:val="both"/>
        <w:rPr>
          <w:sz w:val="28"/>
          <w:szCs w:val="28"/>
        </w:rPr>
      </w:pPr>
      <w:r w:rsidRPr="006A19BB">
        <w:rPr>
          <w:sz w:val="28"/>
          <w:szCs w:val="28"/>
        </w:rPr>
        <w:t xml:space="preserve">2.12.1. Предоставление муниципальной услуги в электронной форме обеспечивает возможность: </w:t>
      </w:r>
    </w:p>
    <w:p w:rsidR="00056DE1" w:rsidRPr="006A19BB" w:rsidRDefault="00056DE1" w:rsidP="00056DE1">
      <w:pPr>
        <w:ind w:firstLine="540"/>
        <w:jc w:val="both"/>
        <w:rPr>
          <w:sz w:val="28"/>
          <w:szCs w:val="28"/>
        </w:rPr>
      </w:pPr>
      <w:r w:rsidRPr="006A19BB">
        <w:rPr>
          <w:sz w:val="28"/>
          <w:szCs w:val="28"/>
        </w:rPr>
        <w:t xml:space="preserve">- подачи заявления, указанного в </w:t>
      </w:r>
      <w:hyperlink r:id="rId21" w:history="1">
        <w:r w:rsidRPr="006A19BB">
          <w:rPr>
            <w:rStyle w:val="a4"/>
            <w:sz w:val="28"/>
            <w:szCs w:val="28"/>
          </w:rPr>
          <w:t>подпункте 2.6.1 пункта 2.6</w:t>
        </w:r>
      </w:hyperlink>
      <w:r w:rsidRPr="006A19BB">
        <w:rPr>
          <w:sz w:val="28"/>
          <w:szCs w:val="28"/>
        </w:rPr>
        <w:t xml:space="preserve"> административного регламента, в электронной форме, в том числе через региональный и единый порталы в порядке, установленном подпунктом 2.6.5 пункта 2.6 административного регламента;</w:t>
      </w:r>
    </w:p>
    <w:p w:rsidR="00056DE1" w:rsidRPr="006A19BB" w:rsidRDefault="00056DE1" w:rsidP="00056DE1">
      <w:pPr>
        <w:ind w:firstLine="540"/>
        <w:jc w:val="both"/>
        <w:rPr>
          <w:sz w:val="28"/>
          <w:szCs w:val="28"/>
        </w:rPr>
      </w:pPr>
      <w:r w:rsidRPr="006A19BB">
        <w:rPr>
          <w:sz w:val="28"/>
          <w:szCs w:val="28"/>
        </w:rPr>
        <w:t>- получения заявителем сведений о ходе выполнения запроса о предоставлении муниципальной услуги;</w:t>
      </w:r>
    </w:p>
    <w:p w:rsidR="00056DE1" w:rsidRPr="006A19BB" w:rsidRDefault="00056DE1" w:rsidP="00056DE1">
      <w:pPr>
        <w:ind w:firstLine="540"/>
        <w:jc w:val="both"/>
        <w:rPr>
          <w:sz w:val="28"/>
          <w:szCs w:val="28"/>
        </w:rPr>
      </w:pPr>
      <w:r w:rsidRPr="006A19BB">
        <w:rPr>
          <w:sz w:val="28"/>
          <w:szCs w:val="28"/>
        </w:rPr>
        <w:lastRenderedPageBreak/>
        <w:t xml:space="preserve">- получения заявителем результата предоставления муниципальной услуги, указанного в </w:t>
      </w:r>
      <w:hyperlink r:id="rId22" w:history="1">
        <w:r w:rsidRPr="006A19BB">
          <w:rPr>
            <w:rStyle w:val="a4"/>
            <w:sz w:val="28"/>
            <w:szCs w:val="28"/>
          </w:rPr>
          <w:t>пункте 2.3</w:t>
        </w:r>
      </w:hyperlink>
      <w:r w:rsidRPr="006A19BB">
        <w:rPr>
          <w:sz w:val="28"/>
          <w:szCs w:val="28"/>
        </w:rPr>
        <w:t xml:space="preserve"> административного регламента, в порядке, установленном в пункте 3.</w:t>
      </w:r>
      <w:hyperlink r:id="rId23" w:history="1">
        <w:r w:rsidRPr="006A19BB">
          <w:rPr>
            <w:rStyle w:val="a4"/>
            <w:sz w:val="28"/>
            <w:szCs w:val="28"/>
          </w:rPr>
          <w:t>6</w:t>
        </w:r>
      </w:hyperlink>
      <w:r w:rsidRPr="006A19BB">
        <w:rPr>
          <w:sz w:val="28"/>
          <w:szCs w:val="28"/>
        </w:rPr>
        <w:t xml:space="preserve"> административного регламента.</w:t>
      </w:r>
    </w:p>
    <w:p w:rsidR="00056DE1" w:rsidRDefault="00056DE1" w:rsidP="00056DE1">
      <w:pPr>
        <w:ind w:firstLine="540"/>
        <w:jc w:val="both"/>
        <w:rPr>
          <w:spacing w:val="-2"/>
          <w:sz w:val="28"/>
          <w:szCs w:val="28"/>
        </w:rPr>
      </w:pPr>
      <w:r w:rsidRPr="006A19BB">
        <w:rPr>
          <w:sz w:val="28"/>
          <w:szCs w:val="28"/>
        </w:rPr>
        <w:t>2.12.2. Предоставление муниципальной услуги в МФЦ обеспечивается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r>
        <w:rPr>
          <w:sz w:val="28"/>
          <w:szCs w:val="28"/>
        </w:rPr>
        <w:t>, а взаимодействие с органами, предоставляющими 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056DE1" w:rsidRDefault="00056DE1" w:rsidP="00056DE1">
      <w:pPr>
        <w:jc w:val="both"/>
        <w:rPr>
          <w:sz w:val="28"/>
          <w:szCs w:val="28"/>
        </w:rPr>
      </w:pPr>
      <w:r>
        <w:rPr>
          <w:spacing w:val="-2"/>
          <w:sz w:val="28"/>
          <w:szCs w:val="28"/>
        </w:rPr>
        <w:t xml:space="preserve">       2.12.3. При обращении за муниципальной услугой в электронной форме, </w:t>
      </w:r>
      <w:r>
        <w:rPr>
          <w:sz w:val="28"/>
          <w:szCs w:val="28"/>
        </w:rPr>
        <w:t>заявление, указанное в подпункте 2.6.1 пункта 2.6 административного регламента,</w:t>
      </w:r>
      <w:r>
        <w:rPr>
          <w:spacing w:val="-2"/>
          <w:sz w:val="28"/>
          <w:szCs w:val="28"/>
        </w:rPr>
        <w:t xml:space="preserve"> подписывается усиленной квалифицированной электронной подписью.</w:t>
      </w:r>
    </w:p>
    <w:p w:rsidR="00056DE1" w:rsidRDefault="00056DE1" w:rsidP="00056DE1">
      <w:pPr>
        <w:jc w:val="both"/>
        <w:rPr>
          <w:sz w:val="28"/>
          <w:szCs w:val="28"/>
        </w:rPr>
      </w:pPr>
    </w:p>
    <w:p w:rsidR="00056DE1" w:rsidRDefault="00056DE1" w:rsidP="00056DE1">
      <w:pPr>
        <w:jc w:val="center"/>
        <w:rPr>
          <w:sz w:val="28"/>
          <w:szCs w:val="28"/>
        </w:rPr>
      </w:pPr>
      <w:r>
        <w:rPr>
          <w:sz w:val="28"/>
          <w:szCs w:val="28"/>
        </w:rPr>
        <w:t>3. Состав, последовательность и сроки выполнения</w:t>
      </w:r>
    </w:p>
    <w:p w:rsidR="00056DE1" w:rsidRDefault="00056DE1" w:rsidP="00056DE1">
      <w:pPr>
        <w:jc w:val="center"/>
        <w:rPr>
          <w:sz w:val="28"/>
          <w:szCs w:val="28"/>
        </w:rPr>
      </w:pPr>
      <w:r>
        <w:rPr>
          <w:sz w:val="28"/>
          <w:szCs w:val="28"/>
        </w:rPr>
        <w:t>административных процедур, требования к порядку</w:t>
      </w:r>
    </w:p>
    <w:p w:rsidR="00056DE1" w:rsidRDefault="00056DE1" w:rsidP="00056DE1">
      <w:pPr>
        <w:jc w:val="center"/>
        <w:rPr>
          <w:sz w:val="28"/>
          <w:szCs w:val="28"/>
        </w:rPr>
      </w:pPr>
      <w:r>
        <w:rPr>
          <w:sz w:val="28"/>
          <w:szCs w:val="28"/>
        </w:rPr>
        <w:t>их выполнения, в том числе особенности выполнения</w:t>
      </w:r>
    </w:p>
    <w:p w:rsidR="00056DE1" w:rsidRDefault="00056DE1" w:rsidP="00056DE1">
      <w:pPr>
        <w:jc w:val="center"/>
        <w:rPr>
          <w:sz w:val="28"/>
          <w:szCs w:val="28"/>
        </w:rPr>
      </w:pPr>
      <w:r>
        <w:rPr>
          <w:sz w:val="28"/>
          <w:szCs w:val="28"/>
        </w:rPr>
        <w:t>административных процедур в электронной форме, а также особенности выполнения административных процедур в многофункциональных центрах</w:t>
      </w:r>
    </w:p>
    <w:p w:rsidR="00056DE1" w:rsidRDefault="00056DE1" w:rsidP="00056DE1">
      <w:pPr>
        <w:jc w:val="center"/>
        <w:rPr>
          <w:sz w:val="28"/>
          <w:szCs w:val="28"/>
        </w:rPr>
      </w:pPr>
    </w:p>
    <w:p w:rsidR="00056DE1" w:rsidRDefault="00056DE1" w:rsidP="00056DE1">
      <w:pPr>
        <w:ind w:firstLine="540"/>
        <w:jc w:val="both"/>
        <w:rPr>
          <w:sz w:val="28"/>
          <w:szCs w:val="28"/>
        </w:rPr>
      </w:pPr>
      <w:r>
        <w:rPr>
          <w:sz w:val="28"/>
          <w:szCs w:val="28"/>
        </w:rPr>
        <w:t>3.1. Описание последовательности действий при предоставлении муниципальной услуги.</w:t>
      </w:r>
    </w:p>
    <w:p w:rsidR="00056DE1" w:rsidRDefault="00056DE1" w:rsidP="00056DE1">
      <w:pPr>
        <w:ind w:firstLine="540"/>
        <w:jc w:val="both"/>
        <w:rPr>
          <w:sz w:val="28"/>
          <w:szCs w:val="28"/>
        </w:rPr>
      </w:pPr>
      <w:r>
        <w:rPr>
          <w:sz w:val="28"/>
          <w:szCs w:val="28"/>
        </w:rPr>
        <w:t>3.1.1. Предоставление муниципальной услуги для приоритетных объектов включает в себя выполнение следующих административных процедур:</w:t>
      </w:r>
    </w:p>
    <w:p w:rsidR="00056DE1" w:rsidRDefault="00056DE1" w:rsidP="00056DE1">
      <w:pPr>
        <w:ind w:firstLine="540"/>
        <w:jc w:val="both"/>
        <w:rPr>
          <w:sz w:val="28"/>
          <w:szCs w:val="28"/>
        </w:rPr>
      </w:pPr>
      <w:r>
        <w:rPr>
          <w:sz w:val="28"/>
          <w:szCs w:val="28"/>
        </w:rPr>
        <w:t>- прием и регистрация заявления и документов;</w:t>
      </w:r>
    </w:p>
    <w:p w:rsidR="00056DE1" w:rsidRDefault="00056DE1" w:rsidP="00056DE1">
      <w:pPr>
        <w:ind w:firstLine="540"/>
        <w:jc w:val="both"/>
        <w:rPr>
          <w:sz w:val="28"/>
          <w:szCs w:val="28"/>
        </w:rPr>
      </w:pPr>
      <w:r>
        <w:rPr>
          <w:sz w:val="28"/>
          <w:szCs w:val="28"/>
        </w:rPr>
        <w:t>- рассмотрение заявления и документов, подготовка ГПЗУ и обеспечение его утверждения;</w:t>
      </w:r>
    </w:p>
    <w:p w:rsidR="00056DE1" w:rsidRDefault="00056DE1" w:rsidP="00056DE1">
      <w:pPr>
        <w:ind w:firstLine="540"/>
        <w:jc w:val="both"/>
        <w:rPr>
          <w:sz w:val="28"/>
          <w:szCs w:val="28"/>
        </w:rPr>
      </w:pPr>
      <w:r>
        <w:rPr>
          <w:sz w:val="28"/>
          <w:szCs w:val="28"/>
        </w:rPr>
        <w:t>- организация межведомственного информационного взаимодействия;</w:t>
      </w:r>
    </w:p>
    <w:p w:rsidR="00056DE1" w:rsidRDefault="00056DE1" w:rsidP="00056DE1">
      <w:pPr>
        <w:ind w:firstLine="540"/>
        <w:jc w:val="both"/>
        <w:rPr>
          <w:sz w:val="28"/>
          <w:szCs w:val="28"/>
        </w:rPr>
      </w:pPr>
      <w:r>
        <w:rPr>
          <w:sz w:val="28"/>
          <w:szCs w:val="28"/>
        </w:rPr>
        <w:t>- направление запросов в организации, осуществляющие эксплуатацию сетей инженерно-технического обеспечения;</w:t>
      </w:r>
    </w:p>
    <w:p w:rsidR="00056DE1" w:rsidRDefault="00056DE1" w:rsidP="00056DE1">
      <w:pPr>
        <w:ind w:firstLine="540"/>
        <w:jc w:val="both"/>
        <w:rPr>
          <w:sz w:val="28"/>
          <w:szCs w:val="28"/>
        </w:rPr>
      </w:pPr>
      <w:r>
        <w:rPr>
          <w:sz w:val="28"/>
          <w:szCs w:val="28"/>
        </w:rPr>
        <w:t>- выдача (направление) заявителю ГПЗУ.</w:t>
      </w:r>
    </w:p>
    <w:p w:rsidR="00056DE1" w:rsidRDefault="00056DE1" w:rsidP="00056DE1">
      <w:pPr>
        <w:ind w:firstLine="540"/>
        <w:jc w:val="both"/>
        <w:rPr>
          <w:sz w:val="28"/>
          <w:szCs w:val="28"/>
        </w:rPr>
      </w:pPr>
      <w:r>
        <w:rPr>
          <w:sz w:val="28"/>
          <w:szCs w:val="28"/>
        </w:rPr>
        <w:t>3.1.2. Предоставление муниципальной услуги для иных объектов, за исключением объектов, указанных в подпункте 3.1.1 пункта 3.1 административного регламента, включает в себя выполнение следующих административных процедур:</w:t>
      </w:r>
    </w:p>
    <w:p w:rsidR="00056DE1" w:rsidRDefault="00056DE1" w:rsidP="00056DE1">
      <w:pPr>
        <w:ind w:firstLine="540"/>
        <w:jc w:val="both"/>
        <w:rPr>
          <w:sz w:val="28"/>
          <w:szCs w:val="28"/>
        </w:rPr>
      </w:pPr>
      <w:r>
        <w:rPr>
          <w:sz w:val="28"/>
          <w:szCs w:val="28"/>
        </w:rPr>
        <w:t>- прием и регистрация заявления и документов;</w:t>
      </w:r>
    </w:p>
    <w:p w:rsidR="00056DE1" w:rsidRDefault="00056DE1" w:rsidP="00056DE1">
      <w:pPr>
        <w:ind w:firstLine="540"/>
        <w:jc w:val="both"/>
        <w:rPr>
          <w:sz w:val="28"/>
          <w:szCs w:val="28"/>
        </w:rPr>
      </w:pPr>
      <w:r>
        <w:rPr>
          <w:sz w:val="28"/>
          <w:szCs w:val="28"/>
        </w:rPr>
        <w:t>- рассмотрение заявления и документов, подготовка ГПЗУ и обеспечение его утверждения;</w:t>
      </w:r>
    </w:p>
    <w:p w:rsidR="00056DE1" w:rsidRDefault="00056DE1" w:rsidP="00056DE1">
      <w:pPr>
        <w:ind w:firstLine="540"/>
        <w:jc w:val="both"/>
        <w:rPr>
          <w:sz w:val="28"/>
          <w:szCs w:val="28"/>
        </w:rPr>
      </w:pPr>
      <w:r>
        <w:rPr>
          <w:sz w:val="28"/>
          <w:szCs w:val="28"/>
        </w:rPr>
        <w:t>- организация межведомственного информационного взаимодействия;</w:t>
      </w:r>
    </w:p>
    <w:p w:rsidR="00056DE1" w:rsidRDefault="00056DE1" w:rsidP="00056DE1">
      <w:pPr>
        <w:ind w:firstLine="540"/>
        <w:jc w:val="both"/>
        <w:rPr>
          <w:sz w:val="28"/>
          <w:szCs w:val="28"/>
        </w:rPr>
      </w:pPr>
      <w:r>
        <w:rPr>
          <w:sz w:val="28"/>
          <w:szCs w:val="28"/>
        </w:rPr>
        <w:t>- направление запросов в организации, осуществляющие эксплуатацию сетей инженерно-технического обеспечения;</w:t>
      </w:r>
    </w:p>
    <w:p w:rsidR="00056DE1" w:rsidRDefault="00056DE1" w:rsidP="00056DE1">
      <w:pPr>
        <w:ind w:firstLine="540"/>
        <w:jc w:val="both"/>
        <w:rPr>
          <w:sz w:val="28"/>
          <w:szCs w:val="28"/>
        </w:rPr>
      </w:pPr>
      <w:r>
        <w:rPr>
          <w:sz w:val="28"/>
          <w:szCs w:val="28"/>
        </w:rPr>
        <w:t>- выдача (направление) заявителю ГПЗУ.</w:t>
      </w:r>
    </w:p>
    <w:p w:rsidR="00056DE1" w:rsidRDefault="00056DE1" w:rsidP="00056DE1">
      <w:pPr>
        <w:ind w:firstLine="540"/>
        <w:jc w:val="both"/>
        <w:rPr>
          <w:sz w:val="28"/>
          <w:szCs w:val="28"/>
        </w:rPr>
      </w:pPr>
      <w:r>
        <w:rPr>
          <w:sz w:val="28"/>
          <w:szCs w:val="28"/>
        </w:rPr>
        <w:t>3.2. Прием и регистрация заявления и документов.</w:t>
      </w:r>
    </w:p>
    <w:p w:rsidR="00056DE1" w:rsidRDefault="00056DE1" w:rsidP="00056DE1">
      <w:pPr>
        <w:ind w:firstLine="540"/>
        <w:jc w:val="both"/>
        <w:rPr>
          <w:sz w:val="28"/>
          <w:szCs w:val="28"/>
        </w:rPr>
      </w:pPr>
      <w:r>
        <w:rPr>
          <w:sz w:val="28"/>
          <w:szCs w:val="28"/>
        </w:rPr>
        <w:lastRenderedPageBreak/>
        <w:t xml:space="preserve"> Основанием для начала данной административной процедуры является представление заявителем заявления и документов, указанных в подпунктах 2.6.1, 2.6.2 пункта 2.6 административного регламента, в порядке, установленном подпунктом 2.6.5 пункта 2.6 административного регламента, должностному лицу </w:t>
      </w:r>
      <w:r w:rsidR="00A41AEA">
        <w:rPr>
          <w:sz w:val="28"/>
          <w:szCs w:val="28"/>
        </w:rPr>
        <w:t>администрации</w:t>
      </w:r>
      <w:r>
        <w:rPr>
          <w:sz w:val="28"/>
          <w:szCs w:val="28"/>
        </w:rPr>
        <w:t>, либо сотруднику МФЦ, ответственным за прием и регистрацию документов.</w:t>
      </w:r>
    </w:p>
    <w:p w:rsidR="00056DE1" w:rsidRDefault="00056DE1" w:rsidP="00056DE1">
      <w:pPr>
        <w:ind w:firstLine="540"/>
        <w:jc w:val="both"/>
        <w:rPr>
          <w:sz w:val="28"/>
          <w:szCs w:val="28"/>
        </w:rPr>
      </w:pPr>
      <w:r>
        <w:rPr>
          <w:sz w:val="28"/>
          <w:szCs w:val="28"/>
        </w:rPr>
        <w:t>Ответственным за исполнение административной процедуры является должностное лицо администрации, либо сотрудник МФЦ, ответственные за прием и регистрацию документов.</w:t>
      </w:r>
    </w:p>
    <w:p w:rsidR="00056DE1" w:rsidRDefault="00056DE1" w:rsidP="00056DE1">
      <w:pPr>
        <w:ind w:firstLine="540"/>
        <w:jc w:val="both"/>
        <w:rPr>
          <w:sz w:val="28"/>
          <w:szCs w:val="28"/>
        </w:rPr>
      </w:pPr>
      <w:r>
        <w:rPr>
          <w:sz w:val="28"/>
          <w:szCs w:val="28"/>
        </w:rPr>
        <w:t>Время приема заявления и документов составляет не более 15 минут.</w:t>
      </w:r>
    </w:p>
    <w:p w:rsidR="00056DE1" w:rsidRDefault="00056DE1" w:rsidP="00056DE1">
      <w:pPr>
        <w:ind w:firstLine="540"/>
        <w:jc w:val="both"/>
        <w:rPr>
          <w:sz w:val="28"/>
          <w:szCs w:val="28"/>
        </w:rPr>
      </w:pPr>
      <w:r>
        <w:rPr>
          <w:sz w:val="28"/>
          <w:szCs w:val="28"/>
        </w:rPr>
        <w:t>При личном обращении заявителя в администрацию или в МФЦ должностное лицо администрации или сотрудник МФЦ, ответственные за прием и регистрацию документов, принимают заявление и документы, выполняя при этом следующие действия:</w:t>
      </w:r>
    </w:p>
    <w:p w:rsidR="00056DE1" w:rsidRDefault="00056DE1" w:rsidP="00056DE1">
      <w:pPr>
        <w:ind w:firstLine="540"/>
        <w:jc w:val="both"/>
        <w:rPr>
          <w:sz w:val="28"/>
          <w:szCs w:val="28"/>
        </w:rPr>
      </w:pPr>
      <w:r>
        <w:rPr>
          <w:sz w:val="28"/>
          <w:szCs w:val="28"/>
        </w:rPr>
        <w:t>- регистрируют заявление и документы в системе электронного документооборота;</w:t>
      </w:r>
    </w:p>
    <w:p w:rsidR="00056DE1" w:rsidRDefault="00056DE1" w:rsidP="00056DE1">
      <w:pPr>
        <w:ind w:firstLine="540"/>
        <w:jc w:val="both"/>
        <w:rPr>
          <w:sz w:val="28"/>
          <w:szCs w:val="28"/>
        </w:rPr>
      </w:pPr>
      <w:r>
        <w:rPr>
          <w:sz w:val="28"/>
          <w:szCs w:val="28"/>
        </w:rPr>
        <w:t>- на втором экземпляре заявления ставят роспись и дату приема документа от заявителя.</w:t>
      </w:r>
    </w:p>
    <w:p w:rsidR="00056DE1" w:rsidRDefault="00056DE1" w:rsidP="00056DE1">
      <w:pPr>
        <w:ind w:firstLine="540"/>
        <w:jc w:val="both"/>
        <w:rPr>
          <w:sz w:val="28"/>
          <w:szCs w:val="28"/>
        </w:rPr>
      </w:pPr>
      <w:r>
        <w:rPr>
          <w:sz w:val="28"/>
          <w:szCs w:val="28"/>
        </w:rPr>
        <w:t>При поступлении заявления и документов по почте должностное лицо администрации, либо сотрудник МФЦ, ответственные за прием и регистрацию документов, вскрывают конверт и регистрируют заявление и документы в системе электронного документооборота.</w:t>
      </w:r>
    </w:p>
    <w:p w:rsidR="00056DE1" w:rsidRDefault="00056DE1" w:rsidP="00056DE1">
      <w:pPr>
        <w:ind w:firstLine="540"/>
        <w:jc w:val="both"/>
        <w:rPr>
          <w:sz w:val="28"/>
          <w:szCs w:val="28"/>
        </w:rPr>
      </w:pPr>
      <w:r>
        <w:rPr>
          <w:sz w:val="28"/>
          <w:szCs w:val="28"/>
        </w:rPr>
        <w:t>При поступлении заявления и документов в электронной форме, в том числе через региональный или единый порталы, должностное лицо администрации или сотрудник МФЦ, ответственные за прием и регистрацию документов, принимают заявление и документы, выполняя при этом следующие действия:</w:t>
      </w:r>
    </w:p>
    <w:p w:rsidR="00056DE1" w:rsidRDefault="00056DE1" w:rsidP="00056DE1">
      <w:pPr>
        <w:ind w:firstLine="540"/>
        <w:jc w:val="both"/>
        <w:rPr>
          <w:sz w:val="28"/>
          <w:szCs w:val="28"/>
        </w:rPr>
      </w:pPr>
      <w:r>
        <w:rPr>
          <w:sz w:val="28"/>
          <w:szCs w:val="28"/>
        </w:rPr>
        <w:t>- распечатывает заявление и документы;</w:t>
      </w:r>
    </w:p>
    <w:p w:rsidR="00056DE1" w:rsidRDefault="00056DE1" w:rsidP="00056DE1">
      <w:pPr>
        <w:ind w:firstLine="540"/>
        <w:jc w:val="both"/>
        <w:rPr>
          <w:sz w:val="28"/>
          <w:szCs w:val="28"/>
        </w:rPr>
      </w:pPr>
      <w:r>
        <w:rPr>
          <w:sz w:val="28"/>
          <w:szCs w:val="28"/>
        </w:rPr>
        <w:t>- регистрирует заявление и документы в электронной форме в системе электронного документооборота.</w:t>
      </w:r>
    </w:p>
    <w:p w:rsidR="00056DE1" w:rsidRDefault="00056DE1" w:rsidP="00056DE1">
      <w:pPr>
        <w:ind w:firstLine="540"/>
        <w:jc w:val="both"/>
        <w:rPr>
          <w:sz w:val="28"/>
          <w:szCs w:val="28"/>
        </w:rPr>
      </w:pPr>
      <w:r>
        <w:rPr>
          <w:sz w:val="28"/>
          <w:szCs w:val="28"/>
        </w:rPr>
        <w:t xml:space="preserve">Должностное лицо администрации, ответственное за прием и регистрацию заявления и документов, передает зарегистрированное заявление и документы должностному лицу </w:t>
      </w:r>
      <w:r w:rsidR="00A41AEA">
        <w:rPr>
          <w:sz w:val="28"/>
          <w:szCs w:val="28"/>
        </w:rPr>
        <w:t>администрации</w:t>
      </w:r>
      <w:r>
        <w:rPr>
          <w:sz w:val="28"/>
          <w:szCs w:val="28"/>
        </w:rPr>
        <w:t>, ответственному за предоставление муниципальной услуги, определенному в соответствии с визой главы администрации.</w:t>
      </w:r>
    </w:p>
    <w:p w:rsidR="00056DE1" w:rsidRDefault="00056DE1" w:rsidP="00056DE1">
      <w:pPr>
        <w:ind w:firstLine="540"/>
        <w:jc w:val="both"/>
        <w:rPr>
          <w:sz w:val="28"/>
          <w:szCs w:val="28"/>
        </w:rPr>
      </w:pPr>
      <w:r>
        <w:rPr>
          <w:sz w:val="28"/>
          <w:szCs w:val="28"/>
        </w:rPr>
        <w:t>Сотрудник МФЦ, ответственный за прием и регистрацию документов, в день регистрации в МФЦ заявления и документов направляет их по реестру в администрацию для рассмотрения и принятия решения о предоставлении муниципальной услуги.</w:t>
      </w:r>
    </w:p>
    <w:p w:rsidR="00056DE1" w:rsidRDefault="00056DE1" w:rsidP="00056DE1">
      <w:pPr>
        <w:ind w:firstLine="540"/>
        <w:jc w:val="both"/>
        <w:rPr>
          <w:sz w:val="28"/>
          <w:szCs w:val="28"/>
        </w:rPr>
      </w:pPr>
      <w:r>
        <w:rPr>
          <w:sz w:val="28"/>
          <w:szCs w:val="28"/>
        </w:rPr>
        <w:t xml:space="preserve">Поступившие заявление и документы из МФЦ должностное лицо администрации, ответственное за прием и регистрацию заявления и документов, в день поступления передает их должностному лицу </w:t>
      </w:r>
      <w:r w:rsidR="00A41AEA">
        <w:rPr>
          <w:sz w:val="28"/>
          <w:szCs w:val="28"/>
        </w:rPr>
        <w:t>администрации</w:t>
      </w:r>
      <w:r>
        <w:rPr>
          <w:sz w:val="28"/>
          <w:szCs w:val="28"/>
        </w:rPr>
        <w:t>, ответственному за предоставление муниципальной услуги, определенному в соответствии с визой главы администрации.</w:t>
      </w:r>
    </w:p>
    <w:p w:rsidR="00056DE1" w:rsidRDefault="00056DE1" w:rsidP="00056DE1">
      <w:pPr>
        <w:ind w:firstLine="540"/>
        <w:jc w:val="both"/>
        <w:rPr>
          <w:sz w:val="28"/>
          <w:szCs w:val="28"/>
        </w:rPr>
      </w:pPr>
      <w:r>
        <w:rPr>
          <w:sz w:val="28"/>
          <w:szCs w:val="28"/>
        </w:rPr>
        <w:lastRenderedPageBreak/>
        <w:t xml:space="preserve">Результатом исполнения административной процедуры является регистрация заявления и документов должностным лицом администрации, ответственными за прием и регистрацию документов, и передача их должностному лицу </w:t>
      </w:r>
      <w:r w:rsidR="00A41AEA">
        <w:rPr>
          <w:sz w:val="28"/>
          <w:szCs w:val="28"/>
        </w:rPr>
        <w:t>администрации</w:t>
      </w:r>
      <w:r>
        <w:rPr>
          <w:sz w:val="28"/>
          <w:szCs w:val="28"/>
        </w:rPr>
        <w:t>, ответственному за предоставление муниципальной услуги.</w:t>
      </w:r>
    </w:p>
    <w:p w:rsidR="00056DE1" w:rsidRDefault="00056DE1" w:rsidP="00056DE1">
      <w:pPr>
        <w:ind w:firstLine="540"/>
        <w:jc w:val="both"/>
        <w:rPr>
          <w:sz w:val="28"/>
          <w:szCs w:val="28"/>
        </w:rPr>
      </w:pPr>
      <w:r>
        <w:rPr>
          <w:sz w:val="28"/>
          <w:szCs w:val="28"/>
        </w:rPr>
        <w:t>Срок исполнения данной административной процедуры - 1 день.</w:t>
      </w:r>
    </w:p>
    <w:p w:rsidR="00056DE1" w:rsidRDefault="00056DE1" w:rsidP="00056DE1">
      <w:pPr>
        <w:ind w:firstLine="540"/>
        <w:jc w:val="both"/>
        <w:rPr>
          <w:sz w:val="28"/>
          <w:szCs w:val="28"/>
        </w:rPr>
      </w:pPr>
      <w:r>
        <w:rPr>
          <w:sz w:val="28"/>
          <w:szCs w:val="28"/>
        </w:rPr>
        <w:t>3.3. Рассмотрение заявления и документов, подготовка ГПЗУ и обеспечение его утверждения.</w:t>
      </w:r>
    </w:p>
    <w:p w:rsidR="00056DE1" w:rsidRDefault="00056DE1" w:rsidP="00056DE1">
      <w:pPr>
        <w:ind w:firstLine="540"/>
        <w:jc w:val="both"/>
        <w:rPr>
          <w:sz w:val="28"/>
          <w:szCs w:val="28"/>
        </w:rPr>
      </w:pPr>
      <w:r>
        <w:rPr>
          <w:sz w:val="28"/>
          <w:szCs w:val="28"/>
        </w:rPr>
        <w:t>3.3.1. Рассмотрение заявления и документов, подготовка ГПЗУ для приоритетных объектов и обеспечение его утверждения.</w:t>
      </w:r>
    </w:p>
    <w:p w:rsidR="00056DE1" w:rsidRDefault="00056DE1" w:rsidP="00056DE1">
      <w:pPr>
        <w:ind w:firstLine="540"/>
        <w:jc w:val="both"/>
        <w:rPr>
          <w:sz w:val="28"/>
          <w:szCs w:val="28"/>
        </w:rPr>
      </w:pPr>
      <w:r>
        <w:rPr>
          <w:sz w:val="28"/>
          <w:szCs w:val="28"/>
        </w:rPr>
        <w:t xml:space="preserve">Основанием для начала данной административной процедуры является поступление зарегистрированных заявления и документов должностному лицу </w:t>
      </w:r>
      <w:r w:rsidR="00A41AEA">
        <w:rPr>
          <w:sz w:val="28"/>
          <w:szCs w:val="28"/>
        </w:rPr>
        <w:t>администрации</w:t>
      </w:r>
      <w:r>
        <w:rPr>
          <w:sz w:val="28"/>
          <w:szCs w:val="28"/>
        </w:rPr>
        <w:t>, ответственному за предоставление муниципальной услуги.</w:t>
      </w:r>
    </w:p>
    <w:p w:rsidR="00056DE1" w:rsidRDefault="00056DE1" w:rsidP="00056DE1">
      <w:pPr>
        <w:ind w:firstLine="539"/>
        <w:jc w:val="both"/>
        <w:rPr>
          <w:sz w:val="28"/>
          <w:szCs w:val="28"/>
        </w:rPr>
      </w:pPr>
      <w:r>
        <w:rPr>
          <w:sz w:val="28"/>
          <w:szCs w:val="28"/>
        </w:rPr>
        <w:t xml:space="preserve">Ответственным за исполнение данной административной процедуры, является должностное лицо </w:t>
      </w:r>
      <w:r w:rsidR="00A41AEA">
        <w:rPr>
          <w:sz w:val="28"/>
          <w:szCs w:val="28"/>
        </w:rPr>
        <w:t>администрации</w:t>
      </w:r>
      <w:r>
        <w:rPr>
          <w:sz w:val="28"/>
          <w:szCs w:val="28"/>
        </w:rPr>
        <w:t>, ответственное за предоставление муниципальной услуги.</w:t>
      </w:r>
    </w:p>
    <w:p w:rsidR="00056DE1" w:rsidRDefault="00056DE1" w:rsidP="00056DE1">
      <w:pPr>
        <w:ind w:firstLine="539"/>
        <w:jc w:val="both"/>
        <w:rPr>
          <w:sz w:val="28"/>
          <w:szCs w:val="28"/>
        </w:rPr>
      </w:pPr>
      <w:r>
        <w:rPr>
          <w:sz w:val="28"/>
          <w:szCs w:val="28"/>
        </w:rPr>
        <w:t xml:space="preserve">Должностное лицо </w:t>
      </w:r>
      <w:r w:rsidR="00A41AEA">
        <w:rPr>
          <w:sz w:val="28"/>
          <w:szCs w:val="28"/>
        </w:rPr>
        <w:t>администрации</w:t>
      </w:r>
      <w:r>
        <w:rPr>
          <w:sz w:val="28"/>
          <w:szCs w:val="28"/>
        </w:rPr>
        <w:t>, ответственное за предоставление муниципальной услуги, в случае обращения заявителя за муниципальной услугой в электронной форме проверяет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 указанное в подпункте 2.6.1 пункта 2.6 административного регламента.</w:t>
      </w:r>
    </w:p>
    <w:p w:rsidR="00056DE1" w:rsidRDefault="00056DE1" w:rsidP="00056DE1">
      <w:pPr>
        <w:ind w:firstLine="539"/>
        <w:jc w:val="both"/>
        <w:rPr>
          <w:sz w:val="28"/>
          <w:szCs w:val="28"/>
        </w:rPr>
      </w:pPr>
      <w:r>
        <w:rPr>
          <w:sz w:val="28"/>
          <w:szCs w:val="28"/>
        </w:rPr>
        <w:t xml:space="preserve">В случае, если заявитель по собственной инициативе не представил документы, указанные в абзацах втором – четвертом подпункта 2.6.2 пункта 2.6 административного регламента документы, должностное лицо </w:t>
      </w:r>
      <w:r w:rsidR="00A41AEA">
        <w:rPr>
          <w:sz w:val="28"/>
          <w:szCs w:val="28"/>
        </w:rPr>
        <w:t>администрации</w:t>
      </w:r>
      <w:r>
        <w:rPr>
          <w:sz w:val="28"/>
          <w:szCs w:val="28"/>
        </w:rPr>
        <w:t>, ответственное за предоставление муниципальной услуги, в порядке межведомственного информационного взаимодействия, в соответствии с пунктом 3.4 административного регламента, запрашивает их в Росреестре.</w:t>
      </w:r>
    </w:p>
    <w:p w:rsidR="00056DE1" w:rsidRDefault="00056DE1" w:rsidP="00056DE1">
      <w:pPr>
        <w:ind w:firstLine="539"/>
        <w:jc w:val="both"/>
        <w:rPr>
          <w:sz w:val="28"/>
          <w:szCs w:val="28"/>
        </w:rPr>
      </w:pPr>
      <w:r>
        <w:rPr>
          <w:sz w:val="28"/>
          <w:szCs w:val="28"/>
        </w:rPr>
        <w:t xml:space="preserve">В случае, если заявитель по собственной инициативе не представил информацию, указанную в абзаце пятом подпункта 2.6.2 пункта 2.6 административного регламента, должностное лицо </w:t>
      </w:r>
      <w:r w:rsidR="00A41AEA">
        <w:rPr>
          <w:sz w:val="28"/>
          <w:szCs w:val="28"/>
        </w:rPr>
        <w:t>администрации</w:t>
      </w:r>
      <w:r>
        <w:rPr>
          <w:sz w:val="28"/>
          <w:szCs w:val="28"/>
        </w:rPr>
        <w:t>, ответственное за предоставление муниципальной услуги, в порядке, установленном пунктом 3.5 административного регламента, запрашивает указанные сведения в организациях, осуществляющих эксплуатацию сетей инженерно-технического обеспечения.</w:t>
      </w:r>
    </w:p>
    <w:p w:rsidR="00056DE1" w:rsidRDefault="00056DE1" w:rsidP="00056DE1">
      <w:pPr>
        <w:ind w:firstLine="539"/>
        <w:jc w:val="both"/>
        <w:rPr>
          <w:sz w:val="28"/>
          <w:szCs w:val="28"/>
        </w:rPr>
      </w:pPr>
      <w:r>
        <w:rPr>
          <w:sz w:val="28"/>
          <w:szCs w:val="28"/>
        </w:rPr>
        <w:t xml:space="preserve">В случае выявления предусмотренного пунктом 2.7 административного регламента основания для отказа в приеме заявления, необходимого для предоставления муниципальной услуги, должностное лицо </w:t>
      </w:r>
      <w:r w:rsidR="00A41AEA">
        <w:rPr>
          <w:sz w:val="28"/>
          <w:szCs w:val="28"/>
        </w:rPr>
        <w:t>администрации</w:t>
      </w:r>
      <w:r>
        <w:rPr>
          <w:sz w:val="28"/>
          <w:szCs w:val="28"/>
        </w:rPr>
        <w:t xml:space="preserve">, ответственное за предоставление муниципальной услуги, в течение одного дня со дня регистрации заявления и документов, готовит проект уведомления об отказе в приеме заявления с указанием причин отказа, согласовывает его у </w:t>
      </w:r>
      <w:r w:rsidR="00A41AEA">
        <w:rPr>
          <w:sz w:val="28"/>
          <w:szCs w:val="28"/>
        </w:rPr>
        <w:t>Главы администрации</w:t>
      </w:r>
      <w:r>
        <w:rPr>
          <w:sz w:val="28"/>
          <w:szCs w:val="28"/>
        </w:rPr>
        <w:t xml:space="preserve"> и обеспечивает его  выдачу заявителю.</w:t>
      </w:r>
    </w:p>
    <w:p w:rsidR="00056DE1" w:rsidRDefault="00056DE1" w:rsidP="00056DE1">
      <w:pPr>
        <w:ind w:firstLine="539"/>
        <w:jc w:val="both"/>
        <w:rPr>
          <w:sz w:val="28"/>
          <w:szCs w:val="28"/>
        </w:rPr>
      </w:pPr>
      <w:r>
        <w:rPr>
          <w:sz w:val="28"/>
          <w:szCs w:val="28"/>
        </w:rPr>
        <w:lastRenderedPageBreak/>
        <w:t>После регистрации уведомление об отказе в приеме заявления направляется заявителю по почте заказным письмом с уведомлением о вручении, либо в форме электронного документа, подписанного усиленной квалифицированной электронной подписью, либо выдается лично под роспись в зависимости от способа, указанного заявителем в заявлении.</w:t>
      </w:r>
    </w:p>
    <w:p w:rsidR="00056DE1" w:rsidRDefault="00056DE1" w:rsidP="00056DE1">
      <w:pPr>
        <w:ind w:firstLine="540"/>
        <w:jc w:val="both"/>
        <w:rPr>
          <w:sz w:val="28"/>
          <w:szCs w:val="28"/>
        </w:rPr>
      </w:pPr>
      <w:r>
        <w:rPr>
          <w:sz w:val="28"/>
          <w:szCs w:val="28"/>
        </w:rPr>
        <w:t xml:space="preserve">В случае отсутствия основания для отказа в приеме заявления, предусмотренного пунктом 2.7 административного регламента, должностное лицо </w:t>
      </w:r>
      <w:r w:rsidR="00B957D9">
        <w:rPr>
          <w:sz w:val="28"/>
          <w:szCs w:val="28"/>
        </w:rPr>
        <w:t>администрации</w:t>
      </w:r>
      <w:r>
        <w:rPr>
          <w:sz w:val="28"/>
          <w:szCs w:val="28"/>
        </w:rPr>
        <w:t>, ответственное за предоставление муниципальной услуги:</w:t>
      </w:r>
    </w:p>
    <w:p w:rsidR="00056DE1" w:rsidRDefault="00056DE1" w:rsidP="00056DE1">
      <w:pPr>
        <w:ind w:firstLine="540"/>
        <w:jc w:val="both"/>
        <w:rPr>
          <w:sz w:val="28"/>
          <w:szCs w:val="28"/>
        </w:rPr>
      </w:pPr>
      <w:r>
        <w:rPr>
          <w:sz w:val="28"/>
          <w:szCs w:val="28"/>
        </w:rPr>
        <w:t>- подготавливает проект ГПЗУ по форме, утвержденной приказом Министерства регионального развития Российской Федерации от 10.05.2011 № 207 «Об утверждении формы градостроительного плана земельного участка» и проект постановления администрации об утверждении ГПЗУ, , обеспечивает их подписание главой администрации;</w:t>
      </w:r>
    </w:p>
    <w:p w:rsidR="00056DE1" w:rsidRDefault="00056DE1" w:rsidP="00056DE1">
      <w:pPr>
        <w:ind w:firstLine="540"/>
        <w:jc w:val="both"/>
        <w:rPr>
          <w:sz w:val="28"/>
          <w:szCs w:val="28"/>
        </w:rPr>
      </w:pPr>
      <w:r>
        <w:rPr>
          <w:sz w:val="28"/>
          <w:szCs w:val="28"/>
        </w:rPr>
        <w:t xml:space="preserve">Результатом исполнения данной административной процедуры является обеспечение утверждения ГПЗУ, либо принятие решения об отказе в приеме заявления, необходимого для предоставления муниципальной услуги и направление заявителю </w:t>
      </w:r>
      <w:proofErr w:type="gramStart"/>
      <w:r>
        <w:rPr>
          <w:sz w:val="28"/>
          <w:szCs w:val="28"/>
        </w:rPr>
        <w:t>соответствующего  уведомления</w:t>
      </w:r>
      <w:proofErr w:type="gramEnd"/>
      <w:r>
        <w:rPr>
          <w:sz w:val="28"/>
          <w:szCs w:val="28"/>
        </w:rPr>
        <w:t>.</w:t>
      </w:r>
    </w:p>
    <w:p w:rsidR="00056DE1" w:rsidRDefault="00056DE1" w:rsidP="00056DE1">
      <w:pPr>
        <w:ind w:firstLine="540"/>
        <w:jc w:val="both"/>
        <w:rPr>
          <w:sz w:val="28"/>
          <w:szCs w:val="28"/>
        </w:rPr>
      </w:pPr>
      <w:r>
        <w:rPr>
          <w:sz w:val="28"/>
          <w:szCs w:val="28"/>
        </w:rPr>
        <w:t xml:space="preserve">Срок исполнения данной административной </w:t>
      </w:r>
      <w:proofErr w:type="gramStart"/>
      <w:r>
        <w:rPr>
          <w:sz w:val="28"/>
          <w:szCs w:val="28"/>
        </w:rPr>
        <w:t>процедуры  –</w:t>
      </w:r>
      <w:proofErr w:type="gramEnd"/>
      <w:r>
        <w:rPr>
          <w:sz w:val="28"/>
          <w:szCs w:val="28"/>
        </w:rPr>
        <w:t xml:space="preserve"> 18 дней.</w:t>
      </w:r>
    </w:p>
    <w:p w:rsidR="00056DE1" w:rsidRDefault="00056DE1" w:rsidP="00056DE1">
      <w:pPr>
        <w:ind w:firstLine="540"/>
        <w:jc w:val="both"/>
        <w:rPr>
          <w:sz w:val="28"/>
          <w:szCs w:val="28"/>
        </w:rPr>
      </w:pPr>
      <w:r>
        <w:rPr>
          <w:sz w:val="28"/>
          <w:szCs w:val="28"/>
        </w:rPr>
        <w:t>3.3.2. Рассмотрение заявления и документов, подготовка ГПЗУ для иных объектов, за исключением объектов, указанных в подпункте 3.3.1 пункта 3.1 административного регламента, и обеспечение его утверждения.</w:t>
      </w:r>
    </w:p>
    <w:p w:rsidR="00056DE1" w:rsidRDefault="00056DE1" w:rsidP="00056DE1">
      <w:pPr>
        <w:ind w:firstLine="540"/>
        <w:jc w:val="both"/>
        <w:rPr>
          <w:sz w:val="28"/>
          <w:szCs w:val="28"/>
        </w:rPr>
      </w:pPr>
      <w:r>
        <w:rPr>
          <w:sz w:val="28"/>
          <w:szCs w:val="28"/>
        </w:rPr>
        <w:t>Данная административная процедура осуществляется в соответствии с подпунктом 3.3.1 пункта 3.1 административного регламента.</w:t>
      </w:r>
    </w:p>
    <w:p w:rsidR="00056DE1" w:rsidRDefault="00056DE1" w:rsidP="00056DE1">
      <w:pPr>
        <w:ind w:firstLine="540"/>
        <w:jc w:val="both"/>
        <w:rPr>
          <w:sz w:val="28"/>
          <w:szCs w:val="28"/>
        </w:rPr>
      </w:pPr>
      <w:r>
        <w:rPr>
          <w:sz w:val="28"/>
          <w:szCs w:val="28"/>
        </w:rPr>
        <w:t>Срок исполнения данной административной процедуры – 28 дней.</w:t>
      </w:r>
    </w:p>
    <w:p w:rsidR="00056DE1" w:rsidRDefault="00056DE1" w:rsidP="00056DE1">
      <w:pPr>
        <w:ind w:firstLine="540"/>
        <w:jc w:val="both"/>
        <w:rPr>
          <w:sz w:val="28"/>
          <w:szCs w:val="28"/>
        </w:rPr>
      </w:pPr>
      <w:r>
        <w:rPr>
          <w:sz w:val="28"/>
          <w:szCs w:val="28"/>
        </w:rPr>
        <w:t>3.4. Организация межведомственного информационного взаимодействия.</w:t>
      </w:r>
    </w:p>
    <w:p w:rsidR="00056DE1" w:rsidRDefault="00056DE1" w:rsidP="00056DE1">
      <w:pPr>
        <w:ind w:firstLine="540"/>
        <w:jc w:val="both"/>
        <w:rPr>
          <w:sz w:val="28"/>
          <w:szCs w:val="28"/>
        </w:rPr>
      </w:pPr>
      <w:r>
        <w:rPr>
          <w:sz w:val="28"/>
          <w:szCs w:val="28"/>
        </w:rPr>
        <w:t>Основанием для начала данной административной процедуры является прием и регистрация поступившего от заявителя заявления, указанного в подпункте 2.6.1 пункта 2.6 административного регламента, и непредставление заявителем документов, указанных в абзацах втором – четвертом подпункта 2.6.2 пункта 2.6 административного регламента.</w:t>
      </w:r>
    </w:p>
    <w:p w:rsidR="00056DE1" w:rsidRDefault="00056DE1" w:rsidP="00056DE1">
      <w:pPr>
        <w:ind w:firstLine="540"/>
        <w:jc w:val="both"/>
        <w:rPr>
          <w:sz w:val="28"/>
          <w:szCs w:val="28"/>
        </w:rPr>
      </w:pPr>
      <w:r>
        <w:rPr>
          <w:sz w:val="28"/>
          <w:szCs w:val="28"/>
        </w:rPr>
        <w:t xml:space="preserve">Ответственным за исполнение данной административной процедуры является должностное лицо </w:t>
      </w:r>
      <w:r w:rsidR="00A41AEA">
        <w:rPr>
          <w:sz w:val="28"/>
          <w:szCs w:val="28"/>
        </w:rPr>
        <w:t>администрации</w:t>
      </w:r>
      <w:r>
        <w:rPr>
          <w:sz w:val="28"/>
          <w:szCs w:val="28"/>
        </w:rPr>
        <w:t>, ответственное за предоставление муниципальной услуги.</w:t>
      </w:r>
    </w:p>
    <w:p w:rsidR="00056DE1" w:rsidRDefault="00056DE1" w:rsidP="00056DE1">
      <w:pPr>
        <w:ind w:firstLine="540"/>
        <w:jc w:val="both"/>
        <w:rPr>
          <w:sz w:val="28"/>
          <w:szCs w:val="28"/>
        </w:rPr>
      </w:pPr>
      <w:r>
        <w:rPr>
          <w:sz w:val="28"/>
          <w:szCs w:val="28"/>
        </w:rPr>
        <w:t>Датой направления межведомственного запроса является день приема и регистрации заявления и документов от заявителя.</w:t>
      </w:r>
    </w:p>
    <w:p w:rsidR="00056DE1" w:rsidRDefault="00056DE1" w:rsidP="00056DE1">
      <w:pPr>
        <w:ind w:firstLine="540"/>
        <w:jc w:val="both"/>
        <w:rPr>
          <w:sz w:val="28"/>
          <w:szCs w:val="28"/>
        </w:rPr>
      </w:pPr>
      <w:r>
        <w:rPr>
          <w:sz w:val="28"/>
          <w:szCs w:val="28"/>
        </w:rPr>
        <w:t xml:space="preserve">В случае, если заявитель не представил документы, указанные, в абзацах втором - четвертом подпункта 2.6.2 пункта 2.6 административного регламента, по собственной инициативе, должностное лицо </w:t>
      </w:r>
      <w:r w:rsidR="00B957D9">
        <w:rPr>
          <w:sz w:val="28"/>
          <w:szCs w:val="28"/>
        </w:rPr>
        <w:t>администрации</w:t>
      </w:r>
      <w:r>
        <w:rPr>
          <w:sz w:val="28"/>
          <w:szCs w:val="28"/>
        </w:rPr>
        <w:t xml:space="preserve">, ответственное за предоставление муниципальной услуги, в рамках межведомственного информационного взаимодействия готовит запрос о предоставлении сведений из ЕГРП, кадастровой выписки о земельном участке, кадастрового паспорта на здание, строение, сооружение, отвечающий требованиям, установленным федеральным и региональным законодательством, и направляет его в орган, указанный в </w:t>
      </w:r>
      <w:hyperlink w:anchor="sub_223" w:history="1">
        <w:r>
          <w:rPr>
            <w:rStyle w:val="a4"/>
          </w:rPr>
          <w:t>подпункте 2.2.2 пункта 2.2</w:t>
        </w:r>
      </w:hyperlink>
      <w:r>
        <w:rPr>
          <w:sz w:val="28"/>
          <w:szCs w:val="28"/>
        </w:rPr>
        <w:t xml:space="preserve"> административного регламента.</w:t>
      </w:r>
    </w:p>
    <w:p w:rsidR="00056DE1" w:rsidRDefault="00056DE1" w:rsidP="00056DE1">
      <w:pPr>
        <w:ind w:firstLine="540"/>
        <w:jc w:val="both"/>
        <w:rPr>
          <w:sz w:val="28"/>
          <w:szCs w:val="28"/>
        </w:rPr>
      </w:pPr>
      <w:r>
        <w:rPr>
          <w:sz w:val="28"/>
          <w:szCs w:val="28"/>
        </w:rPr>
        <w:lastRenderedPageBreak/>
        <w:t>Получение сведений, необходимых для предоставления муниципальной услуги, осуществляется посредством межведомственного информационного взаимодействия в соответствии с требованиями законодательства о персональных данных и в порядке, установленном Правительством Астраханской области, в срок не более 5 рабочих дней со дня регистрации заявления и документов.</w:t>
      </w:r>
    </w:p>
    <w:p w:rsidR="00056DE1" w:rsidRDefault="00056DE1" w:rsidP="00056DE1">
      <w:pPr>
        <w:ind w:firstLine="540"/>
        <w:jc w:val="both"/>
        <w:rPr>
          <w:sz w:val="28"/>
          <w:szCs w:val="28"/>
        </w:rPr>
      </w:pPr>
      <w:r>
        <w:rPr>
          <w:sz w:val="28"/>
          <w:szCs w:val="28"/>
        </w:rPr>
        <w:t>Результатом данной административной процедуры является получение сведений, необходимых для предоставления муниципальной услуги.</w:t>
      </w:r>
    </w:p>
    <w:p w:rsidR="00056DE1" w:rsidRDefault="00056DE1" w:rsidP="00056DE1">
      <w:pPr>
        <w:ind w:firstLine="540"/>
        <w:jc w:val="both"/>
        <w:rPr>
          <w:sz w:val="28"/>
          <w:szCs w:val="28"/>
        </w:rPr>
      </w:pPr>
      <w:r>
        <w:rPr>
          <w:sz w:val="28"/>
          <w:szCs w:val="28"/>
        </w:rPr>
        <w:t>Срок исполнения данной административной процедуры - 5 рабочих дней со дня регистрации заявления и документов.</w:t>
      </w:r>
    </w:p>
    <w:p w:rsidR="00056DE1" w:rsidRDefault="00056DE1" w:rsidP="00056DE1">
      <w:pPr>
        <w:ind w:firstLine="540"/>
        <w:jc w:val="both"/>
        <w:rPr>
          <w:sz w:val="28"/>
          <w:szCs w:val="28"/>
        </w:rPr>
      </w:pPr>
      <w:r>
        <w:rPr>
          <w:sz w:val="28"/>
          <w:szCs w:val="28"/>
        </w:rPr>
        <w:t>3.5. Направление запросов в организации, осуществляющие эксплуатацию сетей инженерно-технического обеспечения.</w:t>
      </w:r>
    </w:p>
    <w:p w:rsidR="00056DE1" w:rsidRDefault="00056DE1" w:rsidP="00056DE1">
      <w:pPr>
        <w:ind w:firstLine="540"/>
        <w:jc w:val="both"/>
        <w:rPr>
          <w:sz w:val="28"/>
          <w:szCs w:val="28"/>
        </w:rPr>
      </w:pPr>
      <w:r>
        <w:rPr>
          <w:sz w:val="28"/>
          <w:szCs w:val="28"/>
        </w:rPr>
        <w:t>Основанием для начала данной административной процедуры является прием и регистрация поступившего от заявителя заявления, указанного в подпункте 2.6.1 пункта 2.6 административного регламента, и непредставление заявителем информации, указанной в абзаце пятом подпункта 2.6.2 пункта 2.6 административного регламента.</w:t>
      </w:r>
    </w:p>
    <w:p w:rsidR="00056DE1" w:rsidRDefault="00056DE1" w:rsidP="00056DE1">
      <w:pPr>
        <w:ind w:firstLine="540"/>
        <w:jc w:val="both"/>
        <w:rPr>
          <w:sz w:val="28"/>
          <w:szCs w:val="28"/>
        </w:rPr>
      </w:pPr>
      <w:r>
        <w:rPr>
          <w:sz w:val="28"/>
          <w:szCs w:val="28"/>
        </w:rPr>
        <w:t xml:space="preserve">Ответственным за исполнение данной административной процедуры является должностное лицо </w:t>
      </w:r>
      <w:r w:rsidR="00A41AEA">
        <w:rPr>
          <w:sz w:val="28"/>
          <w:szCs w:val="28"/>
        </w:rPr>
        <w:t>администрации</w:t>
      </w:r>
      <w:r>
        <w:rPr>
          <w:sz w:val="28"/>
          <w:szCs w:val="28"/>
        </w:rPr>
        <w:t>, ответственное за предоставление муниципальной услуги.</w:t>
      </w:r>
    </w:p>
    <w:p w:rsidR="00056DE1" w:rsidRDefault="00056DE1" w:rsidP="00056DE1">
      <w:pPr>
        <w:ind w:firstLine="540"/>
        <w:jc w:val="both"/>
        <w:rPr>
          <w:sz w:val="28"/>
          <w:szCs w:val="28"/>
        </w:rPr>
      </w:pPr>
      <w:r>
        <w:rPr>
          <w:sz w:val="28"/>
          <w:szCs w:val="28"/>
        </w:rPr>
        <w:t>Датой направления запроса является день, следующий за днем приема и регистрации заявления и документов от заявителя.</w:t>
      </w:r>
    </w:p>
    <w:p w:rsidR="00056DE1" w:rsidRDefault="00056DE1" w:rsidP="00056DE1">
      <w:pPr>
        <w:ind w:firstLine="540"/>
        <w:jc w:val="both"/>
        <w:rPr>
          <w:sz w:val="28"/>
          <w:szCs w:val="28"/>
        </w:rPr>
      </w:pPr>
      <w:r>
        <w:rPr>
          <w:sz w:val="28"/>
          <w:szCs w:val="28"/>
        </w:rPr>
        <w:t xml:space="preserve">В случае, если заявитель не представил информацию, указанную в абзаце пятом подпункта 2.6.2 пункта 2.6 административного регламента, по собственной инициативе, должностное лицо </w:t>
      </w:r>
      <w:r w:rsidR="00A41AEA">
        <w:rPr>
          <w:sz w:val="28"/>
          <w:szCs w:val="28"/>
        </w:rPr>
        <w:t>администрации</w:t>
      </w:r>
      <w:r>
        <w:rPr>
          <w:sz w:val="28"/>
          <w:szCs w:val="28"/>
        </w:rPr>
        <w:t>, ответственное за предоставление муниципальной услуги, готовит запрос о предоставлении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и направляет его в организации, указанные в подпункте 2.2.3 пункта 2.2 административного регламента.</w:t>
      </w:r>
    </w:p>
    <w:p w:rsidR="00056DE1" w:rsidRDefault="00056DE1" w:rsidP="00056DE1">
      <w:pPr>
        <w:ind w:firstLine="540"/>
        <w:jc w:val="both"/>
        <w:rPr>
          <w:sz w:val="28"/>
          <w:szCs w:val="28"/>
        </w:rPr>
      </w:pPr>
      <w:r>
        <w:rPr>
          <w:sz w:val="28"/>
          <w:szCs w:val="28"/>
        </w:rPr>
        <w:t>Получение информации, необходимой для предоставления муниципальной услуги, осуществляется в соответствии с требованиями части 7 статьи 48 Градостроительного кодекса Российской Федерации в срок не более 14 дней со дня поступления запроса в организации, осуществляющие эксплуатацию сетей инженерно-технического обеспечения.</w:t>
      </w:r>
    </w:p>
    <w:p w:rsidR="00056DE1" w:rsidRDefault="00056DE1" w:rsidP="00056DE1">
      <w:pPr>
        <w:ind w:firstLine="540"/>
        <w:jc w:val="both"/>
        <w:rPr>
          <w:sz w:val="28"/>
          <w:szCs w:val="28"/>
        </w:rPr>
      </w:pPr>
      <w:r>
        <w:rPr>
          <w:sz w:val="28"/>
          <w:szCs w:val="28"/>
        </w:rPr>
        <w:t>Результатом данной административной процедуры является получение информации о технических условиях подключения (технологического присоединения) объектов капитального строительства к сетям инженерно-технического обеспечения, необходимой для предоставления муниципальной услуги.</w:t>
      </w:r>
    </w:p>
    <w:p w:rsidR="00056DE1" w:rsidRDefault="00056DE1" w:rsidP="00056DE1">
      <w:pPr>
        <w:ind w:firstLine="540"/>
        <w:jc w:val="both"/>
        <w:rPr>
          <w:sz w:val="28"/>
          <w:szCs w:val="28"/>
        </w:rPr>
      </w:pPr>
      <w:r>
        <w:rPr>
          <w:sz w:val="28"/>
          <w:szCs w:val="28"/>
        </w:rPr>
        <w:t>Срок исполнения данной административной процедуры составляет 15 дней со дня регистрации заявления и документов.</w:t>
      </w:r>
    </w:p>
    <w:p w:rsidR="00056DE1" w:rsidRDefault="00056DE1" w:rsidP="00056DE1">
      <w:pPr>
        <w:ind w:firstLine="540"/>
        <w:jc w:val="both"/>
        <w:rPr>
          <w:sz w:val="28"/>
          <w:szCs w:val="28"/>
        </w:rPr>
      </w:pPr>
      <w:r>
        <w:rPr>
          <w:sz w:val="28"/>
          <w:szCs w:val="28"/>
        </w:rPr>
        <w:t>3.6. Выдача (направление) заявителю ГПЗУ.</w:t>
      </w:r>
    </w:p>
    <w:p w:rsidR="00056DE1" w:rsidRDefault="00056DE1" w:rsidP="00056DE1">
      <w:pPr>
        <w:ind w:firstLine="540"/>
        <w:jc w:val="both"/>
        <w:rPr>
          <w:sz w:val="28"/>
          <w:szCs w:val="28"/>
        </w:rPr>
      </w:pPr>
      <w:r>
        <w:rPr>
          <w:sz w:val="28"/>
          <w:szCs w:val="28"/>
        </w:rPr>
        <w:t>Основанием для начала данной административной процедуры является утверждение ГПЗУ.</w:t>
      </w:r>
    </w:p>
    <w:p w:rsidR="00056DE1" w:rsidRDefault="00056DE1" w:rsidP="00056DE1">
      <w:pPr>
        <w:ind w:firstLine="540"/>
        <w:jc w:val="both"/>
        <w:rPr>
          <w:sz w:val="28"/>
          <w:szCs w:val="28"/>
        </w:rPr>
      </w:pPr>
      <w:r>
        <w:rPr>
          <w:sz w:val="28"/>
          <w:szCs w:val="28"/>
        </w:rPr>
        <w:lastRenderedPageBreak/>
        <w:t xml:space="preserve">Ответственным за исполнение данной административной процедуры является должностное лицо </w:t>
      </w:r>
      <w:r w:rsidR="00A41AEA">
        <w:rPr>
          <w:sz w:val="28"/>
          <w:szCs w:val="28"/>
        </w:rPr>
        <w:t>администрации</w:t>
      </w:r>
      <w:r>
        <w:rPr>
          <w:sz w:val="28"/>
          <w:szCs w:val="28"/>
        </w:rPr>
        <w:t>, ответственное за прием и регистрацию документов.</w:t>
      </w:r>
    </w:p>
    <w:p w:rsidR="00056DE1" w:rsidRDefault="00056DE1" w:rsidP="00056DE1">
      <w:pPr>
        <w:ind w:firstLine="540"/>
        <w:jc w:val="both"/>
        <w:rPr>
          <w:sz w:val="28"/>
          <w:szCs w:val="28"/>
        </w:rPr>
      </w:pPr>
      <w:r>
        <w:rPr>
          <w:sz w:val="28"/>
          <w:szCs w:val="28"/>
        </w:rPr>
        <w:t>Должностное лицо</w:t>
      </w:r>
      <w:r w:rsidR="00A41AEA">
        <w:rPr>
          <w:sz w:val="28"/>
          <w:szCs w:val="28"/>
        </w:rPr>
        <w:t xml:space="preserve"> администрации</w:t>
      </w:r>
      <w:r>
        <w:rPr>
          <w:sz w:val="28"/>
          <w:szCs w:val="28"/>
        </w:rPr>
        <w:t>, ответственное за прием и регистрацию документов, в зависимости от способа, указанного в заявлении, выдают ГПЗУ заявителю лично или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w:t>
      </w:r>
    </w:p>
    <w:p w:rsidR="00056DE1" w:rsidRDefault="00056DE1" w:rsidP="00056DE1">
      <w:pPr>
        <w:ind w:firstLine="540"/>
        <w:jc w:val="both"/>
        <w:rPr>
          <w:sz w:val="28"/>
          <w:szCs w:val="28"/>
        </w:rPr>
      </w:pPr>
      <w:r>
        <w:rPr>
          <w:sz w:val="28"/>
          <w:szCs w:val="28"/>
        </w:rPr>
        <w:t xml:space="preserve">В случае направления заявителю ГПЗУ в форме электронного документа, по соответствующему запросу заявителя ему также выдается экземпляр ГПЗУ в бумажном виде. </w:t>
      </w:r>
    </w:p>
    <w:p w:rsidR="00056DE1" w:rsidRDefault="00056DE1" w:rsidP="00056DE1">
      <w:pPr>
        <w:ind w:firstLine="540"/>
        <w:jc w:val="both"/>
        <w:rPr>
          <w:sz w:val="28"/>
          <w:szCs w:val="28"/>
        </w:rPr>
      </w:pPr>
      <w:r>
        <w:rPr>
          <w:sz w:val="28"/>
          <w:szCs w:val="28"/>
        </w:rPr>
        <w:t>Результатом исполнения данной административной процедуры является выдача (направление) заявителю ГПЗУ.</w:t>
      </w:r>
    </w:p>
    <w:p w:rsidR="00056DE1" w:rsidRDefault="00056DE1" w:rsidP="00056DE1">
      <w:pPr>
        <w:ind w:firstLine="540"/>
        <w:jc w:val="both"/>
        <w:rPr>
          <w:sz w:val="28"/>
          <w:szCs w:val="28"/>
        </w:rPr>
      </w:pPr>
      <w:r>
        <w:rPr>
          <w:sz w:val="28"/>
          <w:szCs w:val="28"/>
        </w:rPr>
        <w:t>Срок исполнения данной административной процедуры - 1 день.</w:t>
      </w:r>
    </w:p>
    <w:p w:rsidR="00056DE1" w:rsidRDefault="00056DE1" w:rsidP="00056DE1">
      <w:pPr>
        <w:pStyle w:val="Style2"/>
        <w:widowControl/>
        <w:tabs>
          <w:tab w:val="left" w:pos="6663"/>
          <w:tab w:val="left" w:pos="9072"/>
        </w:tabs>
        <w:spacing w:line="100" w:lineRule="atLeast"/>
        <w:rPr>
          <w:sz w:val="28"/>
          <w:szCs w:val="28"/>
        </w:rPr>
      </w:pPr>
    </w:p>
    <w:p w:rsidR="00056DE1" w:rsidRDefault="00056DE1" w:rsidP="00056DE1">
      <w:pPr>
        <w:pStyle w:val="Style2"/>
        <w:widowControl/>
        <w:tabs>
          <w:tab w:val="left" w:pos="6663"/>
          <w:tab w:val="left" w:pos="9072"/>
        </w:tabs>
        <w:spacing w:line="100" w:lineRule="atLeast"/>
        <w:rPr>
          <w:sz w:val="28"/>
          <w:szCs w:val="28"/>
        </w:rPr>
      </w:pPr>
      <w:r>
        <w:rPr>
          <w:sz w:val="28"/>
          <w:szCs w:val="28"/>
        </w:rPr>
        <w:t>4. Формы контроля за исполнением административного регламента</w:t>
      </w:r>
    </w:p>
    <w:p w:rsidR="00056DE1" w:rsidRDefault="00056DE1" w:rsidP="00056DE1">
      <w:pPr>
        <w:pStyle w:val="Style2"/>
        <w:widowControl/>
        <w:tabs>
          <w:tab w:val="left" w:pos="6663"/>
          <w:tab w:val="left" w:pos="9072"/>
        </w:tabs>
        <w:spacing w:line="100" w:lineRule="atLeast"/>
        <w:rPr>
          <w:sz w:val="28"/>
          <w:szCs w:val="28"/>
        </w:rPr>
      </w:pPr>
    </w:p>
    <w:p w:rsidR="00056DE1" w:rsidRDefault="00056DE1" w:rsidP="00056DE1">
      <w:pPr>
        <w:ind w:firstLine="540"/>
        <w:jc w:val="both"/>
        <w:rPr>
          <w:sz w:val="28"/>
          <w:szCs w:val="28"/>
        </w:rPr>
      </w:pPr>
      <w:r>
        <w:rPr>
          <w:sz w:val="28"/>
          <w:szCs w:val="28"/>
        </w:rPr>
        <w:t xml:space="preserve">4.1. Текущий контроль за соблюдением последовательности действий, определенных административными процедурами по исполнению муниципальной услуги, и принятием решений осуществляется </w:t>
      </w:r>
      <w:r w:rsidR="00B957D9">
        <w:rPr>
          <w:sz w:val="28"/>
          <w:szCs w:val="28"/>
        </w:rPr>
        <w:t>Главой администрации</w:t>
      </w:r>
      <w:r>
        <w:rPr>
          <w:sz w:val="28"/>
          <w:szCs w:val="28"/>
        </w:rPr>
        <w:t>, директором МФЦ.</w:t>
      </w:r>
    </w:p>
    <w:p w:rsidR="00056DE1" w:rsidRDefault="00056DE1" w:rsidP="00056DE1">
      <w:pPr>
        <w:ind w:firstLine="540"/>
        <w:jc w:val="both"/>
        <w:rPr>
          <w:sz w:val="28"/>
          <w:szCs w:val="28"/>
        </w:rPr>
      </w:pPr>
      <w:r>
        <w:rPr>
          <w:sz w:val="28"/>
          <w:szCs w:val="28"/>
        </w:rPr>
        <w:t>Ответственность должностных лиц администрации, закрепляется в их должностных регламентах, сотрудников МФЦ - в их должностных инструкциях в соответствии с требованиями законодательства Российской Федерации:</w:t>
      </w:r>
    </w:p>
    <w:p w:rsidR="00056DE1" w:rsidRDefault="00056DE1" w:rsidP="00056DE1">
      <w:pPr>
        <w:ind w:firstLine="540"/>
        <w:jc w:val="both"/>
        <w:rPr>
          <w:sz w:val="28"/>
          <w:szCs w:val="28"/>
        </w:rPr>
      </w:pPr>
      <w:r>
        <w:rPr>
          <w:sz w:val="28"/>
          <w:szCs w:val="28"/>
        </w:rPr>
        <w:t>- за прием и регистрацию обращений и документов от заявителей несет ответственность должностное лицо администрации ответственн</w:t>
      </w:r>
      <w:r w:rsidR="00A41AEA">
        <w:rPr>
          <w:sz w:val="28"/>
          <w:szCs w:val="28"/>
        </w:rPr>
        <w:t>о</w:t>
      </w:r>
      <w:r>
        <w:rPr>
          <w:sz w:val="28"/>
          <w:szCs w:val="28"/>
        </w:rPr>
        <w:t>е за прием и регистрацию документов;</w:t>
      </w:r>
    </w:p>
    <w:p w:rsidR="00056DE1" w:rsidRDefault="00056DE1" w:rsidP="00056DE1">
      <w:pPr>
        <w:ind w:firstLine="540"/>
        <w:jc w:val="both"/>
        <w:rPr>
          <w:sz w:val="28"/>
          <w:szCs w:val="28"/>
        </w:rPr>
      </w:pPr>
      <w:r>
        <w:rPr>
          <w:sz w:val="28"/>
          <w:szCs w:val="28"/>
        </w:rPr>
        <w:t xml:space="preserve">- за рассмотрение заявления, принятие решения об отказе в приеме заявления, ответственность несет должностное лицо </w:t>
      </w:r>
      <w:r w:rsidR="00A41AEA">
        <w:rPr>
          <w:sz w:val="28"/>
          <w:szCs w:val="28"/>
        </w:rPr>
        <w:t>администрации</w:t>
      </w:r>
      <w:r>
        <w:rPr>
          <w:sz w:val="28"/>
          <w:szCs w:val="28"/>
        </w:rPr>
        <w:t>, ответственное за предоставление муниципальной услуги;</w:t>
      </w:r>
    </w:p>
    <w:p w:rsidR="00056DE1" w:rsidRDefault="00056DE1" w:rsidP="00056DE1">
      <w:pPr>
        <w:ind w:firstLine="540"/>
        <w:jc w:val="both"/>
        <w:rPr>
          <w:sz w:val="28"/>
          <w:szCs w:val="28"/>
        </w:rPr>
      </w:pPr>
      <w:r>
        <w:rPr>
          <w:sz w:val="28"/>
          <w:szCs w:val="28"/>
        </w:rPr>
        <w:t xml:space="preserve">- за организацию межведомственного информационного взаимодействия, направление запросов в организации, осуществляющие эксплуатацию сетей инженерно-технического обеспечения, ответственность несет должностное лицо </w:t>
      </w:r>
      <w:r w:rsidR="00A41AEA">
        <w:rPr>
          <w:sz w:val="28"/>
          <w:szCs w:val="28"/>
        </w:rPr>
        <w:t>администрации</w:t>
      </w:r>
      <w:r>
        <w:rPr>
          <w:sz w:val="28"/>
          <w:szCs w:val="28"/>
        </w:rPr>
        <w:t>, ответственное за предоставление муниципальной услуги;</w:t>
      </w:r>
    </w:p>
    <w:p w:rsidR="00056DE1" w:rsidRDefault="00056DE1" w:rsidP="00056DE1">
      <w:pPr>
        <w:ind w:firstLine="540"/>
        <w:jc w:val="both"/>
        <w:rPr>
          <w:sz w:val="28"/>
          <w:szCs w:val="28"/>
        </w:rPr>
      </w:pPr>
      <w:r>
        <w:rPr>
          <w:sz w:val="28"/>
          <w:szCs w:val="28"/>
        </w:rPr>
        <w:t xml:space="preserve">- за выдачу (направление) заявителю результата предоставления муниципальной услуги ответственность несет должностное лицо </w:t>
      </w:r>
      <w:r w:rsidR="00A41AEA">
        <w:rPr>
          <w:sz w:val="28"/>
          <w:szCs w:val="28"/>
        </w:rPr>
        <w:t>администрации</w:t>
      </w:r>
      <w:r>
        <w:rPr>
          <w:sz w:val="28"/>
          <w:szCs w:val="28"/>
        </w:rPr>
        <w:t>, ответственное за прием и регистрацию документов;</w:t>
      </w:r>
    </w:p>
    <w:p w:rsidR="00056DE1" w:rsidRDefault="00056DE1" w:rsidP="00056DE1">
      <w:pPr>
        <w:ind w:firstLine="540"/>
        <w:jc w:val="both"/>
        <w:rPr>
          <w:sz w:val="28"/>
          <w:szCs w:val="28"/>
        </w:rPr>
      </w:pPr>
      <w:r>
        <w:rPr>
          <w:sz w:val="28"/>
          <w:szCs w:val="28"/>
        </w:rPr>
        <w:t xml:space="preserve">- за соблюдение сроков предоставления муниципальной услуги ответственность несет должностное лицо </w:t>
      </w:r>
      <w:r w:rsidR="00A41AEA">
        <w:rPr>
          <w:sz w:val="28"/>
          <w:szCs w:val="28"/>
        </w:rPr>
        <w:t>администрации</w:t>
      </w:r>
      <w:r>
        <w:rPr>
          <w:sz w:val="28"/>
          <w:szCs w:val="28"/>
        </w:rPr>
        <w:t>, ответственное за предоставление муниципальной услуги.</w:t>
      </w:r>
    </w:p>
    <w:p w:rsidR="00056DE1" w:rsidRDefault="00056DE1" w:rsidP="00056DE1">
      <w:pPr>
        <w:ind w:firstLine="540"/>
        <w:jc w:val="both"/>
        <w:rPr>
          <w:sz w:val="28"/>
          <w:szCs w:val="28"/>
        </w:rPr>
      </w:pPr>
      <w:r>
        <w:rPr>
          <w:sz w:val="28"/>
          <w:szCs w:val="28"/>
        </w:rPr>
        <w:t xml:space="preserve">4.2. Контроль полноты и качества предоставления муниципальной услуги осуществляется главой администрации и включает в себя проведение </w:t>
      </w:r>
      <w:r>
        <w:rPr>
          <w:sz w:val="28"/>
          <w:szCs w:val="28"/>
        </w:rPr>
        <w:lastRenderedPageBreak/>
        <w:t xml:space="preserve">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 </w:t>
      </w:r>
      <w:r w:rsidR="00B957D9">
        <w:rPr>
          <w:sz w:val="28"/>
          <w:szCs w:val="28"/>
        </w:rPr>
        <w:t>администрации</w:t>
      </w:r>
      <w:r>
        <w:rPr>
          <w:sz w:val="28"/>
          <w:szCs w:val="28"/>
        </w:rPr>
        <w:t>.</w:t>
      </w:r>
    </w:p>
    <w:p w:rsidR="00056DE1" w:rsidRDefault="00056DE1" w:rsidP="00056DE1">
      <w:pPr>
        <w:ind w:firstLine="540"/>
        <w:jc w:val="both"/>
        <w:rPr>
          <w:sz w:val="28"/>
          <w:szCs w:val="28"/>
        </w:rPr>
      </w:pPr>
      <w:r>
        <w:rPr>
          <w:sz w:val="28"/>
          <w:szCs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w:t>
      </w:r>
    </w:p>
    <w:p w:rsidR="00056DE1" w:rsidRDefault="00056DE1" w:rsidP="00056DE1">
      <w:pPr>
        <w:ind w:firstLine="540"/>
        <w:jc w:val="both"/>
        <w:rPr>
          <w:sz w:val="28"/>
          <w:szCs w:val="28"/>
        </w:rPr>
      </w:pPr>
      <w:r>
        <w:rPr>
          <w:sz w:val="28"/>
          <w:szCs w:val="28"/>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56DE1" w:rsidRDefault="00056DE1" w:rsidP="00056DE1">
      <w:pPr>
        <w:ind w:firstLine="540"/>
        <w:jc w:val="both"/>
        <w:rPr>
          <w:sz w:val="28"/>
          <w:szCs w:val="28"/>
        </w:rPr>
      </w:pPr>
      <w:r>
        <w:rPr>
          <w:sz w:val="28"/>
          <w:szCs w:val="28"/>
        </w:rPr>
        <w:t xml:space="preserve">4.4. В целях контроля за предоставлением муниципальной услуги граждане, их объединения и организации имеют право запросить и получить, а должностные лица </w:t>
      </w:r>
      <w:r w:rsidR="00B957D9">
        <w:rPr>
          <w:sz w:val="28"/>
          <w:szCs w:val="28"/>
        </w:rPr>
        <w:t>администрации</w:t>
      </w:r>
      <w:r>
        <w:rPr>
          <w:sz w:val="28"/>
          <w:szCs w:val="28"/>
        </w:rPr>
        <w:t xml:space="preserve">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
    <w:p w:rsidR="00056DE1" w:rsidRDefault="00056DE1" w:rsidP="00056DE1">
      <w:pPr>
        <w:ind w:firstLine="540"/>
        <w:jc w:val="both"/>
        <w:rPr>
          <w:sz w:val="28"/>
          <w:szCs w:val="28"/>
        </w:rPr>
      </w:pPr>
      <w:r>
        <w:rPr>
          <w:sz w:val="28"/>
          <w:szCs w:val="28"/>
        </w:rPr>
        <w:t>По результатам рассмотрения документов и материалов граждане, их объединения и организации вправе направить в администрацию</w:t>
      </w:r>
      <w:r w:rsidR="00B957D9">
        <w:rPr>
          <w:sz w:val="28"/>
          <w:szCs w:val="28"/>
        </w:rPr>
        <w:t xml:space="preserve"> </w:t>
      </w:r>
      <w:r>
        <w:rPr>
          <w:sz w:val="28"/>
          <w:szCs w:val="28"/>
        </w:rPr>
        <w:t>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056DE1" w:rsidRDefault="00056DE1" w:rsidP="00056DE1">
      <w:pPr>
        <w:ind w:firstLine="540"/>
        <w:jc w:val="both"/>
        <w:rPr>
          <w:sz w:val="28"/>
          <w:szCs w:val="28"/>
        </w:rPr>
      </w:pPr>
    </w:p>
    <w:p w:rsidR="00056DE1" w:rsidRDefault="00056DE1" w:rsidP="00056DE1">
      <w:pPr>
        <w:ind w:firstLine="540"/>
        <w:jc w:val="center"/>
        <w:rPr>
          <w:sz w:val="28"/>
          <w:szCs w:val="28"/>
        </w:rPr>
      </w:pPr>
      <w:r>
        <w:rPr>
          <w:sz w:val="28"/>
          <w:szCs w:val="28"/>
        </w:rPr>
        <w:t>5. Досудебный (внесудебный) порядок обжалования решений</w:t>
      </w:r>
    </w:p>
    <w:p w:rsidR="00056DE1" w:rsidRDefault="00056DE1" w:rsidP="00056DE1">
      <w:pPr>
        <w:ind w:firstLine="540"/>
        <w:jc w:val="center"/>
        <w:rPr>
          <w:sz w:val="28"/>
          <w:szCs w:val="28"/>
        </w:rPr>
      </w:pPr>
      <w:r>
        <w:rPr>
          <w:sz w:val="28"/>
          <w:szCs w:val="28"/>
        </w:rPr>
        <w:t xml:space="preserve"> и действий (бездействия) </w:t>
      </w:r>
      <w:r w:rsidR="00B957D9">
        <w:rPr>
          <w:sz w:val="28"/>
          <w:szCs w:val="28"/>
        </w:rPr>
        <w:t>администрации</w:t>
      </w:r>
      <w:r>
        <w:rPr>
          <w:sz w:val="28"/>
          <w:szCs w:val="28"/>
        </w:rPr>
        <w:t xml:space="preserve">, а также должностных </w:t>
      </w:r>
    </w:p>
    <w:p w:rsidR="00056DE1" w:rsidRDefault="00056DE1" w:rsidP="00056DE1">
      <w:pPr>
        <w:ind w:firstLine="540"/>
        <w:jc w:val="center"/>
        <w:rPr>
          <w:sz w:val="28"/>
          <w:szCs w:val="28"/>
        </w:rPr>
      </w:pPr>
      <w:r>
        <w:rPr>
          <w:sz w:val="28"/>
          <w:szCs w:val="28"/>
        </w:rPr>
        <w:t xml:space="preserve">лиц </w:t>
      </w:r>
      <w:r w:rsidR="00B957D9">
        <w:rPr>
          <w:sz w:val="28"/>
          <w:szCs w:val="28"/>
        </w:rPr>
        <w:t>администрации</w:t>
      </w:r>
      <w:r>
        <w:rPr>
          <w:sz w:val="28"/>
          <w:szCs w:val="28"/>
        </w:rPr>
        <w:t>, муниципальных служащих</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5.1. Информация для заявителя о его праве подать жалобу на решение и (или) действие (бездействие) администрации, и (или) их должностных лиц, при предоставлении муниципальной услуги.</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Заявитель имеет право подать жалобу на решение и (или) действие (бездействие) администрации, МФЦ и (или) их должностных лиц, муниципальных служащих, сотрудников МФЦ при предоставлении муниципальной услуги (далее - жалоба).</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Информирования заявителей о порядке подачи и рассмотрения жалобы осуществляется следующими способами:</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xml:space="preserve">- путем взаимодействия должностных лиц администрации, </w:t>
      </w:r>
      <w:r w:rsidR="00B957D9" w:rsidRPr="00F36E54">
        <w:rPr>
          <w:color w:val="000000" w:themeColor="text1"/>
          <w:sz w:val="28"/>
          <w:szCs w:val="28"/>
        </w:rPr>
        <w:t>о</w:t>
      </w:r>
      <w:r w:rsidRPr="00F36E54">
        <w:rPr>
          <w:color w:val="000000" w:themeColor="text1"/>
          <w:sz w:val="28"/>
          <w:szCs w:val="28"/>
        </w:rPr>
        <w:t>тветственных за рассмотрение жалобы, с заявителями по почте, по электронной почте;</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lastRenderedPageBreak/>
        <w:t>- посредством информационных материалов, которые размещаются в сети «Интернет» на официальном сайте администрации (</w:t>
      </w:r>
      <w:hyperlink r:id="rId24" w:history="1">
        <w:r w:rsidR="00A41AEA" w:rsidRPr="00F36E54">
          <w:rPr>
            <w:color w:val="000000" w:themeColor="text1"/>
            <w:u w:val="single"/>
          </w:rPr>
          <w:t>http://mo-enotaevka.ru/</w:t>
        </w:r>
      </w:hyperlink>
      <w:r w:rsidRPr="00F36E54">
        <w:rPr>
          <w:color w:val="000000" w:themeColor="text1"/>
          <w:sz w:val="28"/>
          <w:szCs w:val="28"/>
        </w:rPr>
        <w:t>.), на региональном портале (http://gosuslugi.astrobl.ru), на едином портале (http://www.gosuslugi.ru);</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посредством информационных материалов, которые размещаются на информационных стендах в помещении администрации.</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5.2. Предмет жалобы.</w:t>
      </w:r>
    </w:p>
    <w:p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color w:val="000000" w:themeColor="text1"/>
          <w:sz w:val="28"/>
          <w:szCs w:val="28"/>
        </w:rPr>
        <w:t>Заявитель может обратиться с жалобой, в том числе в следующих случаях:</w:t>
      </w:r>
    </w:p>
    <w:p w:rsidR="007D4E5C" w:rsidRPr="00F36E54" w:rsidRDefault="007D4E5C" w:rsidP="007D4E5C">
      <w:pPr>
        <w:tabs>
          <w:tab w:val="left" w:pos="192"/>
        </w:tabs>
        <w:suppressAutoHyphens w:val="0"/>
        <w:autoSpaceDE w:val="0"/>
        <w:jc w:val="both"/>
        <w:rPr>
          <w:rFonts w:eastAsia="Calibri"/>
          <w:color w:val="000000" w:themeColor="text1"/>
          <w:sz w:val="28"/>
          <w:szCs w:val="28"/>
          <w:lang w:eastAsia="ru-RU"/>
        </w:rPr>
      </w:pPr>
      <w:r w:rsidRPr="00F36E54">
        <w:rPr>
          <w:rFonts w:eastAsia="Calibri"/>
          <w:color w:val="000000" w:themeColor="text1"/>
          <w:sz w:val="28"/>
          <w:szCs w:val="28"/>
          <w:lang w:eastAsia="ru-RU"/>
        </w:rPr>
        <w:tab/>
        <w:t xml:space="preserve">  - нарушение срока регистрации запроса заявителя о предоставлении муниципальной услуги, запроса, указанного в </w:t>
      </w:r>
      <w:hyperlink r:id="rId25" w:history="1">
        <w:r w:rsidRPr="00F36E54">
          <w:rPr>
            <w:rStyle w:val="a4"/>
            <w:rFonts w:eastAsia="Calibri"/>
            <w:color w:val="000000" w:themeColor="text1"/>
            <w:sz w:val="28"/>
            <w:szCs w:val="28"/>
            <w:lang w:eastAsia="ru-RU"/>
          </w:rPr>
          <w:t>статье 15.1</w:t>
        </w:r>
      </w:hyperlink>
      <w:r w:rsidRPr="00F36E54">
        <w:rPr>
          <w:rFonts w:eastAsia="Calibri"/>
          <w:color w:val="000000" w:themeColor="text1"/>
          <w:sz w:val="28"/>
          <w:szCs w:val="28"/>
          <w:lang w:eastAsia="ru-RU"/>
        </w:rPr>
        <w:t xml:space="preserve"> Федерального закона "Об организации предоставления государственных и муниципальных услуг";</w:t>
      </w:r>
    </w:p>
    <w:p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нарушение срока предоставления муниципальной услуги;</w:t>
      </w:r>
    </w:p>
    <w:p w:rsidR="007D4E5C" w:rsidRPr="00F36E54" w:rsidRDefault="007D4E5C" w:rsidP="007D4E5C">
      <w:pPr>
        <w:tabs>
          <w:tab w:val="left" w:pos="288"/>
        </w:tabs>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7D4E5C" w:rsidRPr="00F36E54" w:rsidRDefault="007D4E5C" w:rsidP="007D4E5C">
      <w:pPr>
        <w:suppressAutoHyphens w:val="0"/>
        <w:autoSpaceDE w:val="0"/>
        <w:ind w:firstLine="340"/>
        <w:jc w:val="both"/>
        <w:rPr>
          <w:color w:val="000000" w:themeColor="text1"/>
          <w:sz w:val="28"/>
          <w:szCs w:val="28"/>
        </w:rPr>
      </w:pPr>
      <w:r w:rsidRPr="00F36E54">
        <w:rPr>
          <w:rFonts w:eastAsia="Calibri"/>
          <w:color w:val="000000" w:themeColor="text1"/>
          <w:sz w:val="28"/>
          <w:szCs w:val="28"/>
          <w:lang w:eastAsia="ru-RU"/>
        </w:rPr>
        <w:t>-  отказ органа, предоставляющего государственную услугу, его должностного лица, работника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xml:space="preserve">5.3.1. Жалоба рассматривается администрацией. </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В администрации определяются уполномоченные на рассмотрение жалоб должностные лица, которые обеспечивают:</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прием и рассмотрение жалоб в соответствии с требованиями настоящего раздела административного регламента;</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 - направление жалобы в уполномоченный на ее рассмотрение орган;</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 xml:space="preserve">Жалобы на решения подаются в администрацию и рассматриваются </w:t>
      </w:r>
      <w:proofErr w:type="gramStart"/>
      <w:r w:rsidRPr="00F36E54">
        <w:rPr>
          <w:color w:val="000000" w:themeColor="text1"/>
          <w:sz w:val="28"/>
          <w:szCs w:val="28"/>
        </w:rPr>
        <w:t>непосредственно  Главой</w:t>
      </w:r>
      <w:proofErr w:type="gramEnd"/>
      <w:r w:rsidRPr="00F36E54">
        <w:rPr>
          <w:color w:val="000000" w:themeColor="text1"/>
          <w:sz w:val="28"/>
          <w:szCs w:val="28"/>
        </w:rPr>
        <w:t>.</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5.4. Порядок подачи и рассмотрения жалобы.</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lastRenderedPageBreak/>
        <w:t xml:space="preserve"> 5.4.1. Жалоба подается в администрацию в письменной форме, в том числе при личном приеме заявителя, или в электронном виде. </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 5.4.2. Почтовый адрес администрации, МФЦ: </w:t>
      </w:r>
    </w:p>
    <w:p w:rsidR="007D4E5C" w:rsidRPr="00F36E54" w:rsidRDefault="007D4E5C" w:rsidP="007D4E5C">
      <w:pPr>
        <w:suppressAutoHyphens w:val="0"/>
        <w:autoSpaceDE w:val="0"/>
        <w:ind w:left="340"/>
        <w:jc w:val="both"/>
        <w:rPr>
          <w:color w:val="000000" w:themeColor="text1"/>
          <w:sz w:val="28"/>
          <w:szCs w:val="28"/>
        </w:rPr>
      </w:pPr>
      <w:r w:rsidRPr="00F36E54">
        <w:rPr>
          <w:color w:val="000000" w:themeColor="text1"/>
          <w:sz w:val="28"/>
          <w:szCs w:val="28"/>
        </w:rPr>
        <w:t xml:space="preserve">- администрация, 416200, Астраханская область, </w:t>
      </w:r>
      <w:r w:rsidR="005E089D" w:rsidRPr="00F36E54">
        <w:rPr>
          <w:color w:val="000000" w:themeColor="text1"/>
          <w:sz w:val="28"/>
          <w:szCs w:val="28"/>
        </w:rPr>
        <w:t>Село Енотаевка</w:t>
      </w:r>
      <w:r w:rsidRPr="00F36E54">
        <w:rPr>
          <w:color w:val="000000" w:themeColor="text1"/>
          <w:sz w:val="28"/>
          <w:szCs w:val="28"/>
        </w:rPr>
        <w:t xml:space="preserve">, </w:t>
      </w:r>
      <w:proofErr w:type="spellStart"/>
      <w:r w:rsidRPr="00F36E54">
        <w:rPr>
          <w:color w:val="000000" w:themeColor="text1"/>
          <w:sz w:val="28"/>
          <w:szCs w:val="28"/>
        </w:rPr>
        <w:t>с.Енотаевка</w:t>
      </w:r>
      <w:proofErr w:type="spellEnd"/>
      <w:r w:rsidRPr="00F36E54">
        <w:rPr>
          <w:color w:val="000000" w:themeColor="text1"/>
          <w:sz w:val="28"/>
          <w:szCs w:val="28"/>
        </w:rPr>
        <w:t xml:space="preserve">, </w:t>
      </w:r>
      <w:proofErr w:type="spellStart"/>
      <w:r w:rsidRPr="00F36E54">
        <w:rPr>
          <w:color w:val="000000" w:themeColor="text1"/>
          <w:sz w:val="28"/>
          <w:szCs w:val="28"/>
        </w:rPr>
        <w:t>ул.</w:t>
      </w:r>
      <w:r w:rsidR="00673D9B" w:rsidRPr="00F36E54">
        <w:rPr>
          <w:color w:val="000000" w:themeColor="text1"/>
          <w:sz w:val="28"/>
          <w:szCs w:val="28"/>
        </w:rPr>
        <w:t>Ленина</w:t>
      </w:r>
      <w:proofErr w:type="spellEnd"/>
      <w:r w:rsidR="00673D9B" w:rsidRPr="00F36E54">
        <w:rPr>
          <w:color w:val="000000" w:themeColor="text1"/>
          <w:sz w:val="28"/>
          <w:szCs w:val="28"/>
        </w:rPr>
        <w:t>, д.1</w:t>
      </w:r>
      <w:r w:rsidRPr="00F36E54">
        <w:rPr>
          <w:color w:val="000000" w:themeColor="text1"/>
          <w:sz w:val="28"/>
          <w:szCs w:val="28"/>
        </w:rPr>
        <w:t>;</w:t>
      </w:r>
    </w:p>
    <w:p w:rsidR="007D4E5C" w:rsidRPr="00F36E54" w:rsidRDefault="007D4E5C" w:rsidP="007D4E5C">
      <w:pPr>
        <w:suppressAutoHyphens w:val="0"/>
        <w:autoSpaceDE w:val="0"/>
        <w:ind w:left="340"/>
        <w:jc w:val="both"/>
        <w:rPr>
          <w:color w:val="000000" w:themeColor="text1"/>
          <w:sz w:val="28"/>
          <w:szCs w:val="28"/>
        </w:rPr>
      </w:pPr>
      <w:r w:rsidRPr="00F36E54">
        <w:rPr>
          <w:color w:val="000000" w:themeColor="text1"/>
          <w:sz w:val="28"/>
          <w:szCs w:val="28"/>
        </w:rPr>
        <w:t xml:space="preserve">- МФЦ, 416200, Астраханская область, </w:t>
      </w:r>
      <w:r w:rsidR="005E089D" w:rsidRPr="00F36E54">
        <w:rPr>
          <w:color w:val="000000" w:themeColor="text1"/>
          <w:sz w:val="28"/>
          <w:szCs w:val="28"/>
        </w:rPr>
        <w:t>Село Енотаевка</w:t>
      </w:r>
      <w:r w:rsidRPr="00F36E54">
        <w:rPr>
          <w:color w:val="000000" w:themeColor="text1"/>
          <w:sz w:val="28"/>
          <w:szCs w:val="28"/>
        </w:rPr>
        <w:t xml:space="preserve">, </w:t>
      </w:r>
      <w:proofErr w:type="spellStart"/>
      <w:r w:rsidRPr="00F36E54">
        <w:rPr>
          <w:color w:val="000000" w:themeColor="text1"/>
          <w:sz w:val="28"/>
          <w:szCs w:val="28"/>
        </w:rPr>
        <w:t>с.Енотаевка</w:t>
      </w:r>
      <w:proofErr w:type="spellEnd"/>
      <w:r w:rsidRPr="00F36E54">
        <w:rPr>
          <w:color w:val="000000" w:themeColor="text1"/>
          <w:sz w:val="28"/>
          <w:szCs w:val="28"/>
        </w:rPr>
        <w:t>, ул. Мусаева/Чичерина, 59а/22в;</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по телефону администрации 8(85143) 91-</w:t>
      </w:r>
      <w:r w:rsidR="00673D9B" w:rsidRPr="00F36E54">
        <w:rPr>
          <w:color w:val="000000" w:themeColor="text1"/>
          <w:sz w:val="28"/>
          <w:szCs w:val="28"/>
        </w:rPr>
        <w:t>5</w:t>
      </w:r>
      <w:r w:rsidRPr="00F36E54">
        <w:rPr>
          <w:color w:val="000000" w:themeColor="text1"/>
          <w:sz w:val="28"/>
          <w:szCs w:val="28"/>
        </w:rPr>
        <w:t>-</w:t>
      </w:r>
      <w:r w:rsidR="00673D9B" w:rsidRPr="00F36E54">
        <w:rPr>
          <w:color w:val="000000" w:themeColor="text1"/>
          <w:sz w:val="28"/>
          <w:szCs w:val="28"/>
        </w:rPr>
        <w:t>92</w:t>
      </w:r>
      <w:r w:rsidRPr="00F36E54">
        <w:rPr>
          <w:color w:val="000000" w:themeColor="text1"/>
          <w:sz w:val="28"/>
          <w:szCs w:val="28"/>
        </w:rPr>
        <w:t>/91-</w:t>
      </w:r>
      <w:r w:rsidR="00673D9B" w:rsidRPr="00F36E54">
        <w:rPr>
          <w:color w:val="000000" w:themeColor="text1"/>
          <w:sz w:val="28"/>
          <w:szCs w:val="28"/>
        </w:rPr>
        <w:t>6</w:t>
      </w:r>
      <w:r w:rsidRPr="00F36E54">
        <w:rPr>
          <w:color w:val="000000" w:themeColor="text1"/>
          <w:sz w:val="28"/>
          <w:szCs w:val="28"/>
        </w:rPr>
        <w:t>-</w:t>
      </w:r>
      <w:r w:rsidR="00673D9B" w:rsidRPr="00F36E54">
        <w:rPr>
          <w:color w:val="000000" w:themeColor="text1"/>
          <w:sz w:val="28"/>
          <w:szCs w:val="28"/>
        </w:rPr>
        <w:t>72</w:t>
      </w:r>
      <w:r w:rsidRPr="00F36E54">
        <w:rPr>
          <w:color w:val="000000" w:themeColor="text1"/>
          <w:sz w:val="28"/>
          <w:szCs w:val="28"/>
        </w:rPr>
        <w:t>; МФЦ 8(8512)66-88-12;</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 по электронной почте администрации: </w:t>
      </w:r>
      <w:proofErr w:type="spellStart"/>
      <w:r w:rsidR="00673D9B" w:rsidRPr="00F36E54">
        <w:rPr>
          <w:color w:val="000000" w:themeColor="text1"/>
          <w:sz w:val="28"/>
          <w:szCs w:val="28"/>
          <w:lang w:val="en-US"/>
        </w:rPr>
        <w:t>mo</w:t>
      </w:r>
      <w:proofErr w:type="spellEnd"/>
      <w:r w:rsidR="00673D9B" w:rsidRPr="00F36E54">
        <w:rPr>
          <w:color w:val="000000" w:themeColor="text1"/>
          <w:sz w:val="28"/>
          <w:szCs w:val="28"/>
        </w:rPr>
        <w:t>_</w:t>
      </w:r>
      <w:proofErr w:type="spellStart"/>
      <w:r w:rsidR="00673D9B" w:rsidRPr="00F36E54">
        <w:rPr>
          <w:color w:val="000000" w:themeColor="text1"/>
          <w:sz w:val="28"/>
          <w:szCs w:val="28"/>
          <w:lang w:val="en-US"/>
        </w:rPr>
        <w:t>seloenotaevka</w:t>
      </w:r>
      <w:proofErr w:type="spellEnd"/>
      <w:r w:rsidR="00673D9B" w:rsidRPr="00F36E54">
        <w:rPr>
          <w:color w:val="000000" w:themeColor="text1"/>
          <w:sz w:val="28"/>
          <w:szCs w:val="28"/>
        </w:rPr>
        <w:t>@</w:t>
      </w:r>
      <w:hyperlink r:id="rId26" w:history="1">
        <w:r w:rsidR="00673D9B" w:rsidRPr="00F36E54">
          <w:rPr>
            <w:rStyle w:val="a4"/>
            <w:color w:val="000000" w:themeColor="text1"/>
            <w:sz w:val="28"/>
            <w:szCs w:val="28"/>
            <w:lang w:val="en-US"/>
          </w:rPr>
          <w:t>mail</w:t>
        </w:r>
        <w:r w:rsidR="00673D9B" w:rsidRPr="00F36E54">
          <w:rPr>
            <w:rStyle w:val="a4"/>
            <w:color w:val="000000" w:themeColor="text1"/>
            <w:sz w:val="28"/>
            <w:szCs w:val="28"/>
          </w:rPr>
          <w:t>.</w:t>
        </w:r>
        <w:proofErr w:type="spellStart"/>
        <w:r w:rsidR="00673D9B" w:rsidRPr="00F36E54">
          <w:rPr>
            <w:rStyle w:val="a4"/>
            <w:color w:val="000000" w:themeColor="text1"/>
            <w:sz w:val="28"/>
            <w:szCs w:val="28"/>
            <w:lang w:val="en-US"/>
          </w:rPr>
          <w:t>ru</w:t>
        </w:r>
        <w:proofErr w:type="spellEnd"/>
      </w:hyperlink>
      <w:r w:rsidRPr="00F36E54">
        <w:rPr>
          <w:color w:val="000000" w:themeColor="text1"/>
          <w:sz w:val="28"/>
          <w:szCs w:val="28"/>
        </w:rPr>
        <w:t>;</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 через интернет-приемную портала сервисов Астраханской области http://www.servise.astrobl.ru. </w:t>
      </w:r>
    </w:p>
    <w:p w:rsidR="007D4E5C" w:rsidRPr="00F36E54" w:rsidRDefault="007D4E5C" w:rsidP="007D4E5C">
      <w:pPr>
        <w:suppressAutoHyphens w:val="0"/>
        <w:autoSpaceDE w:val="0"/>
        <w:ind w:firstLine="283"/>
        <w:jc w:val="both"/>
        <w:rPr>
          <w:rFonts w:eastAsia="Calibri"/>
          <w:color w:val="000000" w:themeColor="text1"/>
          <w:sz w:val="28"/>
          <w:szCs w:val="28"/>
          <w:lang w:eastAsia="ru-RU"/>
        </w:rPr>
      </w:pPr>
      <w:r w:rsidRPr="00F36E54">
        <w:rPr>
          <w:color w:val="000000" w:themeColor="text1"/>
          <w:sz w:val="28"/>
          <w:szCs w:val="28"/>
        </w:rPr>
        <w:t>5.4.3. Жалоба должна содержать:</w:t>
      </w:r>
    </w:p>
    <w:p w:rsidR="007D4E5C" w:rsidRPr="00F36E54" w:rsidRDefault="007D4E5C" w:rsidP="007D4E5C">
      <w:pPr>
        <w:suppressAutoHyphens w:val="0"/>
        <w:autoSpaceDE w:val="0"/>
        <w:ind w:firstLine="283"/>
        <w:jc w:val="both"/>
        <w:rPr>
          <w:rFonts w:eastAsia="Calibri"/>
          <w:color w:val="000000" w:themeColor="text1"/>
          <w:sz w:val="28"/>
          <w:szCs w:val="28"/>
          <w:lang w:eastAsia="ru-RU"/>
        </w:rPr>
      </w:pPr>
      <w:r w:rsidRPr="00F36E54">
        <w:rPr>
          <w:rFonts w:eastAsia="Calibri"/>
          <w:color w:val="000000" w:themeColor="text1"/>
          <w:sz w:val="28"/>
          <w:szCs w:val="28"/>
          <w:lang w:eastAsia="ru-RU"/>
        </w:rPr>
        <w:t>- наименование</w:t>
      </w:r>
      <w:r w:rsidRPr="00F36E54">
        <w:rPr>
          <w:color w:val="000000" w:themeColor="text1"/>
          <w:sz w:val="28"/>
          <w:szCs w:val="28"/>
        </w:rPr>
        <w:t xml:space="preserve"> администрации</w:t>
      </w:r>
      <w:r w:rsidRPr="00F36E54">
        <w:rPr>
          <w:rFonts w:eastAsia="Calibri"/>
          <w:color w:val="000000" w:themeColor="text1"/>
          <w:sz w:val="28"/>
          <w:szCs w:val="28"/>
          <w:lang w:eastAsia="ru-RU"/>
        </w:rPr>
        <w:t>, должностного лица администрации,  многофункционального центра ( далее - МФЦ),  предоставляющего муниципальную услугу,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7D4E5C" w:rsidRPr="00F36E54" w:rsidRDefault="007D4E5C" w:rsidP="007D4E5C">
      <w:pPr>
        <w:suppressAutoHyphens w:val="0"/>
        <w:autoSpaceDE w:val="0"/>
        <w:ind w:firstLine="340"/>
        <w:jc w:val="both"/>
        <w:rPr>
          <w:rFonts w:eastAsia="Calibri"/>
          <w:color w:val="000000" w:themeColor="text1"/>
          <w:sz w:val="28"/>
          <w:szCs w:val="28"/>
          <w:lang w:eastAsia="ru-RU"/>
        </w:rPr>
      </w:pPr>
      <w:r w:rsidRPr="00F36E54">
        <w:rPr>
          <w:rFonts w:eastAsia="Calibri"/>
          <w:color w:val="000000" w:themeColor="text1"/>
          <w:sz w:val="28"/>
          <w:szCs w:val="28"/>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w:t>
      </w:r>
    </w:p>
    <w:p w:rsidR="007D4E5C" w:rsidRPr="00F36E54" w:rsidRDefault="007D4E5C" w:rsidP="007D4E5C">
      <w:pPr>
        <w:suppressAutoHyphens w:val="0"/>
        <w:autoSpaceDE w:val="0"/>
        <w:ind w:firstLine="283"/>
        <w:jc w:val="both"/>
        <w:rPr>
          <w:rFonts w:eastAsia="Calibri"/>
          <w:color w:val="000000" w:themeColor="text1"/>
          <w:sz w:val="28"/>
          <w:szCs w:val="28"/>
          <w:lang w:eastAsia="ru-RU"/>
        </w:rPr>
      </w:pPr>
      <w:r w:rsidRPr="00F36E54">
        <w:rPr>
          <w:rFonts w:eastAsia="Calibri"/>
          <w:color w:val="000000" w:themeColor="text1"/>
          <w:sz w:val="28"/>
          <w:szCs w:val="28"/>
          <w:lang w:eastAsia="ru-RU"/>
        </w:rPr>
        <w:t>- сведения об обжалуемых решениях и действиях (бездействии) администрации, должностного лица администрации, МФЦ, работника МФЦ, привлекаемой организации, работника привлекаемой организации;</w:t>
      </w:r>
    </w:p>
    <w:p w:rsidR="007D4E5C" w:rsidRPr="00F36E54" w:rsidRDefault="007D4E5C" w:rsidP="007D4E5C">
      <w:pPr>
        <w:suppressAutoHyphens w:val="0"/>
        <w:autoSpaceDE w:val="0"/>
        <w:ind w:firstLine="340"/>
        <w:jc w:val="both"/>
        <w:rPr>
          <w:color w:val="000000" w:themeColor="text1"/>
          <w:sz w:val="28"/>
          <w:szCs w:val="28"/>
        </w:rPr>
      </w:pPr>
      <w:r w:rsidRPr="00F36E54">
        <w:rPr>
          <w:rFonts w:eastAsia="Calibri"/>
          <w:color w:val="000000" w:themeColor="text1"/>
          <w:sz w:val="28"/>
          <w:szCs w:val="28"/>
          <w:lang w:eastAsia="ru-RU"/>
        </w:rPr>
        <w:t>- доводы, на основании которых заявитель не согласен с решением и действиями (бездействием) администрации, должностного лица администрации, МФЦ, работника МФЦ,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7D4E5C" w:rsidRPr="00F36E54" w:rsidRDefault="007D4E5C" w:rsidP="007D4E5C">
      <w:pPr>
        <w:suppressAutoHyphens w:val="0"/>
        <w:autoSpaceDE w:val="0"/>
        <w:ind w:firstLine="340"/>
        <w:jc w:val="both"/>
        <w:rPr>
          <w:color w:val="000000" w:themeColor="text1"/>
          <w:sz w:val="28"/>
          <w:szCs w:val="28"/>
        </w:rPr>
      </w:pPr>
      <w:r w:rsidRPr="00F36E54">
        <w:rPr>
          <w:color w:val="000000" w:themeColor="text1"/>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оформленная в соответствии с законодательством Российской Федерации доверенность (для физических лиц);</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lastRenderedPageBreak/>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5.4.4. </w:t>
      </w:r>
      <w:r w:rsidRPr="00F36E54">
        <w:rPr>
          <w:rFonts w:eastAsia="Calibri"/>
          <w:color w:val="000000" w:themeColor="text1"/>
          <w:sz w:val="28"/>
          <w:szCs w:val="28"/>
          <w:lang w:eastAsia="ru-RU"/>
        </w:rPr>
        <w:t>Прием жалоб в письменной форме осуществляется администрацией, МФЦ,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Время приема жалоб должно совпадать со временем предоставления муниципальной услуги.</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Жалоба в письменной форме может быть также направлена по почте.</w:t>
      </w:r>
    </w:p>
    <w:p w:rsidR="007D4E5C" w:rsidRPr="00F36E54" w:rsidRDefault="007D4E5C" w:rsidP="007D4E5C">
      <w:pPr>
        <w:suppressAutoHyphens w:val="0"/>
        <w:autoSpaceDE w:val="0"/>
        <w:ind w:firstLine="283"/>
        <w:jc w:val="both"/>
        <w:rPr>
          <w:color w:val="000000" w:themeColor="text1"/>
          <w:sz w:val="28"/>
          <w:szCs w:val="28"/>
        </w:rPr>
      </w:pPr>
      <w:r w:rsidRPr="00F36E54">
        <w:rPr>
          <w:color w:val="000000" w:themeColor="text1"/>
          <w:sz w:val="28"/>
          <w:szCs w:val="28"/>
        </w:rPr>
        <w:t xml:space="preserve">5.4.5. Личный прием заявителей осуществляет Глава </w:t>
      </w:r>
      <w:r w:rsidR="00673D9B" w:rsidRPr="00F36E54">
        <w:rPr>
          <w:color w:val="000000" w:themeColor="text1"/>
          <w:sz w:val="28"/>
          <w:szCs w:val="28"/>
        </w:rPr>
        <w:t>муниципального образования</w:t>
      </w:r>
      <w:r w:rsidRPr="00F36E54">
        <w:rPr>
          <w:color w:val="000000" w:themeColor="text1"/>
          <w:sz w:val="28"/>
          <w:szCs w:val="28"/>
        </w:rPr>
        <w:t xml:space="preserve">. </w:t>
      </w:r>
    </w:p>
    <w:p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Личный прием заявителей проводится по местонахождению администрации, указанному в подпункте 5.4.2 пункта 5.3 административного регламента.</w:t>
      </w:r>
    </w:p>
    <w:p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 xml:space="preserve">Личный прием заявителей проводится по предварительной записи, которая осуществляется в приемной Главы </w:t>
      </w:r>
      <w:r w:rsidR="00673D9B" w:rsidRPr="00F36E54">
        <w:rPr>
          <w:color w:val="000000" w:themeColor="text1"/>
          <w:sz w:val="28"/>
          <w:szCs w:val="28"/>
        </w:rPr>
        <w:t>муниципального образования</w:t>
      </w:r>
      <w:r w:rsidRPr="00F36E54">
        <w:rPr>
          <w:color w:val="000000" w:themeColor="text1"/>
          <w:sz w:val="28"/>
          <w:szCs w:val="28"/>
        </w:rPr>
        <w:t>. При личном приеме заявитель предъявляет документ, удостоверяющий личность.</w:t>
      </w:r>
    </w:p>
    <w:p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 xml:space="preserve">5.4.6. Жалоба может быть подана </w:t>
      </w:r>
      <w:proofErr w:type="gramStart"/>
      <w:r w:rsidRPr="00F36E54">
        <w:rPr>
          <w:color w:val="000000" w:themeColor="text1"/>
          <w:sz w:val="28"/>
          <w:szCs w:val="28"/>
        </w:rPr>
        <w:t>заявителем  через</w:t>
      </w:r>
      <w:proofErr w:type="gramEnd"/>
      <w:r w:rsidRPr="00F36E54">
        <w:rPr>
          <w:color w:val="000000" w:themeColor="text1"/>
          <w:sz w:val="28"/>
          <w:szCs w:val="28"/>
        </w:rPr>
        <w:t xml:space="preserve"> МФЦ. При поступлении жалобы МФЦ обеспечивает ее передачу в </w:t>
      </w:r>
      <w:r w:rsidR="00673D9B" w:rsidRPr="00F36E54">
        <w:rPr>
          <w:color w:val="000000" w:themeColor="text1"/>
          <w:sz w:val="28"/>
          <w:szCs w:val="28"/>
        </w:rPr>
        <w:t>администрацию</w:t>
      </w:r>
      <w:r w:rsidRPr="00F36E54">
        <w:rPr>
          <w:color w:val="000000" w:themeColor="text1"/>
          <w:sz w:val="28"/>
          <w:szCs w:val="28"/>
        </w:rPr>
        <w:t xml:space="preserve">, в порядке и сроки, которые установлены соглашением о взаимодействии между многофункциональным центром и </w:t>
      </w:r>
      <w:r w:rsidR="00673D9B" w:rsidRPr="00F36E54">
        <w:rPr>
          <w:color w:val="000000" w:themeColor="text1"/>
          <w:sz w:val="28"/>
          <w:szCs w:val="28"/>
        </w:rPr>
        <w:t>администрацией</w:t>
      </w:r>
      <w:r w:rsidRPr="00F36E54">
        <w:rPr>
          <w:color w:val="000000" w:themeColor="text1"/>
          <w:sz w:val="28"/>
          <w:szCs w:val="28"/>
        </w:rPr>
        <w:t>, предоставляющей муниципальную услугу (далее - соглашение о взаимодействии).</w:t>
      </w:r>
    </w:p>
    <w:p w:rsidR="007D4E5C" w:rsidRPr="00F36E54" w:rsidRDefault="007D4E5C" w:rsidP="007D4E5C">
      <w:pPr>
        <w:suppressAutoHyphens w:val="0"/>
        <w:autoSpaceDE w:val="0"/>
        <w:ind w:firstLine="510"/>
        <w:jc w:val="both"/>
        <w:rPr>
          <w:rFonts w:eastAsia="Calibri"/>
          <w:color w:val="000000" w:themeColor="text1"/>
          <w:sz w:val="28"/>
          <w:szCs w:val="28"/>
          <w:lang w:eastAsia="ru-RU"/>
        </w:rPr>
      </w:pPr>
      <w:r w:rsidRPr="00F36E54">
        <w:rPr>
          <w:color w:val="000000" w:themeColor="text1"/>
          <w:sz w:val="28"/>
          <w:szCs w:val="28"/>
        </w:rPr>
        <w:t>5.4.7. В электронном виде жалоба может быть подана заявителем посредством:</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официального сайта</w:t>
      </w:r>
      <w:r w:rsidRPr="00F36E54">
        <w:rPr>
          <w:color w:val="000000" w:themeColor="text1"/>
          <w:sz w:val="28"/>
          <w:szCs w:val="28"/>
        </w:rPr>
        <w:t xml:space="preserve"> администрации</w:t>
      </w:r>
      <w:r w:rsidRPr="00F36E54">
        <w:rPr>
          <w:rFonts w:eastAsia="Calibri"/>
          <w:color w:val="000000" w:themeColor="text1"/>
          <w:sz w:val="28"/>
          <w:szCs w:val="28"/>
          <w:lang w:eastAsia="ru-RU"/>
        </w:rPr>
        <w:t>, МФЦ, привлекаемой организации, учредителя МФЦ в информационно-телекоммуникационной сети "Интернет";</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федеральной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привлекаемых организаций, МФЦ и их должностных лиц и работников);</w:t>
      </w:r>
    </w:p>
    <w:p w:rsidR="007D4E5C" w:rsidRPr="00F36E54" w:rsidRDefault="007D4E5C" w:rsidP="007D4E5C">
      <w:pPr>
        <w:suppressAutoHyphens w:val="0"/>
        <w:autoSpaceDE w:val="0"/>
        <w:ind w:firstLine="540"/>
        <w:jc w:val="both"/>
        <w:rPr>
          <w:color w:val="000000" w:themeColor="text1"/>
          <w:sz w:val="28"/>
          <w:szCs w:val="28"/>
        </w:rPr>
      </w:pPr>
      <w:r w:rsidRPr="00F36E54">
        <w:rPr>
          <w:rFonts w:eastAsia="Calibri"/>
          <w:color w:val="000000" w:themeColor="text1"/>
          <w:sz w:val="28"/>
          <w:szCs w:val="28"/>
          <w:lang w:eastAsia="ru-RU"/>
        </w:rPr>
        <w:t xml:space="preserve">-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w:t>
      </w:r>
      <w:r w:rsidRPr="00F36E54">
        <w:rPr>
          <w:rFonts w:eastAsia="Calibri"/>
          <w:color w:val="000000" w:themeColor="text1"/>
          <w:sz w:val="28"/>
          <w:szCs w:val="28"/>
          <w:lang w:eastAsia="ru-RU"/>
        </w:rPr>
        <w:lastRenderedPageBreak/>
        <w:t>услуг администрацией,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5.4.8.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color w:val="000000" w:themeColor="text1"/>
          <w:sz w:val="28"/>
          <w:szCs w:val="28"/>
        </w:rPr>
        <w:t>5.5. Сроки рассмотрения жалобы.</w:t>
      </w:r>
    </w:p>
    <w:p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t>Жалоба, поступившая в администрацию, МФЦ, привлекаемую организацию, учредителю 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администрацией, МФЦ, привлекаемой организацией, учредителем МФЦ, уполномоченными на ее рассмотрение.</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В случае обжалования отказа администрации, его должностного лица, МФЦ, его должностного лица, работника,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t>5.6. Результат рассмотрения жалобы</w:t>
      </w:r>
    </w:p>
    <w:p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t xml:space="preserve">По результатам рассмотрения жалобы в соответствии с </w:t>
      </w:r>
      <w:hyperlink r:id="rId27" w:history="1">
        <w:r w:rsidRPr="00F36E54">
          <w:rPr>
            <w:rStyle w:val="a4"/>
            <w:rFonts w:eastAsia="Calibri"/>
            <w:color w:val="000000" w:themeColor="text1"/>
            <w:sz w:val="28"/>
            <w:szCs w:val="28"/>
            <w:lang w:eastAsia="ru-RU"/>
          </w:rPr>
          <w:t>частью 7 статьи 11.2</w:t>
        </w:r>
      </w:hyperlink>
      <w:r w:rsidRPr="00F36E54">
        <w:rPr>
          <w:rFonts w:eastAsia="Calibri"/>
          <w:color w:val="000000" w:themeColor="text1"/>
          <w:sz w:val="28"/>
          <w:szCs w:val="28"/>
          <w:lang w:eastAsia="ru-RU"/>
        </w:rPr>
        <w:t xml:space="preserve"> Федерального закона "Об организации предоставления государственных и муниципальных услуг" администрация, МФЦ, привлекаемая организация, учредитель МФЦ принимают решение об удовлетворении жалобы либо об отказе в ее удовлетворении. Указанное решение принимается в форме письма, МФЦ, привлекаемой организации, учредителя МФЦ.</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При удовлетворении жалобы администрация, МФЦ, привлекаемая организация, учредитель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t>5.7. Порядок информирования заявителя о результатах рассмотрения жалобы.</w:t>
      </w:r>
    </w:p>
    <w:p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t>5.7.1.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через портал федеральной государственной информационной системы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rFonts w:eastAsia="Calibri"/>
          <w:color w:val="000000" w:themeColor="text1"/>
          <w:sz w:val="28"/>
          <w:szCs w:val="28"/>
          <w:lang w:eastAsia="ru-RU"/>
        </w:rPr>
        <w:lastRenderedPageBreak/>
        <w:t>5.7.2. В ответе по результатам рассмотрения жалобы указываются:</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наименование администрации,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номер, дата, место принятия решения, включая сведения о должностном лице, работнике, решение или действие (бездействие) которого обжалуется;</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фамилия, имя, отчество (при наличии) или наименование заявителя;</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основания для принятия решения по жалобе;</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принятое по жалобе решение;</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D4E5C" w:rsidRPr="00F36E54" w:rsidRDefault="007D4E5C" w:rsidP="007D4E5C">
      <w:pPr>
        <w:suppressAutoHyphens w:val="0"/>
        <w:autoSpaceDE w:val="0"/>
        <w:jc w:val="both"/>
        <w:rPr>
          <w:rFonts w:eastAsia="Calibri"/>
          <w:color w:val="000000" w:themeColor="text1"/>
          <w:sz w:val="28"/>
          <w:szCs w:val="28"/>
          <w:lang w:eastAsia="ru-RU"/>
        </w:rPr>
      </w:pPr>
      <w:r w:rsidRPr="00F36E54">
        <w:rPr>
          <w:rFonts w:eastAsia="Calibri"/>
          <w:color w:val="000000" w:themeColor="text1"/>
          <w:sz w:val="28"/>
          <w:szCs w:val="28"/>
          <w:lang w:eastAsia="ru-RU"/>
        </w:rPr>
        <w:t>-  сведения о порядке обжалования принятого по жалобе решения.</w:t>
      </w:r>
    </w:p>
    <w:p w:rsidR="007D4E5C" w:rsidRPr="00F36E54" w:rsidRDefault="007D4E5C" w:rsidP="007D4E5C">
      <w:pPr>
        <w:suppressAutoHyphens w:val="0"/>
        <w:autoSpaceDE w:val="0"/>
        <w:jc w:val="both"/>
        <w:rPr>
          <w:rFonts w:eastAsia="Calibri"/>
          <w:color w:val="000000" w:themeColor="text1"/>
          <w:sz w:val="28"/>
          <w:szCs w:val="28"/>
          <w:lang w:eastAsia="ru-RU"/>
        </w:rPr>
      </w:pPr>
      <w:r w:rsidRPr="00F36E54">
        <w:rPr>
          <w:rFonts w:eastAsia="Calibri"/>
          <w:color w:val="000000" w:themeColor="text1"/>
          <w:sz w:val="28"/>
          <w:szCs w:val="28"/>
          <w:lang w:eastAsia="ru-RU"/>
        </w:rPr>
        <w:tab/>
        <w:t xml:space="preserve">Ответ по результатам рассмотрения жалобы подписывается </w:t>
      </w:r>
      <w:r w:rsidRPr="00F36E54">
        <w:rPr>
          <w:color w:val="000000" w:themeColor="text1"/>
          <w:sz w:val="28"/>
          <w:szCs w:val="28"/>
        </w:rPr>
        <w:t>должностным лицом администрации</w:t>
      </w:r>
      <w:r w:rsidRPr="00F36E54">
        <w:rPr>
          <w:rFonts w:eastAsia="Calibri"/>
          <w:color w:val="000000" w:themeColor="text1"/>
          <w:sz w:val="28"/>
          <w:szCs w:val="28"/>
          <w:lang w:eastAsia="ru-RU"/>
        </w:rPr>
        <w:t>, МФЦ, учредителя МФЦ, работником привлекаемой организации.</w:t>
      </w:r>
    </w:p>
    <w:p w:rsidR="007D4E5C" w:rsidRPr="00F36E54" w:rsidRDefault="007D4E5C" w:rsidP="007D4E5C">
      <w:pPr>
        <w:suppressAutoHyphens w:val="0"/>
        <w:autoSpaceDE w:val="0"/>
        <w:ind w:firstLine="540"/>
        <w:jc w:val="both"/>
        <w:rPr>
          <w:color w:val="000000" w:themeColor="text1"/>
          <w:sz w:val="28"/>
          <w:szCs w:val="28"/>
        </w:rPr>
      </w:pPr>
      <w:r w:rsidRPr="00F36E54">
        <w:rPr>
          <w:rFonts w:eastAsia="Calibri"/>
          <w:color w:val="000000" w:themeColor="text1"/>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МФЦ, учредителя МФЦ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5.8. Порядок обжалования решения по жалобе.</w:t>
      </w:r>
    </w:p>
    <w:p w:rsidR="007D4E5C" w:rsidRPr="00F36E54" w:rsidRDefault="007D4E5C" w:rsidP="007D4E5C">
      <w:pPr>
        <w:suppressAutoHyphens w:val="0"/>
        <w:autoSpaceDE w:val="0"/>
        <w:ind w:firstLine="540"/>
        <w:jc w:val="both"/>
        <w:rPr>
          <w:color w:val="000000" w:themeColor="text1"/>
          <w:sz w:val="28"/>
          <w:szCs w:val="28"/>
        </w:rPr>
      </w:pPr>
      <w:r w:rsidRPr="00F36E54">
        <w:rPr>
          <w:color w:val="000000" w:themeColor="text1"/>
          <w:sz w:val="28"/>
          <w:szCs w:val="28"/>
        </w:rPr>
        <w:t>Заявитель имеет право обжалования решений, принятых по ранее направленным жалобам на действия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7D4E5C" w:rsidRPr="00F36E54" w:rsidRDefault="007D4E5C" w:rsidP="007D4E5C">
      <w:pPr>
        <w:suppressAutoHyphens w:val="0"/>
        <w:autoSpaceDE w:val="0"/>
        <w:ind w:firstLine="510"/>
        <w:jc w:val="both"/>
        <w:rPr>
          <w:color w:val="000000" w:themeColor="text1"/>
          <w:sz w:val="28"/>
          <w:szCs w:val="28"/>
        </w:rPr>
      </w:pPr>
      <w:r w:rsidRPr="00F36E54">
        <w:rPr>
          <w:color w:val="000000" w:themeColor="text1"/>
          <w:sz w:val="28"/>
          <w:szCs w:val="28"/>
        </w:rPr>
        <w:t>5.9. Право заявителя на получение информации и документов, необходимых для обоснования и рассмотрения жалобы.</w:t>
      </w:r>
    </w:p>
    <w:p w:rsidR="007D4E5C" w:rsidRPr="00F36E54" w:rsidRDefault="007D4E5C" w:rsidP="007D4E5C">
      <w:pPr>
        <w:suppressAutoHyphens w:val="0"/>
        <w:autoSpaceDE w:val="0"/>
        <w:ind w:firstLine="709"/>
        <w:jc w:val="both"/>
        <w:rPr>
          <w:color w:val="000000" w:themeColor="text1"/>
          <w:sz w:val="28"/>
          <w:szCs w:val="28"/>
        </w:rPr>
      </w:pPr>
      <w:r w:rsidRPr="00F36E54">
        <w:rPr>
          <w:color w:val="000000" w:themeColor="text1"/>
          <w:sz w:val="28"/>
          <w:szCs w:val="28"/>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7D4E5C" w:rsidRPr="00F36E54" w:rsidRDefault="007D4E5C" w:rsidP="007D4E5C">
      <w:pPr>
        <w:suppressAutoHyphens w:val="0"/>
        <w:autoSpaceDE w:val="0"/>
        <w:ind w:firstLine="709"/>
        <w:jc w:val="both"/>
        <w:rPr>
          <w:color w:val="000000" w:themeColor="text1"/>
          <w:sz w:val="28"/>
          <w:szCs w:val="28"/>
        </w:rPr>
      </w:pPr>
      <w:r w:rsidRPr="00F36E54">
        <w:rPr>
          <w:color w:val="000000" w:themeColor="text1"/>
          <w:sz w:val="28"/>
          <w:szCs w:val="28"/>
        </w:rPr>
        <w:t>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7D4E5C" w:rsidRPr="00F36E54" w:rsidRDefault="007D4E5C" w:rsidP="007D4E5C">
      <w:pPr>
        <w:suppressAutoHyphens w:val="0"/>
        <w:autoSpaceDE w:val="0"/>
        <w:ind w:firstLine="567"/>
        <w:jc w:val="both"/>
        <w:rPr>
          <w:color w:val="000000" w:themeColor="text1"/>
          <w:sz w:val="28"/>
          <w:szCs w:val="28"/>
        </w:rPr>
      </w:pPr>
      <w:r w:rsidRPr="00F36E54">
        <w:rPr>
          <w:color w:val="000000" w:themeColor="text1"/>
          <w:sz w:val="28"/>
          <w:szCs w:val="28"/>
        </w:rPr>
        <w:t>5.10. Способы информирования заявителей о порядке подачи и рассмотрения жалобы.</w:t>
      </w:r>
    </w:p>
    <w:p w:rsidR="007D4E5C" w:rsidRPr="00F36E54" w:rsidRDefault="007D4E5C" w:rsidP="007D4E5C">
      <w:pPr>
        <w:tabs>
          <w:tab w:val="left" w:pos="564"/>
        </w:tabs>
        <w:suppressAutoHyphens w:val="0"/>
        <w:autoSpaceDE w:val="0"/>
        <w:ind w:firstLine="567"/>
        <w:jc w:val="both"/>
        <w:rPr>
          <w:color w:val="000000" w:themeColor="text1"/>
          <w:sz w:val="28"/>
          <w:szCs w:val="28"/>
        </w:rPr>
      </w:pPr>
      <w:r w:rsidRPr="00F36E54">
        <w:rPr>
          <w:color w:val="000000" w:themeColor="text1"/>
          <w:sz w:val="28"/>
          <w:szCs w:val="28"/>
        </w:rPr>
        <w:lastRenderedPageBreak/>
        <w:t>Информирование заявителей о способах и порядке подачи и рассмотрения жалобы в администрацию осуществляется в формах:</w:t>
      </w:r>
    </w:p>
    <w:p w:rsidR="007D4E5C" w:rsidRPr="00F36E54" w:rsidRDefault="007D4E5C" w:rsidP="007D4E5C">
      <w:pPr>
        <w:suppressAutoHyphens w:val="0"/>
        <w:autoSpaceDE w:val="0"/>
        <w:ind w:firstLine="709"/>
        <w:jc w:val="both"/>
        <w:rPr>
          <w:color w:val="000000" w:themeColor="text1"/>
          <w:sz w:val="28"/>
          <w:szCs w:val="28"/>
        </w:rPr>
      </w:pPr>
      <w:r w:rsidRPr="00F36E54">
        <w:rPr>
          <w:color w:val="000000" w:themeColor="text1"/>
          <w:sz w:val="28"/>
          <w:szCs w:val="28"/>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rsidR="007D4E5C" w:rsidRPr="00F36E54" w:rsidRDefault="007D4E5C" w:rsidP="007D4E5C">
      <w:pPr>
        <w:suppressAutoHyphens w:val="0"/>
        <w:autoSpaceDE w:val="0"/>
        <w:ind w:firstLine="709"/>
        <w:jc w:val="both"/>
        <w:rPr>
          <w:color w:val="000000" w:themeColor="text1"/>
          <w:sz w:val="28"/>
          <w:szCs w:val="28"/>
        </w:rPr>
      </w:pPr>
      <w:r w:rsidRPr="00F36E54">
        <w:rPr>
          <w:color w:val="000000" w:themeColor="text1"/>
          <w:sz w:val="28"/>
          <w:szCs w:val="28"/>
        </w:rPr>
        <w:t>- взаимодействия должностных лиц администрации, МФЦ, ответственных за предоставление муниципальной услуги, с заявителями по почте, электронной почте;</w:t>
      </w:r>
    </w:p>
    <w:p w:rsidR="007D4E5C" w:rsidRPr="00F36E54" w:rsidRDefault="007D4E5C" w:rsidP="007D4E5C">
      <w:pPr>
        <w:suppressAutoHyphens w:val="0"/>
        <w:autoSpaceDE w:val="0"/>
        <w:ind w:firstLine="709"/>
        <w:jc w:val="both"/>
        <w:rPr>
          <w:color w:val="000000" w:themeColor="text1"/>
          <w:sz w:val="28"/>
          <w:szCs w:val="28"/>
        </w:rPr>
      </w:pPr>
      <w:r w:rsidRPr="00F36E54">
        <w:rPr>
          <w:color w:val="000000" w:themeColor="text1"/>
          <w:sz w:val="28"/>
          <w:szCs w:val="28"/>
        </w:rPr>
        <w:t xml:space="preserve">- информационных материалов, которые размещаются на официальном сайте администрации </w:t>
      </w:r>
      <w:hyperlink r:id="rId28" w:history="1">
        <w:r w:rsidR="00673D9B" w:rsidRPr="00F36E54">
          <w:rPr>
            <w:color w:val="000000" w:themeColor="text1"/>
            <w:u w:val="single"/>
          </w:rPr>
          <w:t>http://mo-enotaevka.ru/</w:t>
        </w:r>
      </w:hyperlink>
      <w:r w:rsidR="00673D9B" w:rsidRPr="00F36E54">
        <w:rPr>
          <w:color w:val="000000" w:themeColor="text1"/>
          <w:sz w:val="28"/>
          <w:szCs w:val="28"/>
        </w:rPr>
        <w:t xml:space="preserve"> </w:t>
      </w:r>
      <w:r w:rsidRPr="00F36E54">
        <w:rPr>
          <w:color w:val="000000" w:themeColor="text1"/>
          <w:sz w:val="28"/>
          <w:szCs w:val="28"/>
        </w:rPr>
        <w:t xml:space="preserve">на региональном портале http://gosuslugi.astrobl.ru, едином портале http://www.gosuslugi.ru и на информационных стендах, размещенных в помещении </w:t>
      </w:r>
      <w:r w:rsidR="00B957D9" w:rsidRPr="00F36E54">
        <w:rPr>
          <w:color w:val="000000" w:themeColor="text1"/>
          <w:sz w:val="28"/>
          <w:szCs w:val="28"/>
        </w:rPr>
        <w:t>администрации</w:t>
      </w:r>
      <w:r w:rsidRPr="00F36E54">
        <w:rPr>
          <w:color w:val="000000" w:themeColor="text1"/>
          <w:sz w:val="28"/>
          <w:szCs w:val="28"/>
        </w:rPr>
        <w:t>.</w:t>
      </w:r>
    </w:p>
    <w:p w:rsidR="007D4E5C" w:rsidRPr="00F36E54" w:rsidRDefault="007D4E5C" w:rsidP="007D4E5C">
      <w:pPr>
        <w:suppressAutoHyphens w:val="0"/>
        <w:autoSpaceDE w:val="0"/>
        <w:ind w:firstLine="567"/>
        <w:jc w:val="both"/>
        <w:rPr>
          <w:rFonts w:eastAsia="Calibri"/>
          <w:color w:val="000000" w:themeColor="text1"/>
          <w:sz w:val="28"/>
          <w:szCs w:val="28"/>
          <w:lang w:eastAsia="ru-RU"/>
        </w:rPr>
      </w:pPr>
      <w:r w:rsidRPr="00F36E54">
        <w:rPr>
          <w:color w:val="000000" w:themeColor="text1"/>
          <w:sz w:val="28"/>
          <w:szCs w:val="28"/>
        </w:rPr>
        <w:t>5.11. Перечень случаев, в которых ответ на жалобу не дается.</w:t>
      </w:r>
    </w:p>
    <w:p w:rsidR="007D4E5C" w:rsidRPr="00F36E54" w:rsidRDefault="007D4E5C" w:rsidP="007D4E5C">
      <w:pPr>
        <w:suppressAutoHyphens w:val="0"/>
        <w:autoSpaceDE w:val="0"/>
        <w:jc w:val="both"/>
        <w:rPr>
          <w:rFonts w:eastAsia="Calibri"/>
          <w:color w:val="000000" w:themeColor="text1"/>
          <w:sz w:val="28"/>
          <w:szCs w:val="28"/>
          <w:lang w:eastAsia="ru-RU"/>
        </w:rPr>
      </w:pPr>
      <w:r w:rsidRPr="00F36E54">
        <w:rPr>
          <w:rFonts w:eastAsia="Calibri"/>
          <w:color w:val="000000" w:themeColor="text1"/>
          <w:sz w:val="28"/>
          <w:szCs w:val="28"/>
          <w:lang w:eastAsia="ru-RU"/>
        </w:rPr>
        <w:tab/>
        <w:t>Администрация, МФЦ, привлекаемая организация, учредитель МФЦ вправе оставить жалобу без ответа в следующих случаях:</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D4E5C" w:rsidRPr="00F36E54" w:rsidRDefault="007D4E5C" w:rsidP="007D4E5C">
      <w:pPr>
        <w:suppressAutoHyphens w:val="0"/>
        <w:autoSpaceDE w:val="0"/>
        <w:jc w:val="both"/>
        <w:rPr>
          <w:rFonts w:eastAsia="Calibri"/>
          <w:color w:val="000000" w:themeColor="text1"/>
          <w:sz w:val="28"/>
          <w:szCs w:val="28"/>
          <w:lang w:eastAsia="ru-RU"/>
        </w:rPr>
      </w:pPr>
      <w:r w:rsidRPr="00F36E54">
        <w:rPr>
          <w:rFonts w:eastAsia="Calibri"/>
          <w:color w:val="000000" w:themeColor="text1"/>
          <w:sz w:val="28"/>
          <w:szCs w:val="28"/>
          <w:lang w:eastAsia="ru-RU"/>
        </w:rPr>
        <w:tab/>
        <w:t>Администрация, МФЦ, привлекаемая организация, учредитель МФЦ отказывают в удовлетворении жалобы в следующих случаях:</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наличие вступившего в законную силу решения суда, арбитражного суда по жалобе о том же предмете и по тем же основаниям;</w:t>
      </w:r>
    </w:p>
    <w:p w:rsidR="007D4E5C" w:rsidRPr="00F36E54" w:rsidRDefault="007D4E5C" w:rsidP="007D4E5C">
      <w:pPr>
        <w:suppressAutoHyphens w:val="0"/>
        <w:autoSpaceDE w:val="0"/>
        <w:ind w:firstLine="540"/>
        <w:jc w:val="both"/>
        <w:rPr>
          <w:rFonts w:eastAsia="Calibri"/>
          <w:color w:val="000000" w:themeColor="text1"/>
          <w:sz w:val="28"/>
          <w:szCs w:val="28"/>
          <w:lang w:eastAsia="ru-RU"/>
        </w:rPr>
      </w:pPr>
      <w:r w:rsidRPr="00F36E54">
        <w:rPr>
          <w:rFonts w:eastAsia="Calibri"/>
          <w:color w:val="000000" w:themeColor="text1"/>
          <w:sz w:val="28"/>
          <w:szCs w:val="28"/>
          <w:lang w:eastAsia="ru-RU"/>
        </w:rPr>
        <w:t>- подача жалобы лицом, полномочия которого не подтверждены в порядке, установленном законодательством Российской Федерации;</w:t>
      </w:r>
    </w:p>
    <w:p w:rsidR="007D4E5C" w:rsidRPr="00F36E54" w:rsidRDefault="007D4E5C" w:rsidP="007D4E5C">
      <w:pPr>
        <w:pStyle w:val="ConsPlusTitle"/>
        <w:jc w:val="both"/>
        <w:rPr>
          <w:rFonts w:ascii="Times New Roman" w:hAnsi="Times New Roman" w:cs="Times New Roman"/>
          <w:b w:val="0"/>
          <w:bCs w:val="0"/>
          <w:color w:val="000000" w:themeColor="text1"/>
          <w:sz w:val="28"/>
          <w:szCs w:val="28"/>
        </w:rPr>
      </w:pPr>
      <w:r w:rsidRPr="00F36E54">
        <w:rPr>
          <w:rFonts w:ascii="Times New Roman" w:eastAsia="Calibri" w:hAnsi="Times New Roman" w:cs="Times New Roman"/>
          <w:b w:val="0"/>
          <w:bCs w:val="0"/>
          <w:color w:val="000000" w:themeColor="text1"/>
          <w:sz w:val="28"/>
          <w:szCs w:val="28"/>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056DE1" w:rsidRPr="00F36E54" w:rsidRDefault="00056DE1" w:rsidP="00056DE1">
      <w:pPr>
        <w:tabs>
          <w:tab w:val="left" w:pos="8505"/>
        </w:tabs>
        <w:jc w:val="right"/>
        <w:rPr>
          <w:color w:val="000000" w:themeColor="text1"/>
          <w:szCs w:val="24"/>
        </w:rPr>
      </w:pPr>
    </w:p>
    <w:p w:rsidR="00056DE1" w:rsidRPr="00F36E54" w:rsidRDefault="00056DE1" w:rsidP="00056DE1">
      <w:pPr>
        <w:tabs>
          <w:tab w:val="left" w:pos="8505"/>
        </w:tabs>
        <w:jc w:val="right"/>
        <w:rPr>
          <w:color w:val="000000" w:themeColor="text1"/>
          <w:szCs w:val="24"/>
        </w:rPr>
      </w:pPr>
    </w:p>
    <w:p w:rsidR="00056DE1" w:rsidRPr="00F36E54" w:rsidRDefault="00056DE1" w:rsidP="00056DE1">
      <w:pPr>
        <w:tabs>
          <w:tab w:val="left" w:pos="8505"/>
        </w:tabs>
        <w:rPr>
          <w:color w:val="000000" w:themeColor="text1"/>
          <w:szCs w:val="24"/>
        </w:rPr>
      </w:pPr>
      <w:r w:rsidRPr="00F36E54">
        <w:rPr>
          <w:color w:val="000000" w:themeColor="text1"/>
          <w:szCs w:val="24"/>
        </w:rPr>
        <w:t>Верно:</w:t>
      </w:r>
    </w:p>
    <w:p w:rsidR="00056DE1" w:rsidRDefault="00056DE1" w:rsidP="00056DE1">
      <w:pPr>
        <w:tabs>
          <w:tab w:val="left" w:pos="8505"/>
        </w:tabs>
        <w:jc w:val="right"/>
        <w:rPr>
          <w:szCs w:val="24"/>
        </w:rPr>
      </w:pPr>
    </w:p>
    <w:p w:rsidR="00056DE1" w:rsidRDefault="00056DE1" w:rsidP="00056DE1">
      <w:pPr>
        <w:tabs>
          <w:tab w:val="left" w:pos="8505"/>
        </w:tabs>
        <w:jc w:val="right"/>
        <w:rPr>
          <w:szCs w:val="24"/>
        </w:rPr>
      </w:pPr>
    </w:p>
    <w:p w:rsidR="00056DE1" w:rsidRDefault="00056DE1" w:rsidP="00056DE1">
      <w:pPr>
        <w:tabs>
          <w:tab w:val="left" w:pos="8505"/>
        </w:tabs>
        <w:jc w:val="right"/>
        <w:rPr>
          <w:szCs w:val="24"/>
        </w:rPr>
      </w:pPr>
    </w:p>
    <w:p w:rsidR="00056DE1" w:rsidRDefault="00056DE1" w:rsidP="00056DE1">
      <w:pPr>
        <w:tabs>
          <w:tab w:val="left" w:pos="8505"/>
        </w:tabs>
        <w:jc w:val="right"/>
        <w:rPr>
          <w:szCs w:val="24"/>
        </w:rPr>
      </w:pPr>
    </w:p>
    <w:p w:rsidR="00056DE1" w:rsidRDefault="00056DE1" w:rsidP="00056DE1">
      <w:pPr>
        <w:tabs>
          <w:tab w:val="left" w:pos="8505"/>
        </w:tabs>
        <w:jc w:val="right"/>
        <w:rPr>
          <w:szCs w:val="24"/>
        </w:rPr>
      </w:pPr>
    </w:p>
    <w:p w:rsidR="00056DE1" w:rsidRDefault="00056DE1" w:rsidP="00056DE1">
      <w:pPr>
        <w:tabs>
          <w:tab w:val="left" w:pos="8505"/>
        </w:tabs>
        <w:jc w:val="right"/>
        <w:rPr>
          <w:szCs w:val="24"/>
        </w:rPr>
      </w:pPr>
    </w:p>
    <w:p w:rsidR="00056DE1" w:rsidRDefault="00056DE1" w:rsidP="00056DE1">
      <w:pPr>
        <w:tabs>
          <w:tab w:val="left" w:pos="8505"/>
        </w:tabs>
        <w:jc w:val="right"/>
        <w:rPr>
          <w:szCs w:val="24"/>
        </w:rPr>
      </w:pPr>
    </w:p>
    <w:p w:rsidR="00056DE1" w:rsidRDefault="00056DE1" w:rsidP="00056DE1">
      <w:pPr>
        <w:tabs>
          <w:tab w:val="left" w:pos="8505"/>
        </w:tabs>
        <w:jc w:val="right"/>
        <w:rPr>
          <w:szCs w:val="24"/>
        </w:rPr>
      </w:pPr>
    </w:p>
    <w:p w:rsidR="007D4E5C" w:rsidRDefault="007D4E5C" w:rsidP="00056DE1">
      <w:pPr>
        <w:tabs>
          <w:tab w:val="left" w:pos="8505"/>
        </w:tabs>
        <w:jc w:val="right"/>
        <w:rPr>
          <w:szCs w:val="24"/>
        </w:rPr>
      </w:pPr>
    </w:p>
    <w:p w:rsidR="007D4E5C" w:rsidRDefault="007D4E5C" w:rsidP="00056DE1">
      <w:pPr>
        <w:tabs>
          <w:tab w:val="left" w:pos="8505"/>
        </w:tabs>
        <w:jc w:val="right"/>
        <w:rPr>
          <w:szCs w:val="24"/>
        </w:rPr>
      </w:pPr>
    </w:p>
    <w:p w:rsidR="007D4E5C" w:rsidRDefault="007D4E5C" w:rsidP="00056DE1">
      <w:pPr>
        <w:tabs>
          <w:tab w:val="left" w:pos="8505"/>
        </w:tabs>
        <w:jc w:val="right"/>
        <w:rPr>
          <w:szCs w:val="24"/>
        </w:rPr>
      </w:pPr>
    </w:p>
    <w:p w:rsidR="007D4E5C" w:rsidRDefault="007D4E5C" w:rsidP="00056DE1">
      <w:pPr>
        <w:tabs>
          <w:tab w:val="left" w:pos="8505"/>
        </w:tabs>
        <w:jc w:val="right"/>
        <w:rPr>
          <w:szCs w:val="24"/>
        </w:rPr>
      </w:pPr>
    </w:p>
    <w:p w:rsidR="007D4E5C" w:rsidRDefault="007D4E5C" w:rsidP="00056DE1">
      <w:pPr>
        <w:tabs>
          <w:tab w:val="left" w:pos="8505"/>
        </w:tabs>
        <w:jc w:val="right"/>
        <w:rPr>
          <w:szCs w:val="24"/>
        </w:rPr>
      </w:pPr>
    </w:p>
    <w:p w:rsidR="007D4E5C" w:rsidRDefault="007D4E5C" w:rsidP="00056DE1">
      <w:pPr>
        <w:tabs>
          <w:tab w:val="left" w:pos="8505"/>
        </w:tabs>
        <w:jc w:val="right"/>
        <w:rPr>
          <w:szCs w:val="24"/>
        </w:rPr>
      </w:pPr>
    </w:p>
    <w:p w:rsidR="00056DE1" w:rsidRDefault="00056DE1" w:rsidP="00056DE1">
      <w:pPr>
        <w:pStyle w:val="Style4"/>
        <w:ind w:left="5103" w:firstLine="0"/>
        <w:jc w:val="right"/>
      </w:pPr>
      <w:r>
        <w:lastRenderedPageBreak/>
        <w:t>Приложение № 2</w:t>
      </w:r>
    </w:p>
    <w:p w:rsidR="00056DE1" w:rsidRDefault="00056DE1" w:rsidP="00056DE1">
      <w:pPr>
        <w:pStyle w:val="Style4"/>
        <w:ind w:left="5103" w:firstLine="0"/>
        <w:jc w:val="right"/>
        <w:rPr>
          <w:sz w:val="28"/>
          <w:szCs w:val="28"/>
        </w:rPr>
      </w:pPr>
      <w:r>
        <w:t>к административному регламенту</w:t>
      </w: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jc w:val="center"/>
        <w:rPr>
          <w:sz w:val="28"/>
          <w:szCs w:val="28"/>
        </w:rPr>
      </w:pPr>
      <w:r>
        <w:rPr>
          <w:sz w:val="28"/>
          <w:szCs w:val="28"/>
        </w:rPr>
        <w:t>Блок-схема предоставления муниципальной услуги</w:t>
      </w:r>
    </w:p>
    <w:p w:rsidR="00056DE1" w:rsidRDefault="00056DE1" w:rsidP="00056DE1">
      <w:pPr>
        <w:pStyle w:val="Style4"/>
        <w:jc w:val="center"/>
        <w:rPr>
          <w:sz w:val="28"/>
          <w:szCs w:val="28"/>
        </w:rPr>
      </w:pPr>
      <w:r>
        <w:rPr>
          <w:sz w:val="28"/>
          <w:szCs w:val="28"/>
        </w:rPr>
        <w:t>(для объектов капитального строительства, за исключением приоритетных объектов)</w:t>
      </w:r>
    </w:p>
    <w:p w:rsidR="00056DE1" w:rsidRDefault="00056DE1" w:rsidP="00056DE1">
      <w:pPr>
        <w:pStyle w:val="Style4"/>
        <w:rPr>
          <w:sz w:val="28"/>
          <w:szCs w:val="28"/>
        </w:rPr>
      </w:pPr>
    </w:p>
    <w:p w:rsidR="00056DE1" w:rsidRDefault="00056DE1" w:rsidP="00056DE1">
      <w:pPr>
        <w:pStyle w:val="Style4"/>
        <w:ind w:firstLine="0"/>
        <w:rPr>
          <w:sz w:val="28"/>
          <w:szCs w:val="28"/>
        </w:rPr>
      </w:pPr>
      <w:r>
        <w:rPr>
          <w:noProof/>
        </w:rPr>
        <mc:AlternateContent>
          <mc:Choice Requires="wps">
            <w:drawing>
              <wp:anchor distT="0" distB="0" distL="114300" distR="114300" simplePos="0" relativeHeight="251679744" behindDoc="0" locked="0" layoutInCell="1" allowOverlap="1">
                <wp:simplePos x="0" y="0"/>
                <wp:positionH relativeFrom="column">
                  <wp:posOffset>823595</wp:posOffset>
                </wp:positionH>
                <wp:positionV relativeFrom="paragraph">
                  <wp:posOffset>104775</wp:posOffset>
                </wp:positionV>
                <wp:extent cx="4550410" cy="403225"/>
                <wp:effectExtent l="0" t="0" r="21590" b="1587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403225"/>
                        </a:xfrm>
                        <a:prstGeom prst="rect">
                          <a:avLst/>
                        </a:prstGeom>
                        <a:solidFill>
                          <a:srgbClr val="FFFFFF"/>
                        </a:solidFill>
                        <a:ln w="9525">
                          <a:solidFill>
                            <a:srgbClr val="000000"/>
                          </a:solidFill>
                          <a:miter lim="800000"/>
                          <a:headEnd/>
                          <a:tailEnd/>
                        </a:ln>
                      </wps:spPr>
                      <wps:txbx>
                        <w:txbxContent>
                          <w:p w:rsidR="005E089D" w:rsidRDefault="005E089D" w:rsidP="00056DE1">
                            <w:pPr>
                              <w:jc w:val="center"/>
                            </w:pPr>
                            <w:r>
                              <w:t>Прием и регистрация заявления и документов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64.85pt;margin-top:8.25pt;width:358.3pt;height:3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">
                <v:textbox>
                  <w:txbxContent>
                    <w:p w:rsidR="005E089D" w:rsidRDefault="005E089D" w:rsidP="00056DE1">
                      <w:pPr>
                        <w:jc w:val="center"/>
                      </w:pPr>
                      <w:r>
                        <w:t>Прием и регистрация заявления и документов –1 день</w:t>
                      </w:r>
                    </w:p>
                  </w:txbxContent>
                </v:textbox>
              </v:rect>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443865</wp:posOffset>
                </wp:positionH>
                <wp:positionV relativeFrom="paragraph">
                  <wp:posOffset>761365</wp:posOffset>
                </wp:positionV>
                <wp:extent cx="2114550" cy="781685"/>
                <wp:effectExtent l="0" t="0" r="19050" b="1841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781685"/>
                        </a:xfrm>
                        <a:prstGeom prst="rect">
                          <a:avLst/>
                        </a:prstGeom>
                        <a:solidFill>
                          <a:srgbClr val="FFFFFF"/>
                        </a:solidFill>
                        <a:ln w="9525">
                          <a:solidFill>
                            <a:srgbClr val="000000"/>
                          </a:solidFill>
                          <a:miter lim="800000"/>
                          <a:headEnd/>
                          <a:tailEnd/>
                        </a:ln>
                      </wps:spPr>
                      <wps:txbx>
                        <w:txbxContent>
                          <w:p w:rsidR="005E089D" w:rsidRDefault="005E089D" w:rsidP="00056DE1">
                            <w:pPr>
                              <w:jc w:val="center"/>
                            </w:pPr>
                            <w:r>
                              <w:t xml:space="preserve">Должностное лицо </w:t>
                            </w:r>
                            <w:r w:rsidR="00673D9B">
                              <w:t>администрации</w:t>
                            </w:r>
                            <w:r>
                              <w:t>, ответственное за прием и регистрацию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7" style="position:absolute;left:0;text-align:left;margin-left:34.95pt;margin-top:59.95pt;width:166.5pt;height:6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">
                <v:textbox>
                  <w:txbxContent>
                    <w:p w:rsidR="005E089D" w:rsidRDefault="005E089D" w:rsidP="00056DE1">
                      <w:pPr>
                        <w:jc w:val="center"/>
                      </w:pPr>
                      <w:r>
                        <w:t xml:space="preserve">Должностное лицо </w:t>
                      </w:r>
                      <w:r w:rsidR="00673D9B">
                        <w:t>администрации</w:t>
                      </w:r>
                      <w:r>
                        <w:t>, ответственное за прием и регистрацию документов</w:t>
                      </w:r>
                    </w:p>
                  </w:txbxContent>
                </v:textbox>
              </v:rec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3786505</wp:posOffset>
                </wp:positionH>
                <wp:positionV relativeFrom="paragraph">
                  <wp:posOffset>761365</wp:posOffset>
                </wp:positionV>
                <wp:extent cx="2149475" cy="781685"/>
                <wp:effectExtent l="0" t="0" r="22225" b="1841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9475" cy="781685"/>
                        </a:xfrm>
                        <a:prstGeom prst="rect">
                          <a:avLst/>
                        </a:prstGeom>
                        <a:solidFill>
                          <a:srgbClr val="FFFFFF"/>
                        </a:solidFill>
                        <a:ln w="9525">
                          <a:solidFill>
                            <a:srgbClr val="000000"/>
                          </a:solidFill>
                          <a:miter lim="800000"/>
                          <a:headEnd/>
                          <a:tailEnd/>
                        </a:ln>
                      </wps:spPr>
                      <wps:txbx>
                        <w:txbxContent>
                          <w:p w:rsidR="005E089D" w:rsidRDefault="005E089D" w:rsidP="00056DE1">
                            <w:pPr>
                              <w:jc w:val="center"/>
                            </w:pPr>
                            <w:r>
                              <w:t>Сотрудник МФЦ, ответственный за прием и регистрацию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8" style="position:absolute;left:0;text-align:left;margin-left:298.15pt;margin-top:59.95pt;width:169.25pt;height:6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">
                <v:textbox>
                  <w:txbxContent>
                    <w:p w:rsidR="005E089D" w:rsidRDefault="005E089D" w:rsidP="00056DE1">
                      <w:pPr>
                        <w:jc w:val="center"/>
                      </w:pPr>
                      <w:r>
                        <w:t>Сотрудник МФЦ, ответственный за прием и регистрацию документов</w:t>
                      </w:r>
                    </w:p>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823595</wp:posOffset>
                </wp:positionH>
                <wp:positionV relativeFrom="paragraph">
                  <wp:posOffset>1858010</wp:posOffset>
                </wp:positionV>
                <wp:extent cx="4591050" cy="527685"/>
                <wp:effectExtent l="0" t="0" r="19050" b="2476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527685"/>
                        </a:xfrm>
                        <a:prstGeom prst="rect">
                          <a:avLst/>
                        </a:prstGeom>
                        <a:solidFill>
                          <a:srgbClr val="FFFFFF"/>
                        </a:solidFill>
                        <a:ln w="9525">
                          <a:solidFill>
                            <a:srgbClr val="000000"/>
                          </a:solidFill>
                          <a:miter lim="800000"/>
                          <a:headEnd/>
                          <a:tailEnd/>
                        </a:ln>
                      </wps:spPr>
                      <wps:txbx>
                        <w:txbxContent>
                          <w:p w:rsidR="005E089D" w:rsidRDefault="005E089D" w:rsidP="00056DE1">
                            <w:r>
                              <w:t xml:space="preserve">Должностное лицо </w:t>
                            </w:r>
                            <w:r w:rsidR="00673D9B">
                              <w:t>администрации</w:t>
                            </w:r>
                            <w:r>
                              <w:t>, ответственное за предоставление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9" style="position:absolute;left:0;text-align:left;margin-left:64.85pt;margin-top:146.3pt;width:361.5pt;height:4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">
                <v:textbox>
                  <w:txbxContent>
                    <w:p w:rsidR="005E089D" w:rsidRDefault="005E089D" w:rsidP="00056DE1">
                      <w:r>
                        <w:t xml:space="preserve">Должностное лицо </w:t>
                      </w:r>
                      <w:r w:rsidR="00673D9B">
                        <w:t>администрации</w:t>
                      </w:r>
                      <w:r>
                        <w:t>, ответственное за предоставление муниципальной услуги</w:t>
                      </w: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310515</wp:posOffset>
                </wp:positionH>
                <wp:positionV relativeFrom="paragraph">
                  <wp:posOffset>2695575</wp:posOffset>
                </wp:positionV>
                <wp:extent cx="5685790" cy="659130"/>
                <wp:effectExtent l="0" t="0" r="10160" b="266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659130"/>
                        </a:xfrm>
                        <a:prstGeom prst="rect">
                          <a:avLst/>
                        </a:prstGeom>
                        <a:solidFill>
                          <a:srgbClr val="FFFFFF"/>
                        </a:solidFill>
                        <a:ln w="9525">
                          <a:solidFill>
                            <a:srgbClr val="000000"/>
                          </a:solidFill>
                          <a:miter lim="800000"/>
                          <a:headEnd/>
                          <a:tailEnd/>
                        </a:ln>
                      </wps:spPr>
                      <wps:txbx>
                        <w:txbxContent>
                          <w:p w:rsidR="005E089D" w:rsidRDefault="005E089D" w:rsidP="00056DE1">
                            <w:pPr>
                              <w:rPr>
                                <w:szCs w:val="24"/>
                              </w:rPr>
                            </w:pPr>
                            <w:r>
                              <w:rPr>
                                <w:szCs w:val="24"/>
                              </w:rPr>
                              <w:t xml:space="preserve">Рассмотрение заявления и документов, подготовка ГПЗУ и обеспечение его утверждения– 28 дней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24.45pt;margin-top:212.25pt;width:447.7pt;height:5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">
                <v:textbox>
                  <w:txbxContent>
                    <w:p w:rsidR="005E089D" w:rsidRDefault="005E089D" w:rsidP="00056DE1">
                      <w:pPr>
                        <w:rPr>
                          <w:szCs w:val="24"/>
                        </w:rPr>
                      </w:pPr>
                      <w:r>
                        <w:rPr>
                          <w:szCs w:val="24"/>
                        </w:rPr>
                        <w:t xml:space="preserve">Рассмотрение заявления и документов, подготовка ГПЗУ и обеспечение его утверждения– 28 дней </w:t>
                      </w: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2279015</wp:posOffset>
                </wp:positionH>
                <wp:positionV relativeFrom="paragraph">
                  <wp:posOffset>3686810</wp:posOffset>
                </wp:positionV>
                <wp:extent cx="1621790" cy="1532255"/>
                <wp:effectExtent l="0" t="0" r="16510" b="107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1532255"/>
                        </a:xfrm>
                        <a:prstGeom prst="rect">
                          <a:avLst/>
                        </a:prstGeom>
                        <a:solidFill>
                          <a:srgbClr val="FFFFFF"/>
                        </a:solidFill>
                        <a:ln w="9525">
                          <a:solidFill>
                            <a:srgbClr val="000000"/>
                          </a:solidFill>
                          <a:miter lim="800000"/>
                          <a:headEnd/>
                          <a:tailEnd/>
                        </a:ln>
                      </wps:spPr>
                      <wps:txbx>
                        <w:txbxContent>
                          <w:p w:rsidR="005E089D" w:rsidRDefault="005E089D" w:rsidP="00056DE1">
                            <w:r>
                              <w:t>Организация межведомственного информационного взаимодействия – 5 рабочих дней со дня 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1" style="position:absolute;left:0;text-align:left;margin-left:179.45pt;margin-top:290.3pt;width:127.7pt;height:12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">
                <v:textbox>
                  <w:txbxContent>
                    <w:p w:rsidR="005E089D" w:rsidRDefault="005E089D" w:rsidP="00056DE1">
                      <w:r>
                        <w:t>Организация межведомственного информационного взаимодействия – 5 рабочих дней со дня регистрации заявления и документов</w:t>
                      </w:r>
                    </w:p>
                  </w:txbxContent>
                </v:textbox>
              </v:rect>
            </w:pict>
          </mc:Fallback>
        </mc:AlternateContent>
      </w:r>
      <w:r>
        <w:rPr>
          <w:noProof/>
        </w:rPr>
        <mc:AlternateContent>
          <mc:Choice Requires="wps">
            <w:drawing>
              <wp:anchor distT="0" distB="0" distL="114299" distR="114299" simplePos="0" relativeHeight="251685888" behindDoc="0" locked="0" layoutInCell="1" allowOverlap="1">
                <wp:simplePos x="0" y="0"/>
                <wp:positionH relativeFrom="column">
                  <wp:posOffset>1379219</wp:posOffset>
                </wp:positionH>
                <wp:positionV relativeFrom="paragraph">
                  <wp:posOffset>499110</wp:posOffset>
                </wp:positionV>
                <wp:extent cx="0" cy="26670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8B9206" id="_x0000_t32" coordsize="21600,21600" o:spt="32" o:oned="t" path="m,l21600,21600e" filled="f">
                <v:path arrowok="t" fillok="f" o:connecttype="none"/>
                <o:lock v:ext="edit" shapetype="t"/>
              </v:shapetype>
              <v:shape id="Прямая со стрелкой 14" o:spid="_x0000_s1026" type="#_x0000_t32" style="position:absolute;margin-left:108.6pt;margin-top:39.3pt;width:0;height:21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5ZQYgIAAHcEAAAOAAAAZHJzL2Uyb0RvYy54bWysVEtu2zAQ3RfoHQjuHUmu4jh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">
                <v:stroke endarrow="block"/>
              </v:shape>
            </w:pict>
          </mc:Fallback>
        </mc:AlternateContent>
      </w:r>
      <w:r>
        <w:rPr>
          <w:noProof/>
        </w:rPr>
        <mc:AlternateContent>
          <mc:Choice Requires="wps">
            <w:drawing>
              <wp:anchor distT="0" distB="0" distL="114299" distR="114299" simplePos="0" relativeHeight="251686912" behindDoc="0" locked="0" layoutInCell="1" allowOverlap="1">
                <wp:simplePos x="0" y="0"/>
                <wp:positionH relativeFrom="column">
                  <wp:posOffset>4625339</wp:posOffset>
                </wp:positionH>
                <wp:positionV relativeFrom="paragraph">
                  <wp:posOffset>499110</wp:posOffset>
                </wp:positionV>
                <wp:extent cx="0" cy="26670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6AE16" id="Прямая со стрелкой 13" o:spid="_x0000_s1026" type="#_x0000_t32" style="position:absolute;margin-left:364.2pt;margin-top:39.3pt;width:0;height:21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1379220</wp:posOffset>
                </wp:positionH>
                <wp:positionV relativeFrom="paragraph">
                  <wp:posOffset>1525270</wp:posOffset>
                </wp:positionV>
                <wp:extent cx="635" cy="341630"/>
                <wp:effectExtent l="76200" t="0" r="75565" b="5842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AB5AA" id="Прямая со стрелкой 12" o:spid="_x0000_s1026" type="#_x0000_t32" style="position:absolute;margin-left:108.6pt;margin-top:120.1pt;width:.05pt;height:2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4625340</wp:posOffset>
                </wp:positionH>
                <wp:positionV relativeFrom="paragraph">
                  <wp:posOffset>1525270</wp:posOffset>
                </wp:positionV>
                <wp:extent cx="635" cy="341630"/>
                <wp:effectExtent l="76200" t="0" r="75565" b="584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CB2E0" id="Прямая со стрелкой 11" o:spid="_x0000_s1026" type="#_x0000_t32" style="position:absolute;margin-left:364.2pt;margin-top:120.1pt;width:.05pt;height:26.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">
                <v:stroke endarrow="block"/>
              </v:shape>
            </w:pict>
          </mc:Fallback>
        </mc:AlternateContent>
      </w:r>
      <w:r>
        <w:rPr>
          <w:noProof/>
        </w:rPr>
        <mc:AlternateContent>
          <mc:Choice Requires="wps">
            <w:drawing>
              <wp:anchor distT="0" distB="0" distL="114299" distR="114299" simplePos="0" relativeHeight="251689984" behindDoc="0" locked="0" layoutInCell="1" allowOverlap="1">
                <wp:simplePos x="0" y="0"/>
                <wp:positionH relativeFrom="column">
                  <wp:posOffset>2757804</wp:posOffset>
                </wp:positionH>
                <wp:positionV relativeFrom="paragraph">
                  <wp:posOffset>2377440</wp:posOffset>
                </wp:positionV>
                <wp:extent cx="0" cy="327025"/>
                <wp:effectExtent l="76200" t="0" r="76200" b="539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7AD00" id="Прямая со стрелкой 10" o:spid="_x0000_s1026" type="#_x0000_t32" style="position:absolute;margin-left:217.15pt;margin-top:187.2pt;width:0;height:25.7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">
                <v:stroke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5118735</wp:posOffset>
                </wp:positionH>
                <wp:positionV relativeFrom="paragraph">
                  <wp:posOffset>3341370</wp:posOffset>
                </wp:positionV>
                <wp:extent cx="635" cy="354330"/>
                <wp:effectExtent l="76200" t="38100" r="75565" b="266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48FF45" id="Прямая со стрелкой 9" o:spid="_x0000_s1026" type="#_x0000_t32" style="position:absolute;margin-left:403.05pt;margin-top:263.1pt;width:.05pt;height:27.9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">
                <v:stroke endarrow="block"/>
              </v:shape>
            </w:pict>
          </mc:Fallback>
        </mc:AlternateContent>
      </w:r>
      <w:r>
        <w:rPr>
          <w:noProof/>
        </w:rPr>
        <mc:AlternateContent>
          <mc:Choice Requires="wps">
            <w:drawing>
              <wp:anchor distT="0" distB="0" distL="114299" distR="114299" simplePos="0" relativeHeight="251692032" behindDoc="0" locked="0" layoutInCell="1" allowOverlap="1">
                <wp:simplePos x="0" y="0"/>
                <wp:positionH relativeFrom="column">
                  <wp:posOffset>4926329</wp:posOffset>
                </wp:positionH>
                <wp:positionV relativeFrom="paragraph">
                  <wp:posOffset>3341370</wp:posOffset>
                </wp:positionV>
                <wp:extent cx="0" cy="354330"/>
                <wp:effectExtent l="76200" t="0" r="76200" b="6477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5FBD52" id="Прямая со стрелкой 8" o:spid="_x0000_s1026" type="#_x0000_t32" style="position:absolute;margin-left:387.9pt;margin-top:263.1pt;width:0;height:27.9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2144395</wp:posOffset>
                </wp:positionH>
                <wp:positionV relativeFrom="paragraph">
                  <wp:posOffset>3341370</wp:posOffset>
                </wp:positionV>
                <wp:extent cx="635" cy="2751455"/>
                <wp:effectExtent l="76200" t="0" r="75565" b="4889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51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B6CF35" id="Прямая со стрелкой 7" o:spid="_x0000_s1026" type="#_x0000_t32" style="position:absolute;margin-left:168.85pt;margin-top:263.1pt;width:.05pt;height:216.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4237990</wp:posOffset>
                </wp:positionH>
                <wp:positionV relativeFrom="paragraph">
                  <wp:posOffset>3686810</wp:posOffset>
                </wp:positionV>
                <wp:extent cx="1758315" cy="1721485"/>
                <wp:effectExtent l="0" t="0" r="13335" b="1206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315" cy="1721485"/>
                        </a:xfrm>
                        <a:prstGeom prst="rect">
                          <a:avLst/>
                        </a:prstGeom>
                        <a:solidFill>
                          <a:srgbClr val="FFFFFF"/>
                        </a:solidFill>
                        <a:ln w="9525">
                          <a:solidFill>
                            <a:srgbClr val="000000"/>
                          </a:solidFill>
                          <a:miter lim="800000"/>
                          <a:headEnd/>
                          <a:tailEnd/>
                        </a:ln>
                      </wps:spPr>
                      <wps:txbx>
                        <w:txbxContent>
                          <w:p w:rsidR="005E089D" w:rsidRDefault="005E089D" w:rsidP="00056DE1">
                            <w:pPr>
                              <w:jc w:val="both"/>
                              <w:rPr>
                                <w:szCs w:val="24"/>
                              </w:rPr>
                            </w:pPr>
                            <w:r>
                              <w:rPr>
                                <w:szCs w:val="24"/>
                              </w:rPr>
                              <w:t>Направление запросов в организации, осуществляющие эксплуатацию сетей инженерно-технического обеспечения – 15 дней со дня 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2" style="position:absolute;left:0;text-align:left;margin-left:333.7pt;margin-top:290.3pt;width:138.45pt;height:135.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">
                <v:textbox>
                  <w:txbxContent>
                    <w:p w:rsidR="005E089D" w:rsidRDefault="005E089D" w:rsidP="00056DE1">
                      <w:pPr>
                        <w:jc w:val="both"/>
                        <w:rPr>
                          <w:szCs w:val="24"/>
                        </w:rPr>
                      </w:pPr>
                      <w:r>
                        <w:rPr>
                          <w:szCs w:val="24"/>
                        </w:rPr>
                        <w:t>Направление запросов в организации, осуществляющие эксплуатацию сетей инженерно-технического обеспечения – 15 дней со дня регистрации заявления и документов</w:t>
                      </w:r>
                    </w:p>
                  </w:txbxContent>
                </v:textbox>
              </v:rect>
            </w:pict>
          </mc:Fallback>
        </mc:AlternateContent>
      </w:r>
      <w:r>
        <w:rPr>
          <w:noProof/>
        </w:rPr>
        <mc:AlternateContent>
          <mc:Choice Requires="wps">
            <w:drawing>
              <wp:anchor distT="0" distB="0" distL="114299" distR="114299" simplePos="0" relativeHeight="251695104" behindDoc="0" locked="0" layoutInCell="1" allowOverlap="1">
                <wp:simplePos x="0" y="0"/>
                <wp:positionH relativeFrom="column">
                  <wp:posOffset>2875914</wp:posOffset>
                </wp:positionH>
                <wp:positionV relativeFrom="paragraph">
                  <wp:posOffset>3341370</wp:posOffset>
                </wp:positionV>
                <wp:extent cx="0" cy="354330"/>
                <wp:effectExtent l="76200" t="0" r="76200" b="6477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D9469" id="Прямая со стрелкой 5" o:spid="_x0000_s1026" type="#_x0000_t32" style="position:absolute;margin-left:226.45pt;margin-top:263.1pt;width:0;height:27.9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3183890</wp:posOffset>
                </wp:positionH>
                <wp:positionV relativeFrom="paragraph">
                  <wp:posOffset>3341370</wp:posOffset>
                </wp:positionV>
                <wp:extent cx="635" cy="354330"/>
                <wp:effectExtent l="76200" t="38100" r="75565" b="266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7EB6F7" id="Прямая со стрелкой 4" o:spid="_x0000_s1026" type="#_x0000_t32" style="position:absolute;margin-left:250.7pt;margin-top:263.1pt;width:.05pt;height:27.9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">
                <v:stroke endarrow="block"/>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310515</wp:posOffset>
                </wp:positionH>
                <wp:positionV relativeFrom="paragraph">
                  <wp:posOffset>3686810</wp:posOffset>
                </wp:positionV>
                <wp:extent cx="1621790" cy="2223770"/>
                <wp:effectExtent l="0" t="0" r="16510" b="2413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790" cy="2223770"/>
                        </a:xfrm>
                        <a:prstGeom prst="rect">
                          <a:avLst/>
                        </a:prstGeom>
                        <a:solidFill>
                          <a:srgbClr val="FFFFFF"/>
                        </a:solidFill>
                        <a:ln w="9525">
                          <a:solidFill>
                            <a:srgbClr val="000000"/>
                          </a:solidFill>
                          <a:miter lim="800000"/>
                          <a:headEnd/>
                          <a:tailEnd/>
                        </a:ln>
                      </wps:spPr>
                      <wps:txbx>
                        <w:txbxContent>
                          <w:p w:rsidR="005E089D" w:rsidRDefault="005E089D" w:rsidP="00056DE1">
                            <w:r>
                              <w:t>При наличии основания для отказа в приеме заявления, предусмотренного пунктом 2.7 административного регламента – направление уведомления об отказе в приеме заявления  – 1 день со дня 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3" style="position:absolute;left:0;text-align:left;margin-left:24.45pt;margin-top:290.3pt;width:127.7pt;height:17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">
                <v:textbox>
                  <w:txbxContent>
                    <w:p w:rsidR="005E089D" w:rsidRDefault="005E089D" w:rsidP="00056DE1">
                      <w:r>
                        <w:t>При наличии основания для отказа в приеме заявления, предусмотренного пунктом 2.7 административного регламента – направление уведомления об отказе в приеме заявления  – 1 день со дня регистрации заявления и документов</w:t>
                      </w:r>
                    </w:p>
                  </w:txbxContent>
                </v:textbox>
              </v:rect>
            </w:pict>
          </mc:Fallback>
        </mc:AlternateContent>
      </w:r>
      <w:r>
        <w:rPr>
          <w:noProof/>
        </w:rPr>
        <mc:AlternateContent>
          <mc:Choice Requires="wps">
            <w:drawing>
              <wp:anchor distT="0" distB="0" distL="114299" distR="114299" simplePos="0" relativeHeight="251698176" behindDoc="0" locked="0" layoutInCell="1" allowOverlap="1">
                <wp:simplePos x="0" y="0"/>
                <wp:positionH relativeFrom="column">
                  <wp:posOffset>1172209</wp:posOffset>
                </wp:positionH>
                <wp:positionV relativeFrom="paragraph">
                  <wp:posOffset>3341370</wp:posOffset>
                </wp:positionV>
                <wp:extent cx="0" cy="354330"/>
                <wp:effectExtent l="76200" t="0" r="76200" b="647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FA8DC" id="Прямая со стрелкой 2" o:spid="_x0000_s1026" type="#_x0000_t32" style="position:absolute;margin-left:92.3pt;margin-top:263.1pt;width:0;height:27.9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">
                <v:stroke endarrow="block"/>
              </v:shape>
            </w:pict>
          </mc:Fallback>
        </mc:AlternateContent>
      </w: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r>
        <w:rPr>
          <w:sz w:val="28"/>
          <w:szCs w:val="28"/>
        </w:rPr>
        <w:tab/>
      </w:r>
    </w:p>
    <w:p w:rsidR="00056DE1" w:rsidRDefault="00056DE1" w:rsidP="00056DE1">
      <w:pPr>
        <w:pStyle w:val="Style4"/>
        <w:rPr>
          <w:sz w:val="28"/>
          <w:szCs w:val="28"/>
        </w:rPr>
      </w:pPr>
      <w:r>
        <w:rPr>
          <w:sz w:val="28"/>
          <w:szCs w:val="28"/>
        </w:rPr>
        <w:tab/>
      </w:r>
    </w:p>
    <w:p w:rsidR="00056DE1" w:rsidRDefault="00056DE1" w:rsidP="00056DE1">
      <w:pPr>
        <w:pStyle w:val="Style4"/>
        <w:rPr>
          <w:sz w:val="28"/>
          <w:szCs w:val="28"/>
        </w:rPr>
      </w:pPr>
    </w:p>
    <w:p w:rsidR="00056DE1" w:rsidRDefault="00056DE1" w:rsidP="00056DE1">
      <w:pPr>
        <w:pStyle w:val="Style4"/>
        <w:rPr>
          <w:sz w:val="28"/>
          <w:szCs w:val="28"/>
        </w:rPr>
      </w:pPr>
      <w:r>
        <w:rPr>
          <w:sz w:val="28"/>
          <w:szCs w:val="28"/>
        </w:rPr>
        <w:tab/>
      </w: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r>
        <w:rPr>
          <w:noProof/>
        </w:rPr>
        <mc:AlternateContent>
          <mc:Choice Requires="wps">
            <w:drawing>
              <wp:anchor distT="0" distB="0" distL="114300" distR="114300" simplePos="0" relativeHeight="251699200" behindDoc="0" locked="0" layoutInCell="1" allowOverlap="1">
                <wp:simplePos x="0" y="0"/>
                <wp:positionH relativeFrom="column">
                  <wp:posOffset>782955</wp:posOffset>
                </wp:positionH>
                <wp:positionV relativeFrom="paragraph">
                  <wp:posOffset>29845</wp:posOffset>
                </wp:positionV>
                <wp:extent cx="4591050" cy="494030"/>
                <wp:effectExtent l="0" t="0" r="19050" b="203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0" cy="494030"/>
                        </a:xfrm>
                        <a:prstGeom prst="rect">
                          <a:avLst/>
                        </a:prstGeom>
                        <a:solidFill>
                          <a:srgbClr val="FFFFFF"/>
                        </a:solidFill>
                        <a:ln w="9525">
                          <a:solidFill>
                            <a:srgbClr val="000000"/>
                          </a:solidFill>
                          <a:miter lim="800000"/>
                          <a:headEnd/>
                          <a:tailEnd/>
                        </a:ln>
                      </wps:spPr>
                      <wps:txbx>
                        <w:txbxContent>
                          <w:p w:rsidR="005E089D" w:rsidRDefault="005E089D" w:rsidP="00056DE1">
                            <w:pPr>
                              <w:jc w:val="center"/>
                            </w:pPr>
                            <w:r>
                              <w:t>Выдача (направление) заявителю ГПЗУ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4" style="position:absolute;left:0;text-align:left;margin-left:61.65pt;margin-top:2.35pt;width:361.5pt;height:38.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">
                <v:textbox>
                  <w:txbxContent>
                    <w:p w:rsidR="005E089D" w:rsidRDefault="005E089D" w:rsidP="00056DE1">
                      <w:pPr>
                        <w:jc w:val="center"/>
                      </w:pPr>
                      <w:r>
                        <w:t>Выдача (направление) заявителю ГПЗУ -  1 день</w:t>
                      </w:r>
                    </w:p>
                  </w:txbxContent>
                </v:textbox>
              </v:rect>
            </w:pict>
          </mc:Fallback>
        </mc:AlternateContent>
      </w: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p>
    <w:p w:rsidR="00056DE1" w:rsidRDefault="00056DE1" w:rsidP="00056DE1">
      <w:pPr>
        <w:pStyle w:val="Style4"/>
        <w:rPr>
          <w:sz w:val="28"/>
          <w:szCs w:val="28"/>
        </w:rPr>
      </w:pPr>
      <w:r>
        <w:rPr>
          <w:sz w:val="28"/>
          <w:szCs w:val="28"/>
        </w:rPr>
        <w:t>Верно:</w:t>
      </w:r>
    </w:p>
    <w:p w:rsidR="00056DE1" w:rsidRDefault="00056DE1" w:rsidP="00056DE1">
      <w:pPr>
        <w:pStyle w:val="Style4"/>
        <w:widowControl/>
        <w:spacing w:line="100" w:lineRule="atLeast"/>
        <w:ind w:left="3119" w:firstLine="0"/>
        <w:jc w:val="right"/>
        <w:rPr>
          <w:rStyle w:val="FontStyle23"/>
          <w:rFonts w:cs="Times New Roman"/>
        </w:rPr>
      </w:pPr>
      <w:r>
        <w:rPr>
          <w:rStyle w:val="FontStyle23"/>
          <w:rFonts w:cs="Times New Roman"/>
        </w:rPr>
        <w:lastRenderedPageBreak/>
        <w:t>Приложение № 3</w:t>
      </w:r>
    </w:p>
    <w:p w:rsidR="00056DE1" w:rsidRDefault="00056DE1" w:rsidP="00056DE1">
      <w:pPr>
        <w:pStyle w:val="Style4"/>
        <w:widowControl/>
        <w:spacing w:line="100" w:lineRule="atLeast"/>
        <w:ind w:left="3119" w:firstLine="0"/>
        <w:jc w:val="right"/>
      </w:pPr>
      <w:r>
        <w:rPr>
          <w:rStyle w:val="FontStyle23"/>
          <w:rFonts w:cs="Times New Roman"/>
        </w:rPr>
        <w:t>к административному регламенту</w:t>
      </w:r>
    </w:p>
    <w:p w:rsidR="00056DE1" w:rsidRDefault="00056DE1" w:rsidP="00056DE1">
      <w:pPr>
        <w:pStyle w:val="Style4"/>
        <w:widowControl/>
        <w:spacing w:line="100" w:lineRule="atLeast"/>
        <w:ind w:left="3119" w:firstLine="0"/>
        <w:jc w:val="right"/>
      </w:pPr>
    </w:p>
    <w:p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Главе муниципального образования «</w:t>
      </w:r>
      <w:r w:rsidR="005E089D">
        <w:rPr>
          <w:rStyle w:val="FontStyle23"/>
          <w:rFonts w:ascii="Times New Roman" w:hAnsi="Times New Roman" w:cs="Times New Roman"/>
        </w:rPr>
        <w:t>Село Енотаевка</w:t>
      </w:r>
      <w:r>
        <w:rPr>
          <w:rStyle w:val="FontStyle23"/>
          <w:rFonts w:ascii="Times New Roman" w:hAnsi="Times New Roman" w:cs="Times New Roman"/>
        </w:rPr>
        <w:t>»</w:t>
      </w:r>
    </w:p>
    <w:p w:rsidR="00056DE1" w:rsidRDefault="00673D9B"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_______________________</w:t>
      </w:r>
    </w:p>
    <w:p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От _________________________________________</w:t>
      </w:r>
    </w:p>
    <w:p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____________________________________________</w:t>
      </w:r>
    </w:p>
    <w:p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____________________________________________</w:t>
      </w:r>
    </w:p>
    <w:p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(ФИО, почтовый адрес, телефон – для физического лица,</w:t>
      </w:r>
    </w:p>
    <w:p w:rsidR="00056DE1" w:rsidRDefault="00056DE1" w:rsidP="00056DE1">
      <w:pPr>
        <w:pStyle w:val="Style6"/>
        <w:widowControl/>
        <w:spacing w:before="43" w:line="43" w:lineRule="atLeast"/>
        <w:jc w:val="right"/>
        <w:rPr>
          <w:rStyle w:val="FontStyle23"/>
          <w:rFonts w:ascii="Times New Roman" w:hAnsi="Times New Roman" w:cs="Times New Roman"/>
        </w:rPr>
      </w:pPr>
      <w:r>
        <w:rPr>
          <w:rStyle w:val="FontStyle23"/>
          <w:rFonts w:ascii="Times New Roman" w:hAnsi="Times New Roman" w:cs="Times New Roman"/>
        </w:rPr>
        <w:t xml:space="preserve">юридический адрес, почтовый адрес, ФИО руководителя, телефон – </w:t>
      </w:r>
    </w:p>
    <w:p w:rsidR="00056DE1" w:rsidRDefault="00056DE1" w:rsidP="00056DE1">
      <w:pPr>
        <w:pStyle w:val="Style6"/>
        <w:widowControl/>
        <w:spacing w:before="43" w:line="43" w:lineRule="atLeast"/>
        <w:jc w:val="right"/>
      </w:pPr>
      <w:r>
        <w:rPr>
          <w:rStyle w:val="FontStyle23"/>
          <w:rFonts w:ascii="Times New Roman" w:hAnsi="Times New Roman" w:cs="Times New Roman"/>
        </w:rPr>
        <w:t>для юридического лица)</w:t>
      </w:r>
    </w:p>
    <w:p w:rsidR="00056DE1" w:rsidRDefault="00056DE1" w:rsidP="00056DE1">
      <w:pPr>
        <w:pStyle w:val="Style6"/>
        <w:widowControl/>
        <w:spacing w:before="43" w:line="43" w:lineRule="atLeast"/>
        <w:jc w:val="right"/>
      </w:pPr>
    </w:p>
    <w:p w:rsidR="00056DE1" w:rsidRDefault="00056DE1" w:rsidP="00056DE1">
      <w:pPr>
        <w:pStyle w:val="Style6"/>
        <w:widowControl/>
        <w:spacing w:before="43" w:line="43" w:lineRule="atLeast"/>
        <w:jc w:val="center"/>
      </w:pPr>
      <w:r>
        <w:rPr>
          <w:rStyle w:val="FontStyle23"/>
          <w:rFonts w:ascii="Times New Roman" w:hAnsi="Times New Roman" w:cs="Times New Roman"/>
          <w:b/>
        </w:rPr>
        <w:t>Заявление</w:t>
      </w:r>
    </w:p>
    <w:p w:rsidR="00056DE1" w:rsidRDefault="00056DE1" w:rsidP="00056DE1">
      <w:pPr>
        <w:pStyle w:val="Style3"/>
        <w:widowControl/>
        <w:spacing w:line="43" w:lineRule="exact"/>
      </w:pPr>
    </w:p>
    <w:p w:rsidR="00056DE1" w:rsidRDefault="00056DE1" w:rsidP="00056DE1">
      <w:pPr>
        <w:pStyle w:val="Style3"/>
        <w:widowControl/>
        <w:spacing w:before="5" w:line="276" w:lineRule="auto"/>
        <w:ind w:firstLine="0"/>
        <w:rPr>
          <w:rStyle w:val="FontStyle23"/>
          <w:rFonts w:cs="Times New Roman"/>
        </w:rPr>
      </w:pPr>
      <w:r>
        <w:rPr>
          <w:rStyle w:val="FontStyle23"/>
          <w:rFonts w:cs="Times New Roman"/>
        </w:rPr>
        <w:t xml:space="preserve">Прошу </w:t>
      </w:r>
      <w:proofErr w:type="gramStart"/>
      <w:r>
        <w:rPr>
          <w:rStyle w:val="FontStyle23"/>
          <w:rFonts w:cs="Times New Roman"/>
        </w:rPr>
        <w:t>подготовить  градостроительный</w:t>
      </w:r>
      <w:proofErr w:type="gramEnd"/>
      <w:r>
        <w:rPr>
          <w:rStyle w:val="FontStyle23"/>
          <w:rFonts w:cs="Times New Roman"/>
        </w:rPr>
        <w:t xml:space="preserve"> план земельного участка расположенного по</w:t>
      </w:r>
      <w:r>
        <w:rPr>
          <w:rStyle w:val="FontStyle23"/>
          <w:rFonts w:cs="Times New Roman"/>
          <w:sz w:val="20"/>
          <w:szCs w:val="20"/>
        </w:rPr>
        <w:t xml:space="preserve"> :                                                                     </w:t>
      </w:r>
    </w:p>
    <w:p w:rsidR="00056DE1" w:rsidRDefault="00056DE1" w:rsidP="00056DE1">
      <w:pPr>
        <w:pStyle w:val="Style3"/>
        <w:widowControl/>
        <w:tabs>
          <w:tab w:val="left" w:leader="underscore" w:pos="8491"/>
        </w:tabs>
        <w:spacing w:before="240" w:line="276" w:lineRule="auto"/>
        <w:ind w:firstLine="0"/>
        <w:rPr>
          <w:rStyle w:val="FontStyle23"/>
          <w:rFonts w:cs="Times New Roman"/>
          <w:sz w:val="20"/>
          <w:szCs w:val="20"/>
        </w:rPr>
      </w:pPr>
      <w:r>
        <w:rPr>
          <w:rStyle w:val="FontStyle23"/>
          <w:rFonts w:cs="Times New Roman"/>
        </w:rPr>
        <w:t xml:space="preserve">по </w:t>
      </w:r>
      <w:proofErr w:type="gramStart"/>
      <w:r>
        <w:rPr>
          <w:rStyle w:val="FontStyle23"/>
          <w:rFonts w:cs="Times New Roman"/>
        </w:rPr>
        <w:t>адресу:_</w:t>
      </w:r>
      <w:proofErr w:type="gramEnd"/>
      <w:r>
        <w:rPr>
          <w:rStyle w:val="FontStyle23"/>
          <w:rFonts w:cs="Times New Roman"/>
        </w:rPr>
        <w:t>___________________________________________________________________</w:t>
      </w:r>
    </w:p>
    <w:p w:rsidR="00056DE1" w:rsidRDefault="00056DE1" w:rsidP="00056DE1">
      <w:pPr>
        <w:pStyle w:val="Style3"/>
        <w:widowControl/>
        <w:spacing w:before="5" w:line="276" w:lineRule="auto"/>
        <w:ind w:firstLine="0"/>
        <w:rPr>
          <w:rStyle w:val="FontStyle23"/>
          <w:rFonts w:cs="Times New Roman"/>
        </w:rPr>
      </w:pPr>
      <w:r>
        <w:rPr>
          <w:rStyle w:val="FontStyle23"/>
          <w:rFonts w:cs="Times New Roman"/>
          <w:sz w:val="20"/>
          <w:szCs w:val="20"/>
        </w:rPr>
        <w:t xml:space="preserve">                        (муниципальное образование, населенный </w:t>
      </w:r>
      <w:proofErr w:type="gramStart"/>
      <w:r>
        <w:rPr>
          <w:rStyle w:val="FontStyle23"/>
          <w:rFonts w:cs="Times New Roman"/>
          <w:sz w:val="20"/>
          <w:szCs w:val="20"/>
        </w:rPr>
        <w:t>пункт,  улица</w:t>
      </w:r>
      <w:proofErr w:type="gramEnd"/>
      <w:r>
        <w:rPr>
          <w:rStyle w:val="FontStyle23"/>
          <w:rFonts w:cs="Times New Roman"/>
          <w:sz w:val="20"/>
          <w:szCs w:val="20"/>
        </w:rPr>
        <w:t>,  номер участка(номер дома))</w:t>
      </w:r>
    </w:p>
    <w:p w:rsidR="00056DE1" w:rsidRDefault="00056DE1" w:rsidP="00056DE1">
      <w:pPr>
        <w:pStyle w:val="Style3"/>
        <w:widowControl/>
        <w:spacing w:before="5" w:line="276" w:lineRule="auto"/>
        <w:ind w:firstLine="0"/>
      </w:pPr>
      <w:r>
        <w:rPr>
          <w:rStyle w:val="FontStyle23"/>
          <w:rFonts w:cs="Times New Roman"/>
        </w:rPr>
        <w:t>_____________________________________________________________________________</w:t>
      </w:r>
    </w:p>
    <w:p w:rsidR="00056DE1" w:rsidRDefault="00056DE1" w:rsidP="00056DE1">
      <w:pPr>
        <w:pStyle w:val="Style3"/>
        <w:widowControl/>
        <w:spacing w:before="5" w:line="276" w:lineRule="auto"/>
        <w:ind w:firstLine="0"/>
      </w:pPr>
    </w:p>
    <w:p w:rsidR="00056DE1" w:rsidRDefault="00056DE1" w:rsidP="00056DE1">
      <w:pPr>
        <w:pStyle w:val="Style3"/>
        <w:widowControl/>
        <w:spacing w:before="5" w:line="276" w:lineRule="auto"/>
        <w:ind w:firstLine="0"/>
      </w:pPr>
      <w:r>
        <w:rPr>
          <w:rStyle w:val="FontStyle23"/>
          <w:rFonts w:cs="Times New Roman"/>
        </w:rPr>
        <w:t>На земельном участке планируется строительство приоритетного объекта (</w:t>
      </w:r>
      <w:r>
        <w:rPr>
          <w:rStyle w:val="FontStyle23"/>
          <w:rFonts w:cs="Times New Roman"/>
          <w:i/>
        </w:rPr>
        <w:t>заполняется в случае строительства приоритетного объекта)</w:t>
      </w:r>
      <w:r>
        <w:rPr>
          <w:rStyle w:val="FontStyle23"/>
          <w:rFonts w:cs="Times New Roman"/>
        </w:rPr>
        <w:t xml:space="preserve"> ____________________________________</w:t>
      </w:r>
    </w:p>
    <w:p w:rsidR="00056DE1" w:rsidRDefault="00056DE1" w:rsidP="00056DE1">
      <w:pPr>
        <w:pStyle w:val="Style3"/>
        <w:widowControl/>
        <w:spacing w:before="5" w:line="276" w:lineRule="auto"/>
        <w:ind w:firstLine="0"/>
      </w:pPr>
    </w:p>
    <w:p w:rsidR="00056DE1" w:rsidRDefault="00056DE1" w:rsidP="00056DE1">
      <w:pPr>
        <w:pStyle w:val="Style3"/>
        <w:widowControl/>
        <w:spacing w:before="5" w:line="276" w:lineRule="auto"/>
        <w:ind w:firstLine="0"/>
        <w:rPr>
          <w:rStyle w:val="FontStyle23"/>
          <w:rFonts w:cs="Times New Roman"/>
          <w:sz w:val="20"/>
          <w:szCs w:val="20"/>
        </w:rPr>
      </w:pPr>
      <w:r>
        <w:rPr>
          <w:rStyle w:val="FontStyle23"/>
          <w:rFonts w:cs="Times New Roman"/>
        </w:rPr>
        <w:t>_______________________________________________________________________________</w:t>
      </w:r>
    </w:p>
    <w:p w:rsidR="00056DE1" w:rsidRDefault="00056DE1" w:rsidP="00056DE1">
      <w:pPr>
        <w:pStyle w:val="Style3"/>
        <w:widowControl/>
        <w:spacing w:before="5" w:line="276" w:lineRule="auto"/>
        <w:ind w:firstLine="0"/>
        <w:jc w:val="center"/>
      </w:pPr>
      <w:r>
        <w:rPr>
          <w:rStyle w:val="FontStyle23"/>
          <w:rFonts w:cs="Times New Roman"/>
          <w:sz w:val="20"/>
          <w:szCs w:val="20"/>
        </w:rPr>
        <w:t>(указать назначение приоритетного объекта, планируемую высоту объекта)</w:t>
      </w:r>
    </w:p>
    <w:p w:rsidR="00056DE1" w:rsidRDefault="00056DE1" w:rsidP="00056DE1">
      <w:pPr>
        <w:pStyle w:val="Style3"/>
        <w:widowControl/>
        <w:spacing w:before="5" w:line="276" w:lineRule="auto"/>
        <w:ind w:firstLine="0"/>
      </w:pPr>
    </w:p>
    <w:p w:rsidR="00056DE1" w:rsidRDefault="00056DE1" w:rsidP="00056DE1">
      <w:pPr>
        <w:pStyle w:val="Style11"/>
        <w:widowControl/>
        <w:spacing w:line="100" w:lineRule="atLeast"/>
        <w:ind w:firstLine="0"/>
        <w:jc w:val="both"/>
        <w:rPr>
          <w:rFonts w:ascii="Times New Roman" w:hAnsi="Times New Roman" w:cs="Times New Roman"/>
        </w:rPr>
      </w:pPr>
      <w:r>
        <w:rPr>
          <w:rFonts w:ascii="Times New Roman" w:hAnsi="Times New Roman" w:cs="Times New Roman"/>
        </w:rPr>
        <w:t>Площадь земельного участка: ___________________________________________________</w:t>
      </w:r>
    </w:p>
    <w:p w:rsidR="00056DE1" w:rsidRDefault="00056DE1" w:rsidP="00056DE1">
      <w:pPr>
        <w:pStyle w:val="Style11"/>
        <w:widowControl/>
        <w:spacing w:line="100" w:lineRule="atLeast"/>
        <w:ind w:firstLine="0"/>
        <w:jc w:val="both"/>
        <w:rPr>
          <w:rFonts w:ascii="Times New Roman" w:hAnsi="Times New Roman" w:cs="Times New Roman"/>
        </w:rPr>
      </w:pPr>
    </w:p>
    <w:p w:rsidR="00056DE1" w:rsidRDefault="00056DE1" w:rsidP="00056DE1">
      <w:pPr>
        <w:pStyle w:val="Style11"/>
        <w:widowControl/>
        <w:spacing w:line="100" w:lineRule="atLeast"/>
        <w:ind w:firstLine="0"/>
        <w:jc w:val="both"/>
        <w:rPr>
          <w:rFonts w:ascii="Times New Roman" w:hAnsi="Times New Roman" w:cs="Times New Roman"/>
        </w:rPr>
      </w:pPr>
    </w:p>
    <w:p w:rsidR="00056DE1" w:rsidRDefault="00056DE1" w:rsidP="00056DE1">
      <w:pPr>
        <w:pStyle w:val="Style11"/>
        <w:widowControl/>
        <w:spacing w:line="100" w:lineRule="atLeast"/>
        <w:ind w:firstLine="0"/>
        <w:jc w:val="both"/>
        <w:rPr>
          <w:rFonts w:ascii="Times New Roman" w:hAnsi="Times New Roman" w:cs="Times New Roman"/>
        </w:rPr>
      </w:pPr>
      <w:r>
        <w:rPr>
          <w:rFonts w:ascii="Times New Roman" w:hAnsi="Times New Roman" w:cs="Times New Roman"/>
        </w:rPr>
        <w:t xml:space="preserve">Наличие объектов недвижимости на земельном участке: </w:t>
      </w:r>
    </w:p>
    <w:p w:rsidR="00056DE1" w:rsidRDefault="00056DE1" w:rsidP="00056DE1">
      <w:pPr>
        <w:pStyle w:val="Style11"/>
        <w:widowControl/>
        <w:spacing w:line="100" w:lineRule="atLeast"/>
        <w:ind w:firstLine="0"/>
        <w:jc w:val="both"/>
        <w:rPr>
          <w:rFonts w:ascii="Times New Roman" w:hAnsi="Times New Roman" w:cs="Times New Roman"/>
        </w:rPr>
      </w:pPr>
    </w:p>
    <w:tbl>
      <w:tblPr>
        <w:tblW w:w="0" w:type="auto"/>
        <w:tblInd w:w="-10" w:type="dxa"/>
        <w:tblLayout w:type="fixed"/>
        <w:tblLook w:val="0000" w:firstRow="0" w:lastRow="0" w:firstColumn="0" w:lastColumn="0" w:noHBand="0" w:noVBand="0"/>
      </w:tblPr>
      <w:tblGrid>
        <w:gridCol w:w="3430"/>
        <w:gridCol w:w="2734"/>
        <w:gridCol w:w="3201"/>
      </w:tblGrid>
      <w:tr w:rsidR="00056DE1" w:rsidTr="005E089D">
        <w:tc>
          <w:tcPr>
            <w:tcW w:w="3430" w:type="dxa"/>
            <w:tcBorders>
              <w:top w:val="single" w:sz="4" w:space="0" w:color="000000"/>
              <w:left w:val="single" w:sz="4" w:space="0" w:color="000000"/>
              <w:bottom w:val="single" w:sz="4" w:space="0" w:color="000000"/>
            </w:tcBorders>
            <w:shd w:val="clear" w:color="auto" w:fill="auto"/>
          </w:tcPr>
          <w:p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Вид объекта недвижимости</w:t>
            </w:r>
          </w:p>
        </w:tc>
        <w:tc>
          <w:tcPr>
            <w:tcW w:w="2734" w:type="dxa"/>
            <w:tcBorders>
              <w:top w:val="single" w:sz="4" w:space="0" w:color="000000"/>
              <w:left w:val="single" w:sz="4" w:space="0" w:color="000000"/>
              <w:bottom w:val="single" w:sz="4" w:space="0" w:color="000000"/>
            </w:tcBorders>
            <w:shd w:val="clear" w:color="auto" w:fill="auto"/>
          </w:tcPr>
          <w:p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Назначение объекта недвижимости (жилое/нежилое)</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Кадастровый номер объекта недвижимости (при наличии)</w:t>
            </w:r>
          </w:p>
        </w:tc>
      </w:tr>
      <w:tr w:rsidR="00056DE1" w:rsidTr="005E089D">
        <w:tc>
          <w:tcPr>
            <w:tcW w:w="3430" w:type="dxa"/>
            <w:tcBorders>
              <w:top w:val="single" w:sz="4" w:space="0" w:color="000000"/>
              <w:left w:val="single" w:sz="4" w:space="0" w:color="000000"/>
              <w:bottom w:val="single" w:sz="4" w:space="0" w:color="000000"/>
            </w:tcBorders>
            <w:shd w:val="clear" w:color="auto" w:fill="auto"/>
          </w:tcPr>
          <w:p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1.</w:t>
            </w:r>
          </w:p>
        </w:tc>
        <w:tc>
          <w:tcPr>
            <w:tcW w:w="2734" w:type="dxa"/>
            <w:tcBorders>
              <w:top w:val="single" w:sz="4" w:space="0" w:color="000000"/>
              <w:left w:val="single" w:sz="4" w:space="0" w:color="000000"/>
              <w:bottom w:val="single" w:sz="4" w:space="0" w:color="000000"/>
            </w:tcBorders>
            <w:shd w:val="clear" w:color="auto" w:fill="auto"/>
          </w:tcPr>
          <w:p w:rsidR="00056DE1" w:rsidRDefault="00056DE1" w:rsidP="005E089D">
            <w:pPr>
              <w:pStyle w:val="Style11"/>
              <w:widowControl/>
              <w:snapToGrid w:val="0"/>
              <w:spacing w:line="100" w:lineRule="atLeast"/>
              <w:ind w:firstLine="0"/>
              <w:jc w:val="both"/>
              <w:rPr>
                <w:rFonts w:ascii="Times New Roman" w:hAnsi="Times New Roman" w:cs="Times New Roman"/>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56DE1" w:rsidRDefault="00056DE1" w:rsidP="005E089D">
            <w:pPr>
              <w:pStyle w:val="Style11"/>
              <w:widowControl/>
              <w:snapToGrid w:val="0"/>
              <w:spacing w:line="100" w:lineRule="atLeast"/>
              <w:ind w:firstLine="0"/>
              <w:jc w:val="both"/>
              <w:rPr>
                <w:rFonts w:ascii="Times New Roman" w:hAnsi="Times New Roman" w:cs="Times New Roman"/>
              </w:rPr>
            </w:pPr>
          </w:p>
        </w:tc>
      </w:tr>
      <w:tr w:rsidR="00056DE1" w:rsidTr="005E089D">
        <w:tc>
          <w:tcPr>
            <w:tcW w:w="3430" w:type="dxa"/>
            <w:tcBorders>
              <w:top w:val="single" w:sz="4" w:space="0" w:color="000000"/>
              <w:left w:val="single" w:sz="4" w:space="0" w:color="000000"/>
              <w:bottom w:val="single" w:sz="4" w:space="0" w:color="000000"/>
            </w:tcBorders>
            <w:shd w:val="clear" w:color="auto" w:fill="auto"/>
          </w:tcPr>
          <w:p w:rsidR="00056DE1" w:rsidRDefault="00056DE1" w:rsidP="005E089D">
            <w:pPr>
              <w:pStyle w:val="Style11"/>
              <w:widowControl/>
              <w:spacing w:line="100" w:lineRule="atLeast"/>
              <w:ind w:firstLine="0"/>
              <w:jc w:val="both"/>
              <w:rPr>
                <w:rFonts w:ascii="Times New Roman" w:hAnsi="Times New Roman" w:cs="Times New Roman"/>
              </w:rPr>
            </w:pPr>
            <w:r>
              <w:rPr>
                <w:rFonts w:ascii="Times New Roman" w:hAnsi="Times New Roman" w:cs="Times New Roman"/>
              </w:rPr>
              <w:t>2.</w:t>
            </w:r>
          </w:p>
        </w:tc>
        <w:tc>
          <w:tcPr>
            <w:tcW w:w="2734" w:type="dxa"/>
            <w:tcBorders>
              <w:top w:val="single" w:sz="4" w:space="0" w:color="000000"/>
              <w:left w:val="single" w:sz="4" w:space="0" w:color="000000"/>
              <w:bottom w:val="single" w:sz="4" w:space="0" w:color="000000"/>
            </w:tcBorders>
            <w:shd w:val="clear" w:color="auto" w:fill="auto"/>
          </w:tcPr>
          <w:p w:rsidR="00056DE1" w:rsidRDefault="00056DE1" w:rsidP="005E089D">
            <w:pPr>
              <w:pStyle w:val="Style11"/>
              <w:widowControl/>
              <w:snapToGrid w:val="0"/>
              <w:spacing w:line="100" w:lineRule="atLeast"/>
              <w:ind w:firstLine="0"/>
              <w:jc w:val="both"/>
              <w:rPr>
                <w:rFonts w:ascii="Times New Roman" w:hAnsi="Times New Roman" w:cs="Times New Roman"/>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056DE1" w:rsidRDefault="00056DE1" w:rsidP="005E089D">
            <w:pPr>
              <w:pStyle w:val="Style11"/>
              <w:widowControl/>
              <w:snapToGrid w:val="0"/>
              <w:spacing w:line="100" w:lineRule="atLeast"/>
              <w:ind w:firstLine="0"/>
              <w:jc w:val="both"/>
              <w:rPr>
                <w:rFonts w:ascii="Times New Roman" w:hAnsi="Times New Roman" w:cs="Times New Roman"/>
              </w:rPr>
            </w:pPr>
          </w:p>
        </w:tc>
      </w:tr>
    </w:tbl>
    <w:p w:rsidR="00056DE1" w:rsidRDefault="00056DE1" w:rsidP="00056DE1">
      <w:pPr>
        <w:pStyle w:val="Style11"/>
        <w:widowControl/>
      </w:pPr>
    </w:p>
    <w:p w:rsidR="00056DE1" w:rsidRDefault="00056DE1" w:rsidP="00056DE1">
      <w:pPr>
        <w:pStyle w:val="Style11"/>
        <w:widowControl/>
        <w:rPr>
          <w:rFonts w:ascii="Times New Roman" w:hAnsi="Times New Roman" w:cs="Times New Roman"/>
        </w:rPr>
      </w:pPr>
    </w:p>
    <w:p w:rsidR="00056DE1" w:rsidRDefault="00056DE1" w:rsidP="00056DE1">
      <w:pPr>
        <w:pStyle w:val="Style11"/>
        <w:widowControl/>
        <w:rPr>
          <w:rFonts w:ascii="Times New Roman" w:hAnsi="Times New Roman" w:cs="Times New Roman"/>
        </w:rPr>
      </w:pPr>
    </w:p>
    <w:p w:rsidR="00056DE1" w:rsidRDefault="00056DE1" w:rsidP="00056DE1">
      <w:pPr>
        <w:pStyle w:val="Style11"/>
        <w:widowControl/>
        <w:rPr>
          <w:rFonts w:ascii="Times New Roman" w:hAnsi="Times New Roman" w:cs="Times New Roman"/>
        </w:rPr>
      </w:pPr>
    </w:p>
    <w:p w:rsidR="00056DE1" w:rsidRDefault="00056DE1" w:rsidP="00056DE1">
      <w:pPr>
        <w:pStyle w:val="Style11"/>
        <w:widowControl/>
        <w:rPr>
          <w:rFonts w:ascii="Times New Roman" w:hAnsi="Times New Roman" w:cs="Times New Roman"/>
        </w:rPr>
      </w:pPr>
    </w:p>
    <w:p w:rsidR="00056DE1" w:rsidRDefault="00056DE1" w:rsidP="00056DE1">
      <w:pPr>
        <w:pStyle w:val="Style11"/>
        <w:widowControl/>
        <w:rPr>
          <w:rFonts w:ascii="Times New Roman" w:hAnsi="Times New Roman" w:cs="Times New Roman"/>
        </w:rPr>
      </w:pPr>
    </w:p>
    <w:p w:rsidR="00056DE1" w:rsidRDefault="00056DE1" w:rsidP="00056DE1">
      <w:pPr>
        <w:pStyle w:val="Style11"/>
        <w:widowControl/>
        <w:rPr>
          <w:rFonts w:ascii="Times New Roman" w:hAnsi="Times New Roman" w:cs="Times New Roman"/>
        </w:rPr>
      </w:pPr>
      <w:r>
        <w:rPr>
          <w:rFonts w:ascii="Times New Roman" w:hAnsi="Times New Roman" w:cs="Times New Roman"/>
        </w:rPr>
        <w:t>Результат предоставления муниципальной услуги прошу направить (вручить):</w:t>
      </w:r>
    </w:p>
    <w:p w:rsidR="00056DE1" w:rsidRDefault="00056DE1" w:rsidP="00056DE1">
      <w:pPr>
        <w:pStyle w:val="Style11"/>
        <w:widowControl/>
        <w:rPr>
          <w:rFonts w:ascii="Times New Roman" w:hAnsi="Times New Roman" w:cs="Times New Roman"/>
        </w:rPr>
      </w:pPr>
    </w:p>
    <w:tbl>
      <w:tblPr>
        <w:tblW w:w="0" w:type="auto"/>
        <w:tblInd w:w="-10" w:type="dxa"/>
        <w:tblLayout w:type="fixed"/>
        <w:tblLook w:val="0000" w:firstRow="0" w:lastRow="0" w:firstColumn="0" w:lastColumn="0" w:noHBand="0" w:noVBand="0"/>
      </w:tblPr>
      <w:tblGrid>
        <w:gridCol w:w="4643"/>
        <w:gridCol w:w="3989"/>
      </w:tblGrid>
      <w:tr w:rsidR="00056DE1" w:rsidTr="005E089D">
        <w:trPr>
          <w:trHeight w:val="284"/>
        </w:trPr>
        <w:tc>
          <w:tcPr>
            <w:tcW w:w="4643" w:type="dxa"/>
            <w:tcBorders>
              <w:top w:val="single" w:sz="4" w:space="0" w:color="000000"/>
              <w:left w:val="single" w:sz="4" w:space="0" w:color="000000"/>
              <w:bottom w:val="single" w:sz="4" w:space="0" w:color="000000"/>
            </w:tcBorders>
            <w:shd w:val="clear" w:color="auto" w:fill="auto"/>
          </w:tcPr>
          <w:p w:rsidR="00056DE1" w:rsidRDefault="00056DE1" w:rsidP="005E089D">
            <w:pPr>
              <w:pStyle w:val="Style11"/>
              <w:widowControl/>
              <w:ind w:firstLine="25"/>
              <w:jc w:val="both"/>
              <w:rPr>
                <w:rFonts w:ascii="Times New Roman" w:hAnsi="Times New Roman" w:cs="Times New Roman"/>
              </w:rPr>
            </w:pPr>
            <w:r>
              <w:rPr>
                <w:rFonts w:ascii="Times New Roman" w:hAnsi="Times New Roman" w:cs="Times New Roman"/>
              </w:rPr>
              <w:t>лично</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056DE1" w:rsidRDefault="00056DE1" w:rsidP="005E089D">
            <w:pPr>
              <w:pStyle w:val="Style11"/>
              <w:widowControl/>
              <w:ind w:firstLine="59"/>
              <w:jc w:val="both"/>
              <w:rPr>
                <w:rFonts w:ascii="Times New Roman" w:hAnsi="Times New Roman" w:cs="Times New Roman"/>
              </w:rPr>
            </w:pPr>
            <w:r>
              <w:rPr>
                <w:rFonts w:ascii="Times New Roman" w:hAnsi="Times New Roman" w:cs="Times New Roman"/>
              </w:rPr>
              <w:t>(указать номер контактного телефона)</w:t>
            </w:r>
          </w:p>
        </w:tc>
      </w:tr>
      <w:tr w:rsidR="00056DE1" w:rsidTr="005E089D">
        <w:trPr>
          <w:trHeight w:val="284"/>
        </w:trPr>
        <w:tc>
          <w:tcPr>
            <w:tcW w:w="4643" w:type="dxa"/>
            <w:tcBorders>
              <w:top w:val="single" w:sz="4" w:space="0" w:color="000000"/>
              <w:left w:val="single" w:sz="4" w:space="0" w:color="000000"/>
              <w:bottom w:val="single" w:sz="4" w:space="0" w:color="000000"/>
            </w:tcBorders>
            <w:shd w:val="clear" w:color="auto" w:fill="auto"/>
          </w:tcPr>
          <w:p w:rsidR="00056DE1" w:rsidRDefault="00056DE1" w:rsidP="005E089D">
            <w:pPr>
              <w:pStyle w:val="Style11"/>
              <w:widowControl/>
              <w:ind w:firstLine="25"/>
              <w:jc w:val="both"/>
              <w:rPr>
                <w:rFonts w:ascii="Times New Roman" w:hAnsi="Times New Roman" w:cs="Times New Roman"/>
              </w:rPr>
            </w:pPr>
            <w:r>
              <w:rPr>
                <w:rFonts w:ascii="Times New Roman" w:hAnsi="Times New Roman" w:cs="Times New Roman"/>
              </w:rPr>
              <w:t xml:space="preserve">почтой </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056DE1" w:rsidRDefault="00056DE1" w:rsidP="005E089D">
            <w:pPr>
              <w:pStyle w:val="Style11"/>
              <w:widowControl/>
              <w:ind w:firstLine="59"/>
              <w:jc w:val="both"/>
              <w:rPr>
                <w:rFonts w:ascii="Times New Roman" w:hAnsi="Times New Roman" w:cs="Times New Roman"/>
              </w:rPr>
            </w:pPr>
            <w:r>
              <w:rPr>
                <w:rFonts w:ascii="Times New Roman" w:hAnsi="Times New Roman" w:cs="Times New Roman"/>
              </w:rPr>
              <w:t>(указать адрес, если он отличается от почтового адреса)</w:t>
            </w:r>
          </w:p>
        </w:tc>
      </w:tr>
      <w:tr w:rsidR="00056DE1" w:rsidTr="005E089D">
        <w:trPr>
          <w:trHeight w:val="284"/>
        </w:trPr>
        <w:tc>
          <w:tcPr>
            <w:tcW w:w="4643" w:type="dxa"/>
            <w:tcBorders>
              <w:top w:val="single" w:sz="4" w:space="0" w:color="000000"/>
              <w:left w:val="single" w:sz="4" w:space="0" w:color="000000"/>
              <w:bottom w:val="single" w:sz="4" w:space="0" w:color="000000"/>
            </w:tcBorders>
            <w:shd w:val="clear" w:color="auto" w:fill="auto"/>
          </w:tcPr>
          <w:p w:rsidR="00056DE1" w:rsidRDefault="00056DE1" w:rsidP="005E089D">
            <w:pPr>
              <w:pStyle w:val="Style11"/>
              <w:widowControl/>
              <w:ind w:firstLine="25"/>
              <w:jc w:val="both"/>
              <w:rPr>
                <w:rFonts w:ascii="Times New Roman" w:hAnsi="Times New Roman" w:cs="Times New Roman"/>
              </w:rPr>
            </w:pPr>
            <w:r>
              <w:rPr>
                <w:rFonts w:ascii="Times New Roman" w:hAnsi="Times New Roman" w:cs="Times New Roman"/>
              </w:rPr>
              <w:t>направить по адресу электронной почты</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056DE1" w:rsidRDefault="00056DE1" w:rsidP="005E089D">
            <w:pPr>
              <w:pStyle w:val="Style11"/>
              <w:widowControl/>
              <w:ind w:firstLine="59"/>
              <w:jc w:val="both"/>
            </w:pPr>
            <w:r>
              <w:rPr>
                <w:rFonts w:ascii="Times New Roman" w:hAnsi="Times New Roman" w:cs="Times New Roman"/>
              </w:rPr>
              <w:t>(указать адрес электронной почты)</w:t>
            </w:r>
          </w:p>
        </w:tc>
      </w:tr>
    </w:tbl>
    <w:p w:rsidR="00056DE1" w:rsidRDefault="00056DE1" w:rsidP="00056DE1">
      <w:pPr>
        <w:pStyle w:val="Style11"/>
        <w:widowControl/>
        <w:ind w:firstLine="0"/>
      </w:pPr>
    </w:p>
    <w:p w:rsidR="00056DE1" w:rsidRDefault="00056DE1" w:rsidP="00056DE1">
      <w:pPr>
        <w:pStyle w:val="Style11"/>
        <w:widowControl/>
        <w:ind w:firstLine="0"/>
        <w:rPr>
          <w:rFonts w:ascii="Times New Roman" w:hAnsi="Times New Roman" w:cs="Times New Roman"/>
        </w:rPr>
      </w:pPr>
    </w:p>
    <w:p w:rsidR="00056DE1" w:rsidRDefault="00056DE1" w:rsidP="00056DE1">
      <w:pPr>
        <w:pStyle w:val="Style11"/>
        <w:widowControl/>
        <w:ind w:firstLine="0"/>
        <w:rPr>
          <w:rFonts w:ascii="Times New Roman" w:hAnsi="Times New Roman" w:cs="Times New Roman"/>
        </w:rPr>
      </w:pPr>
    </w:p>
    <w:p w:rsidR="00056DE1" w:rsidRDefault="00056DE1" w:rsidP="00056DE1">
      <w:pPr>
        <w:pStyle w:val="Style11"/>
        <w:widowControl/>
        <w:ind w:firstLine="0"/>
        <w:rPr>
          <w:rFonts w:ascii="Times New Roman" w:hAnsi="Times New Roman" w:cs="Times New Roman"/>
        </w:rPr>
      </w:pPr>
    </w:p>
    <w:p w:rsidR="00056DE1" w:rsidRDefault="00056DE1" w:rsidP="00056DE1">
      <w:pPr>
        <w:pStyle w:val="Style11"/>
        <w:widowControl/>
        <w:ind w:firstLine="0"/>
        <w:rPr>
          <w:rFonts w:ascii="Times New Roman" w:hAnsi="Times New Roman" w:cs="Times New Roman"/>
        </w:rPr>
      </w:pPr>
    </w:p>
    <w:p w:rsidR="00056DE1" w:rsidRDefault="00056DE1" w:rsidP="00056DE1">
      <w:pPr>
        <w:pStyle w:val="Style11"/>
        <w:widowControl/>
        <w:spacing w:line="100" w:lineRule="atLeast"/>
        <w:ind w:firstLine="0"/>
        <w:jc w:val="both"/>
        <w:rPr>
          <w:rStyle w:val="FontStyle23"/>
          <w:rFonts w:ascii="Times New Roman" w:hAnsi="Times New Roman" w:cs="Times New Roman"/>
        </w:rPr>
      </w:pPr>
      <w:r>
        <w:rPr>
          <w:rFonts w:ascii="Times New Roman" w:hAnsi="Times New Roman" w:cs="Times New Roman"/>
        </w:rPr>
        <w:t>_____________________             __________________     ________________________</w:t>
      </w:r>
    </w:p>
    <w:p w:rsidR="00056DE1" w:rsidRDefault="00056DE1" w:rsidP="00056DE1">
      <w:pPr>
        <w:pStyle w:val="Style11"/>
        <w:widowControl/>
        <w:tabs>
          <w:tab w:val="left" w:pos="3710"/>
          <w:tab w:val="left" w:pos="6350"/>
        </w:tabs>
        <w:spacing w:line="100" w:lineRule="atLeast"/>
        <w:ind w:firstLine="0"/>
        <w:jc w:val="both"/>
        <w:rPr>
          <w:rStyle w:val="FontStyle23"/>
          <w:rFonts w:ascii="Times New Roman" w:hAnsi="Times New Roman" w:cs="Times New Roman"/>
        </w:rPr>
      </w:pPr>
      <w:r>
        <w:rPr>
          <w:rStyle w:val="FontStyle23"/>
          <w:rFonts w:ascii="Times New Roman" w:hAnsi="Times New Roman" w:cs="Times New Roman"/>
        </w:rPr>
        <w:t xml:space="preserve">                  </w:t>
      </w:r>
      <w:r>
        <w:rPr>
          <w:rStyle w:val="FontStyle23"/>
          <w:rFonts w:ascii="Times New Roman" w:hAnsi="Times New Roman" w:cs="Times New Roman"/>
          <w:sz w:val="20"/>
          <w:szCs w:val="20"/>
        </w:rPr>
        <w:t>(должность)</w:t>
      </w:r>
      <w:r>
        <w:rPr>
          <w:rStyle w:val="FontStyle23"/>
          <w:rFonts w:ascii="Times New Roman" w:hAnsi="Times New Roman" w:cs="Times New Roman"/>
          <w:sz w:val="20"/>
          <w:szCs w:val="20"/>
        </w:rPr>
        <w:tab/>
      </w:r>
      <w:proofErr w:type="gramStart"/>
      <w:r>
        <w:rPr>
          <w:rStyle w:val="FontStyle23"/>
          <w:rFonts w:ascii="Times New Roman" w:hAnsi="Times New Roman" w:cs="Times New Roman"/>
          <w:sz w:val="20"/>
          <w:szCs w:val="20"/>
        </w:rPr>
        <w:t xml:space="preserve">   (</w:t>
      </w:r>
      <w:proofErr w:type="gramEnd"/>
      <w:r>
        <w:rPr>
          <w:rStyle w:val="FontStyle23"/>
          <w:rFonts w:ascii="Times New Roman" w:hAnsi="Times New Roman" w:cs="Times New Roman"/>
          <w:sz w:val="20"/>
          <w:szCs w:val="20"/>
        </w:rPr>
        <w:t>подпись)</w:t>
      </w:r>
      <w:r>
        <w:rPr>
          <w:rStyle w:val="FontStyle23"/>
          <w:rFonts w:ascii="Times New Roman" w:hAnsi="Times New Roman" w:cs="Times New Roman"/>
          <w:sz w:val="20"/>
          <w:szCs w:val="20"/>
        </w:rPr>
        <w:tab/>
        <w:t xml:space="preserve">        (Ф.И.О.)</w:t>
      </w:r>
    </w:p>
    <w:p w:rsidR="00056DE1" w:rsidRDefault="00056DE1" w:rsidP="00056DE1">
      <w:pPr>
        <w:pStyle w:val="Style11"/>
        <w:widowControl/>
        <w:tabs>
          <w:tab w:val="left" w:pos="3710"/>
          <w:tab w:val="left" w:pos="6350"/>
        </w:tabs>
        <w:spacing w:line="100" w:lineRule="atLeast"/>
        <w:ind w:firstLine="0"/>
        <w:jc w:val="both"/>
      </w:pPr>
      <w:r>
        <w:rPr>
          <w:rStyle w:val="FontStyle23"/>
          <w:rFonts w:ascii="Times New Roman" w:hAnsi="Times New Roman" w:cs="Times New Roman"/>
        </w:rPr>
        <w:t>Верно:</w:t>
      </w:r>
    </w:p>
    <w:p w:rsidR="00056DE1" w:rsidRDefault="00056DE1" w:rsidP="00056DE1">
      <w:pPr>
        <w:pStyle w:val="Style4"/>
        <w:widowControl/>
        <w:spacing w:line="100" w:lineRule="atLeast"/>
        <w:ind w:left="3119" w:firstLine="0"/>
        <w:jc w:val="right"/>
      </w:pPr>
    </w:p>
    <w:p w:rsidR="00056DE1" w:rsidRDefault="00056DE1" w:rsidP="00056DE1">
      <w:pPr>
        <w:pStyle w:val="Style4"/>
        <w:widowControl/>
        <w:spacing w:line="100" w:lineRule="atLeast"/>
        <w:ind w:left="3119" w:firstLine="0"/>
        <w:jc w:val="right"/>
      </w:pPr>
    </w:p>
    <w:p w:rsidR="00056DE1" w:rsidRDefault="00056DE1" w:rsidP="00056DE1">
      <w:pPr>
        <w:widowControl w:val="0"/>
        <w:ind w:firstLine="540"/>
        <w:jc w:val="right"/>
        <w:rPr>
          <w:szCs w:val="24"/>
        </w:rPr>
      </w:pPr>
      <w:bookmarkStart w:id="2" w:name="Par1"/>
      <w:bookmarkEnd w:id="2"/>
      <w:r>
        <w:rPr>
          <w:szCs w:val="24"/>
        </w:rPr>
        <w:t xml:space="preserve">Приложение № 4 </w:t>
      </w:r>
    </w:p>
    <w:p w:rsidR="00056DE1" w:rsidRDefault="00056DE1" w:rsidP="00056DE1">
      <w:pPr>
        <w:widowControl w:val="0"/>
        <w:ind w:firstLine="540"/>
        <w:jc w:val="right"/>
        <w:rPr>
          <w:szCs w:val="24"/>
        </w:rPr>
      </w:pPr>
      <w:r>
        <w:rPr>
          <w:szCs w:val="24"/>
        </w:rPr>
        <w:t>к административному регламенту</w:t>
      </w:r>
    </w:p>
    <w:p w:rsidR="00056DE1" w:rsidRDefault="00056DE1" w:rsidP="00056DE1">
      <w:pPr>
        <w:widowControl w:val="0"/>
        <w:ind w:firstLine="540"/>
        <w:jc w:val="right"/>
        <w:rPr>
          <w:szCs w:val="24"/>
        </w:rPr>
      </w:pPr>
    </w:p>
    <w:p w:rsidR="00056DE1" w:rsidRPr="00F36E54" w:rsidRDefault="00056DE1" w:rsidP="00056DE1">
      <w:pPr>
        <w:widowControl w:val="0"/>
        <w:ind w:firstLine="540"/>
        <w:jc w:val="right"/>
        <w:rPr>
          <w:rFonts w:ascii="Calibri" w:hAnsi="Calibri" w:cs="Calibri"/>
          <w:color w:val="000000" w:themeColor="text1"/>
          <w:szCs w:val="24"/>
        </w:rPr>
      </w:pPr>
    </w:p>
    <w:p w:rsidR="00056DE1" w:rsidRPr="00F36E54" w:rsidRDefault="00056DE1" w:rsidP="00673D9B">
      <w:pPr>
        <w:pStyle w:val="ConsPlusTitle"/>
        <w:widowControl/>
        <w:ind w:left="720"/>
        <w:jc w:val="center"/>
        <w:rPr>
          <w:rFonts w:ascii="Times New Roman" w:hAnsi="Times New Roman" w:cs="Times New Roman"/>
          <w:color w:val="000000" w:themeColor="text1"/>
        </w:rPr>
      </w:pPr>
      <w:bookmarkStart w:id="3" w:name="Par34"/>
      <w:bookmarkEnd w:id="3"/>
      <w:r w:rsidRPr="00F36E54">
        <w:rPr>
          <w:rFonts w:ascii="Times New Roman" w:hAnsi="Times New Roman" w:cs="Times New Roman"/>
          <w:b w:val="0"/>
          <w:color w:val="000000" w:themeColor="text1"/>
          <w:sz w:val="24"/>
          <w:szCs w:val="24"/>
        </w:rPr>
        <w:t>«</w:t>
      </w:r>
      <w:r w:rsidRPr="00F36E54">
        <w:rPr>
          <w:rFonts w:ascii="Times New Roman" w:hAnsi="Times New Roman" w:cs="Times New Roman"/>
          <w:color w:val="000000" w:themeColor="text1"/>
          <w:sz w:val="26"/>
          <w:szCs w:val="26"/>
        </w:rPr>
        <w:t>Форма градостроительного плана земельного участка</w:t>
      </w:r>
    </w:p>
    <w:p w:rsidR="00056DE1" w:rsidRPr="00F36E54" w:rsidRDefault="00056DE1" w:rsidP="00673D9B">
      <w:pPr>
        <w:jc w:val="center"/>
        <w:rPr>
          <w:color w:val="000000" w:themeColor="text1"/>
        </w:rPr>
      </w:pPr>
      <w:r w:rsidRPr="00F36E54">
        <w:rPr>
          <w:b/>
          <w:bCs/>
          <w:color w:val="000000" w:themeColor="text1"/>
        </w:rPr>
        <w:t>Градостроительный план земельного участка</w:t>
      </w:r>
    </w:p>
    <w:p w:rsidR="00056DE1" w:rsidRPr="00F36E54" w:rsidRDefault="00056DE1" w:rsidP="00673D9B">
      <w:pPr>
        <w:spacing w:after="20"/>
        <w:jc w:val="center"/>
        <w:rPr>
          <w:color w:val="000000" w:themeColor="text1"/>
        </w:rPr>
      </w:pPr>
      <w:r w:rsidRPr="00F36E54">
        <w:rPr>
          <w:color w:val="000000" w:themeColor="text1"/>
        </w:rPr>
        <w:t>№</w:t>
      </w:r>
    </w:p>
    <w:tbl>
      <w:tblPr>
        <w:tblW w:w="0" w:type="auto"/>
        <w:tblInd w:w="-48" w:type="dxa"/>
        <w:tblLayout w:type="fixed"/>
        <w:tblCellMar>
          <w:left w:w="28" w:type="dxa"/>
          <w:right w:w="28" w:type="dxa"/>
        </w:tblCellMar>
        <w:tblLook w:val="0000" w:firstRow="0" w:lastRow="0" w:firstColumn="0" w:lastColumn="0" w:noHBand="0" w:noVBand="0"/>
      </w:tblPr>
      <w:tblGrid>
        <w:gridCol w:w="661"/>
        <w:gridCol w:w="661"/>
        <w:gridCol w:w="662"/>
        <w:gridCol w:w="661"/>
        <w:gridCol w:w="662"/>
        <w:gridCol w:w="661"/>
        <w:gridCol w:w="662"/>
        <w:gridCol w:w="661"/>
        <w:gridCol w:w="662"/>
        <w:gridCol w:w="661"/>
        <w:gridCol w:w="662"/>
        <w:gridCol w:w="661"/>
        <w:gridCol w:w="662"/>
        <w:gridCol w:w="661"/>
        <w:gridCol w:w="697"/>
      </w:tblGrid>
      <w:tr w:rsidR="00056DE1" w:rsidRPr="00F36E54" w:rsidTr="005E089D">
        <w:tc>
          <w:tcPr>
            <w:tcW w:w="661"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2"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61"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697"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snapToGrid w:val="0"/>
              <w:jc w:val="center"/>
              <w:rPr>
                <w:color w:val="000000" w:themeColor="text1"/>
              </w:rPr>
            </w:pPr>
          </w:p>
        </w:tc>
      </w:tr>
    </w:tbl>
    <w:p w:rsidR="00056DE1" w:rsidRPr="00F36E54" w:rsidRDefault="00056DE1" w:rsidP="00056DE1">
      <w:pPr>
        <w:spacing w:before="240"/>
        <w:rPr>
          <w:color w:val="000000" w:themeColor="text1"/>
        </w:rPr>
      </w:pPr>
      <w:r w:rsidRPr="00F36E54">
        <w:rPr>
          <w:b/>
          <w:bCs/>
          <w:color w:val="000000" w:themeColor="text1"/>
        </w:rPr>
        <w:t>Градостроительный план земельного участка подготовлен на основании</w:t>
      </w:r>
    </w:p>
    <w:p w:rsidR="00056DE1" w:rsidRPr="00F36E54" w:rsidRDefault="00056DE1" w:rsidP="00056DE1">
      <w:pPr>
        <w:tabs>
          <w:tab w:val="right" w:pos="9922"/>
        </w:tabs>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jc w:val="center"/>
        <w:rPr>
          <w:b/>
          <w:bCs/>
          <w:color w:val="000000" w:themeColor="text1"/>
        </w:rPr>
      </w:pPr>
      <w:r w:rsidRPr="00F36E54">
        <w:rPr>
          <w:color w:val="000000" w:themeColor="text1"/>
          <w:sz w:val="18"/>
          <w:szCs w:val="18"/>
        </w:rPr>
        <w:t xml:space="preserve">(реквизиты заявления правообладателя земельного участка с указанием </w:t>
      </w:r>
      <w:proofErr w:type="spellStart"/>
      <w:r w:rsidRPr="00F36E54">
        <w:rPr>
          <w:color w:val="000000" w:themeColor="text1"/>
          <w:sz w:val="18"/>
          <w:szCs w:val="18"/>
        </w:rPr>
        <w:t>ф.и.о.</w:t>
      </w:r>
      <w:proofErr w:type="spellEnd"/>
      <w:r w:rsidRPr="00F36E54">
        <w:rPr>
          <w:color w:val="000000" w:themeColor="text1"/>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056DE1" w:rsidRPr="00F36E54" w:rsidRDefault="00056DE1" w:rsidP="00056DE1">
      <w:pPr>
        <w:rPr>
          <w:color w:val="000000" w:themeColor="text1"/>
        </w:rPr>
      </w:pPr>
      <w:r w:rsidRPr="00F36E54">
        <w:rPr>
          <w:b/>
          <w:bCs/>
          <w:color w:val="000000" w:themeColor="text1"/>
        </w:rPr>
        <w:t>Местонахождение земельного участка</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jc w:val="center"/>
        <w:rPr>
          <w:color w:val="000000" w:themeColor="text1"/>
        </w:rPr>
      </w:pPr>
      <w:r w:rsidRPr="00F36E54">
        <w:rPr>
          <w:color w:val="000000" w:themeColor="text1"/>
          <w:sz w:val="18"/>
          <w:szCs w:val="18"/>
        </w:rPr>
        <w:t>(субъект Российской Федерации)</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jc w:val="center"/>
        <w:rPr>
          <w:color w:val="000000" w:themeColor="text1"/>
        </w:rPr>
      </w:pPr>
      <w:r w:rsidRPr="00F36E54">
        <w:rPr>
          <w:color w:val="000000" w:themeColor="text1"/>
          <w:sz w:val="18"/>
          <w:szCs w:val="18"/>
        </w:rPr>
        <w:t>(муниципальный район или городской округ)</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spacing w:after="120"/>
        <w:jc w:val="center"/>
        <w:rPr>
          <w:b/>
          <w:bCs/>
          <w:color w:val="000000" w:themeColor="text1"/>
        </w:rPr>
      </w:pPr>
      <w:r w:rsidRPr="00F36E54">
        <w:rPr>
          <w:color w:val="000000" w:themeColor="text1"/>
          <w:sz w:val="18"/>
          <w:szCs w:val="18"/>
        </w:rPr>
        <w:t>(поселение)</w:t>
      </w:r>
    </w:p>
    <w:p w:rsidR="00056DE1" w:rsidRPr="00F36E54" w:rsidRDefault="00056DE1" w:rsidP="00056DE1">
      <w:pPr>
        <w:spacing w:after="240"/>
        <w:rPr>
          <w:b/>
          <w:bCs/>
          <w:color w:val="000000" w:themeColor="text1"/>
        </w:rPr>
      </w:pPr>
    </w:p>
    <w:p w:rsidR="00056DE1" w:rsidRPr="00F36E54" w:rsidRDefault="00056DE1" w:rsidP="00056DE1">
      <w:pPr>
        <w:spacing w:after="240"/>
        <w:rPr>
          <w:b/>
          <w:bCs/>
          <w:color w:val="000000" w:themeColor="text1"/>
        </w:rPr>
      </w:pPr>
    </w:p>
    <w:p w:rsidR="00056DE1" w:rsidRPr="00F36E54" w:rsidRDefault="00056DE1" w:rsidP="00056DE1">
      <w:pPr>
        <w:spacing w:after="240"/>
        <w:rPr>
          <w:b/>
          <w:bCs/>
          <w:color w:val="000000" w:themeColor="text1"/>
        </w:rPr>
      </w:pPr>
    </w:p>
    <w:p w:rsidR="00056DE1" w:rsidRPr="00F36E54" w:rsidRDefault="00056DE1" w:rsidP="00056DE1">
      <w:pPr>
        <w:spacing w:after="240"/>
        <w:rPr>
          <w:color w:val="000000" w:themeColor="text1"/>
        </w:rPr>
      </w:pPr>
      <w:r w:rsidRPr="00F36E54">
        <w:rPr>
          <w:b/>
          <w:bCs/>
          <w:color w:val="000000" w:themeColor="text1"/>
        </w:rPr>
        <w:t>Описание границ земельного участка:</w:t>
      </w: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rsidR="00056DE1" w:rsidRPr="00F36E54" w:rsidRDefault="00056DE1" w:rsidP="005E089D">
            <w:pPr>
              <w:spacing w:before="120"/>
              <w:jc w:val="center"/>
              <w:rPr>
                <w:color w:val="000000" w:themeColor="text1"/>
              </w:rPr>
            </w:pPr>
            <w:r w:rsidRPr="00F36E54">
              <w:rPr>
                <w:color w:val="000000" w:themeColor="text1"/>
              </w:rPr>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Y</w:t>
            </w:r>
          </w:p>
        </w:tc>
      </w:tr>
      <w:tr w:rsidR="00056DE1" w:rsidRPr="00F36E54"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snapToGrid w:val="0"/>
              <w:jc w:val="center"/>
              <w:rPr>
                <w:color w:val="000000" w:themeColor="text1"/>
              </w:rPr>
            </w:pPr>
          </w:p>
        </w:tc>
      </w:tr>
    </w:tbl>
    <w:p w:rsidR="00056DE1" w:rsidRPr="00F36E54" w:rsidRDefault="00056DE1" w:rsidP="00056DE1">
      <w:pPr>
        <w:spacing w:before="240"/>
        <w:rPr>
          <w:color w:val="000000" w:themeColor="text1"/>
        </w:rPr>
      </w:pPr>
      <w:r w:rsidRPr="00F36E54">
        <w:rPr>
          <w:b/>
          <w:bCs/>
          <w:color w:val="000000" w:themeColor="text1"/>
        </w:rPr>
        <w:t xml:space="preserve">Кадастровый номер земельного участка </w:t>
      </w:r>
      <w:r w:rsidRPr="00F36E54">
        <w:rPr>
          <w:color w:val="000000" w:themeColor="text1"/>
        </w:rPr>
        <w:t>(при наличии)</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rsidR="00056DE1" w:rsidRPr="00F36E54" w:rsidRDefault="00056DE1" w:rsidP="00056DE1">
      <w:pPr>
        <w:rPr>
          <w:color w:val="000000" w:themeColor="text1"/>
        </w:rPr>
      </w:pPr>
      <w:r w:rsidRPr="00F36E54">
        <w:rPr>
          <w:b/>
          <w:bCs/>
          <w:color w:val="000000" w:themeColor="text1"/>
        </w:rPr>
        <w:t>Площадь земельного участка</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rsidR="00056DE1" w:rsidRPr="00F36E54" w:rsidRDefault="00056DE1" w:rsidP="00056DE1">
      <w:pPr>
        <w:rPr>
          <w:color w:val="000000" w:themeColor="text1"/>
        </w:rPr>
      </w:pPr>
      <w:r w:rsidRPr="00F36E54">
        <w:rPr>
          <w:b/>
          <w:bCs/>
          <w:color w:val="000000" w:themeColor="text1"/>
        </w:rPr>
        <w:t>Информация о расположенных в границах земельного участка объектах капитального строительства</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rsidR="00056DE1" w:rsidRPr="00F36E54" w:rsidRDefault="00056DE1" w:rsidP="00056DE1">
      <w:pPr>
        <w:jc w:val="both"/>
        <w:rPr>
          <w:color w:val="000000" w:themeColor="text1"/>
          <w:sz w:val="2"/>
          <w:szCs w:val="2"/>
        </w:rPr>
      </w:pPr>
      <w:r w:rsidRPr="00F36E54">
        <w:rPr>
          <w:b/>
          <w:bCs/>
          <w:color w:val="000000" w:themeColor="text1"/>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F36E54">
        <w:rPr>
          <w:color w:val="000000" w:themeColor="text1"/>
        </w:rPr>
        <w:t xml:space="preserve"> (при наличии)  </w:t>
      </w:r>
    </w:p>
    <w:p w:rsidR="00056DE1" w:rsidRPr="00F36E54" w:rsidRDefault="00056DE1" w:rsidP="00056DE1">
      <w:pPr>
        <w:pBdr>
          <w:top w:val="single" w:sz="4" w:space="1" w:color="000001"/>
          <w:left w:val="none" w:sz="0" w:space="0" w:color="000000"/>
          <w:bottom w:val="none" w:sz="0" w:space="0" w:color="000000"/>
          <w:right w:val="none" w:sz="0" w:space="0" w:color="000000"/>
        </w:pBdr>
        <w:spacing w:after="180"/>
        <w:ind w:left="7314"/>
        <w:rPr>
          <w:color w:val="000000" w:themeColor="text1"/>
          <w:sz w:val="2"/>
          <w:szCs w:val="2"/>
        </w:rPr>
      </w:pP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rsidR="00056DE1" w:rsidRPr="00F36E54" w:rsidRDefault="00056DE1" w:rsidP="005E089D">
            <w:pPr>
              <w:spacing w:before="120"/>
              <w:jc w:val="center"/>
              <w:rPr>
                <w:color w:val="000000" w:themeColor="text1"/>
              </w:rPr>
            </w:pPr>
            <w:r w:rsidRPr="00F36E54">
              <w:rPr>
                <w:color w:val="000000" w:themeColor="text1"/>
              </w:rPr>
              <w:lastRenderedPageBreak/>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spacing w:before="120"/>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Y</w:t>
            </w:r>
          </w:p>
        </w:tc>
      </w:tr>
      <w:tr w:rsidR="00056DE1" w:rsidRPr="00F36E54"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snapToGrid w:val="0"/>
              <w:jc w:val="center"/>
              <w:rPr>
                <w:color w:val="000000" w:themeColor="text1"/>
              </w:rPr>
            </w:pPr>
          </w:p>
        </w:tc>
      </w:tr>
    </w:tbl>
    <w:p w:rsidR="00056DE1" w:rsidRPr="00F36E54" w:rsidRDefault="00056DE1" w:rsidP="00056DE1">
      <w:pPr>
        <w:spacing w:before="240"/>
        <w:jc w:val="both"/>
        <w:rPr>
          <w:color w:val="000000" w:themeColor="text1"/>
        </w:rPr>
      </w:pPr>
      <w:r w:rsidRPr="00F36E54">
        <w:rPr>
          <w:b/>
          <w:bCs/>
          <w:color w:val="000000" w:themeColor="text1"/>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jc w:val="center"/>
        <w:rPr>
          <w:b/>
          <w:bCs/>
          <w:color w:val="000000" w:themeColor="text1"/>
        </w:rPr>
      </w:pPr>
      <w:r w:rsidRPr="00F36E54">
        <w:rPr>
          <w:color w:val="000000" w:themeColor="text1"/>
          <w:sz w:val="18"/>
          <w:szCs w:val="18"/>
        </w:rPr>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056DE1" w:rsidRPr="00F36E54" w:rsidRDefault="00056DE1" w:rsidP="00056DE1">
      <w:pPr>
        <w:rPr>
          <w:color w:val="000000" w:themeColor="text1"/>
          <w:sz w:val="18"/>
          <w:szCs w:val="18"/>
        </w:rPr>
      </w:pPr>
      <w:r w:rsidRPr="00F36E54">
        <w:rPr>
          <w:b/>
          <w:bCs/>
          <w:color w:val="000000" w:themeColor="text1"/>
        </w:rPr>
        <w:t>Градостроительный план подготовлен</w:t>
      </w:r>
      <w:r w:rsidRPr="00F36E54">
        <w:rPr>
          <w:color w:val="000000" w:themeColor="text1"/>
        </w:rPr>
        <w:t xml:space="preserve">  </w:t>
      </w:r>
    </w:p>
    <w:p w:rsidR="00056DE1" w:rsidRPr="00F36E54" w:rsidRDefault="00056DE1" w:rsidP="00056DE1">
      <w:pPr>
        <w:pBdr>
          <w:top w:val="single" w:sz="4" w:space="1" w:color="000001"/>
          <w:left w:val="none" w:sz="0" w:space="0" w:color="000000"/>
          <w:bottom w:val="none" w:sz="0" w:space="0" w:color="000000"/>
          <w:right w:val="none" w:sz="0" w:space="0" w:color="000000"/>
        </w:pBdr>
        <w:spacing w:after="120"/>
        <w:ind w:left="3595"/>
        <w:jc w:val="center"/>
        <w:rPr>
          <w:color w:val="000000" w:themeColor="text1"/>
        </w:rPr>
      </w:pPr>
      <w:r w:rsidRPr="00F36E54">
        <w:rPr>
          <w:color w:val="000000" w:themeColor="text1"/>
          <w:sz w:val="18"/>
          <w:szCs w:val="18"/>
        </w:rPr>
        <w:t>(</w:t>
      </w:r>
      <w:proofErr w:type="spellStart"/>
      <w:r w:rsidRPr="00F36E54">
        <w:rPr>
          <w:color w:val="000000" w:themeColor="text1"/>
          <w:sz w:val="18"/>
          <w:szCs w:val="18"/>
        </w:rPr>
        <w:t>ф.и.о.</w:t>
      </w:r>
      <w:proofErr w:type="spellEnd"/>
      <w:r w:rsidRPr="00F36E54">
        <w:rPr>
          <w:color w:val="000000" w:themeColor="text1"/>
          <w:sz w:val="18"/>
          <w:szCs w:val="18"/>
        </w:rPr>
        <w:t>, должность уполномоченного лица, наименование органа)</w:t>
      </w:r>
    </w:p>
    <w:tbl>
      <w:tblPr>
        <w:tblW w:w="0" w:type="auto"/>
        <w:tblInd w:w="-28" w:type="dxa"/>
        <w:tblLayout w:type="fixed"/>
        <w:tblCellMar>
          <w:left w:w="28" w:type="dxa"/>
          <w:right w:w="28" w:type="dxa"/>
        </w:tblCellMar>
        <w:tblLook w:val="0000" w:firstRow="0" w:lastRow="0" w:firstColumn="0" w:lastColumn="0" w:noHBand="0" w:noVBand="0"/>
      </w:tblPr>
      <w:tblGrid>
        <w:gridCol w:w="1977"/>
        <w:gridCol w:w="1977"/>
        <w:gridCol w:w="141"/>
        <w:gridCol w:w="2824"/>
        <w:gridCol w:w="142"/>
      </w:tblGrid>
      <w:tr w:rsidR="00056DE1" w:rsidRPr="00F36E54" w:rsidTr="005E089D">
        <w:trPr>
          <w:cantSplit/>
        </w:trPr>
        <w:tc>
          <w:tcPr>
            <w:tcW w:w="1977" w:type="dxa"/>
            <w:shd w:val="clear" w:color="auto" w:fill="auto"/>
            <w:vAlign w:val="bottom"/>
          </w:tcPr>
          <w:p w:rsidR="00056DE1" w:rsidRPr="00F36E54" w:rsidRDefault="00056DE1" w:rsidP="005E089D">
            <w:pPr>
              <w:jc w:val="center"/>
              <w:rPr>
                <w:color w:val="000000" w:themeColor="text1"/>
              </w:rPr>
            </w:pPr>
            <w:r w:rsidRPr="00F36E54">
              <w:rPr>
                <w:color w:val="000000" w:themeColor="text1"/>
              </w:rPr>
              <w:t>М.П.</w:t>
            </w:r>
          </w:p>
        </w:tc>
        <w:tc>
          <w:tcPr>
            <w:tcW w:w="1977" w:type="dxa"/>
            <w:tcBorders>
              <w:bottom w:val="single" w:sz="4" w:space="0" w:color="000001"/>
            </w:tcBorders>
            <w:shd w:val="clear" w:color="auto" w:fill="auto"/>
            <w:vAlign w:val="bottom"/>
          </w:tcPr>
          <w:p w:rsidR="00056DE1" w:rsidRPr="00F36E54" w:rsidRDefault="00056DE1" w:rsidP="005E089D">
            <w:pPr>
              <w:snapToGrid w:val="0"/>
              <w:jc w:val="center"/>
              <w:rPr>
                <w:color w:val="000000" w:themeColor="text1"/>
              </w:rPr>
            </w:pPr>
          </w:p>
        </w:tc>
        <w:tc>
          <w:tcPr>
            <w:tcW w:w="141" w:type="dxa"/>
            <w:shd w:val="clear" w:color="auto" w:fill="auto"/>
            <w:vAlign w:val="bottom"/>
          </w:tcPr>
          <w:p w:rsidR="00056DE1" w:rsidRPr="00F36E54" w:rsidRDefault="00056DE1" w:rsidP="005E089D">
            <w:pPr>
              <w:jc w:val="right"/>
              <w:rPr>
                <w:color w:val="000000" w:themeColor="text1"/>
              </w:rPr>
            </w:pPr>
            <w:r w:rsidRPr="00F36E54">
              <w:rPr>
                <w:color w:val="000000" w:themeColor="text1"/>
              </w:rPr>
              <w:t>/</w:t>
            </w:r>
          </w:p>
        </w:tc>
        <w:tc>
          <w:tcPr>
            <w:tcW w:w="2824" w:type="dxa"/>
            <w:tcBorders>
              <w:bottom w:val="single" w:sz="4" w:space="0" w:color="000001"/>
            </w:tcBorders>
            <w:shd w:val="clear" w:color="auto" w:fill="auto"/>
            <w:vAlign w:val="bottom"/>
          </w:tcPr>
          <w:p w:rsidR="00056DE1" w:rsidRPr="00F36E54" w:rsidRDefault="00056DE1" w:rsidP="005E089D">
            <w:pPr>
              <w:snapToGrid w:val="0"/>
              <w:jc w:val="center"/>
              <w:rPr>
                <w:color w:val="000000" w:themeColor="text1"/>
              </w:rPr>
            </w:pPr>
          </w:p>
        </w:tc>
        <w:tc>
          <w:tcPr>
            <w:tcW w:w="142" w:type="dxa"/>
            <w:shd w:val="clear" w:color="auto" w:fill="auto"/>
            <w:vAlign w:val="bottom"/>
          </w:tcPr>
          <w:p w:rsidR="00056DE1" w:rsidRPr="00F36E54" w:rsidRDefault="00056DE1" w:rsidP="005E089D">
            <w:pPr>
              <w:rPr>
                <w:color w:val="000000" w:themeColor="text1"/>
              </w:rPr>
            </w:pPr>
            <w:r w:rsidRPr="00F36E54">
              <w:rPr>
                <w:color w:val="000000" w:themeColor="text1"/>
              </w:rPr>
              <w:t>/</w:t>
            </w:r>
          </w:p>
        </w:tc>
      </w:tr>
      <w:tr w:rsidR="00056DE1" w:rsidRPr="00F36E54" w:rsidTr="005E089D">
        <w:trPr>
          <w:cantSplit/>
        </w:trPr>
        <w:tc>
          <w:tcPr>
            <w:tcW w:w="1977" w:type="dxa"/>
            <w:shd w:val="clear" w:color="auto" w:fill="auto"/>
          </w:tcPr>
          <w:p w:rsidR="00056DE1" w:rsidRPr="00F36E54" w:rsidRDefault="00056DE1" w:rsidP="005E089D">
            <w:pPr>
              <w:jc w:val="center"/>
              <w:rPr>
                <w:color w:val="000000" w:themeColor="text1"/>
              </w:rPr>
            </w:pPr>
            <w:r w:rsidRPr="00F36E54">
              <w:rPr>
                <w:color w:val="000000" w:themeColor="text1"/>
                <w:sz w:val="18"/>
                <w:szCs w:val="18"/>
              </w:rPr>
              <w:t>(при наличии)</w:t>
            </w:r>
          </w:p>
        </w:tc>
        <w:tc>
          <w:tcPr>
            <w:tcW w:w="1977" w:type="dxa"/>
            <w:shd w:val="clear" w:color="auto" w:fill="auto"/>
          </w:tcPr>
          <w:p w:rsidR="00056DE1" w:rsidRPr="00F36E54" w:rsidRDefault="00056DE1" w:rsidP="005E089D">
            <w:pPr>
              <w:jc w:val="center"/>
              <w:rPr>
                <w:color w:val="000000" w:themeColor="text1"/>
              </w:rPr>
            </w:pPr>
            <w:r w:rsidRPr="00F36E54">
              <w:rPr>
                <w:color w:val="000000" w:themeColor="text1"/>
                <w:sz w:val="18"/>
                <w:szCs w:val="18"/>
              </w:rPr>
              <w:t>(подпись)</w:t>
            </w:r>
          </w:p>
        </w:tc>
        <w:tc>
          <w:tcPr>
            <w:tcW w:w="141" w:type="dxa"/>
            <w:shd w:val="clear" w:color="auto" w:fill="auto"/>
          </w:tcPr>
          <w:p w:rsidR="00056DE1" w:rsidRPr="00F36E54" w:rsidRDefault="00056DE1" w:rsidP="005E089D">
            <w:pPr>
              <w:snapToGrid w:val="0"/>
              <w:rPr>
                <w:color w:val="000000" w:themeColor="text1"/>
                <w:sz w:val="18"/>
                <w:szCs w:val="18"/>
              </w:rPr>
            </w:pPr>
          </w:p>
        </w:tc>
        <w:tc>
          <w:tcPr>
            <w:tcW w:w="2824" w:type="dxa"/>
            <w:shd w:val="clear" w:color="auto" w:fill="auto"/>
          </w:tcPr>
          <w:p w:rsidR="00056DE1" w:rsidRPr="00F36E54" w:rsidRDefault="00056DE1" w:rsidP="005E089D">
            <w:pPr>
              <w:jc w:val="center"/>
              <w:rPr>
                <w:color w:val="000000" w:themeColor="text1"/>
              </w:rPr>
            </w:pPr>
            <w:r w:rsidRPr="00F36E54">
              <w:rPr>
                <w:color w:val="000000" w:themeColor="text1"/>
                <w:sz w:val="18"/>
                <w:szCs w:val="18"/>
              </w:rPr>
              <w:t>(расшифровка подписи)</w:t>
            </w:r>
          </w:p>
        </w:tc>
        <w:tc>
          <w:tcPr>
            <w:tcW w:w="142" w:type="dxa"/>
            <w:shd w:val="clear" w:color="auto" w:fill="auto"/>
          </w:tcPr>
          <w:p w:rsidR="00056DE1" w:rsidRPr="00F36E54" w:rsidRDefault="00056DE1" w:rsidP="005E089D">
            <w:pPr>
              <w:snapToGrid w:val="0"/>
              <w:rPr>
                <w:color w:val="000000" w:themeColor="text1"/>
                <w:sz w:val="18"/>
                <w:szCs w:val="18"/>
              </w:rPr>
            </w:pPr>
          </w:p>
        </w:tc>
      </w:tr>
    </w:tbl>
    <w:p w:rsidR="00056DE1" w:rsidRPr="00F36E54" w:rsidRDefault="00056DE1" w:rsidP="00056DE1">
      <w:pPr>
        <w:spacing w:before="240"/>
        <w:ind w:right="2835"/>
        <w:rPr>
          <w:color w:val="000000" w:themeColor="text1"/>
          <w:sz w:val="18"/>
          <w:szCs w:val="18"/>
        </w:rPr>
      </w:pPr>
      <w:r w:rsidRPr="00F36E54">
        <w:rPr>
          <w:b/>
          <w:bCs/>
          <w:color w:val="000000" w:themeColor="text1"/>
        </w:rPr>
        <w:t xml:space="preserve">Дата выдачи  </w:t>
      </w:r>
    </w:p>
    <w:p w:rsidR="00056DE1" w:rsidRPr="00F36E54" w:rsidRDefault="00056DE1" w:rsidP="00056DE1">
      <w:pPr>
        <w:pBdr>
          <w:top w:val="single" w:sz="4" w:space="1" w:color="000001"/>
          <w:left w:val="none" w:sz="0" w:space="0" w:color="000000"/>
          <w:bottom w:val="none" w:sz="0" w:space="0" w:color="000000"/>
          <w:right w:val="none" w:sz="0" w:space="0" w:color="000000"/>
        </w:pBdr>
        <w:spacing w:after="180"/>
        <w:ind w:left="1230" w:right="2835"/>
        <w:jc w:val="center"/>
        <w:rPr>
          <w:b/>
          <w:bCs/>
          <w:color w:val="000000" w:themeColor="text1"/>
        </w:rPr>
      </w:pPr>
      <w:r w:rsidRPr="00F36E54">
        <w:rPr>
          <w:color w:val="000000" w:themeColor="text1"/>
          <w:sz w:val="18"/>
          <w:szCs w:val="18"/>
        </w:rPr>
        <w:t>(ДД.ММ.ГГГГ)</w:t>
      </w:r>
    </w:p>
    <w:p w:rsidR="00056DE1" w:rsidRPr="00F36E54" w:rsidRDefault="00056DE1" w:rsidP="00056DE1">
      <w:pPr>
        <w:spacing w:after="60"/>
        <w:rPr>
          <w:color w:val="000000" w:themeColor="text1"/>
        </w:rPr>
      </w:pPr>
      <w:r w:rsidRPr="00F36E54">
        <w:rPr>
          <w:b/>
          <w:bCs/>
          <w:color w:val="000000" w:themeColor="text1"/>
        </w:rPr>
        <w:t>1. Чертеж(и) градостроительного плана земельного участка</w:t>
      </w:r>
    </w:p>
    <w:tbl>
      <w:tblPr>
        <w:tblW w:w="0" w:type="auto"/>
        <w:tblInd w:w="-48" w:type="dxa"/>
        <w:tblLayout w:type="fixed"/>
        <w:tblCellMar>
          <w:left w:w="28" w:type="dxa"/>
          <w:right w:w="28" w:type="dxa"/>
        </w:tblCellMar>
        <w:tblLook w:val="0000" w:firstRow="0" w:lastRow="0" w:firstColumn="0" w:lastColumn="0" w:noHBand="0" w:noVBand="0"/>
      </w:tblPr>
      <w:tblGrid>
        <w:gridCol w:w="9991"/>
      </w:tblGrid>
      <w:tr w:rsidR="00056DE1" w:rsidRPr="00F36E54" w:rsidTr="005E089D">
        <w:trPr>
          <w:trHeight w:val="794"/>
        </w:trPr>
        <w:tc>
          <w:tcPr>
            <w:tcW w:w="9991"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snapToGrid w:val="0"/>
              <w:rPr>
                <w:color w:val="000000" w:themeColor="text1"/>
              </w:rPr>
            </w:pPr>
          </w:p>
        </w:tc>
      </w:tr>
    </w:tbl>
    <w:p w:rsidR="00056DE1" w:rsidRPr="00F36E54" w:rsidRDefault="00056DE1" w:rsidP="00056DE1">
      <w:pPr>
        <w:spacing w:before="240"/>
        <w:jc w:val="both"/>
        <w:rPr>
          <w:color w:val="000000" w:themeColor="text1"/>
        </w:rPr>
      </w:pPr>
      <w:r w:rsidRPr="00F36E54">
        <w:rPr>
          <w:color w:val="000000" w:themeColor="text1"/>
        </w:rPr>
        <w:t>Чертеж(и) градостроительного плана земельного участка разработан(ы) на топографической основе в масштабе</w:t>
      </w:r>
      <w:r w:rsidRPr="00F36E54">
        <w:rPr>
          <w:color w:val="000000" w:themeColor="text1"/>
        </w:rPr>
        <w:br/>
      </w:r>
    </w:p>
    <w:tbl>
      <w:tblPr>
        <w:tblW w:w="0" w:type="auto"/>
        <w:tblInd w:w="-28" w:type="dxa"/>
        <w:tblLayout w:type="fixed"/>
        <w:tblCellMar>
          <w:left w:w="28" w:type="dxa"/>
          <w:right w:w="28" w:type="dxa"/>
        </w:tblCellMar>
        <w:tblLook w:val="0000" w:firstRow="0" w:lastRow="0" w:firstColumn="0" w:lastColumn="0" w:noHBand="0" w:noVBand="0"/>
      </w:tblPr>
      <w:tblGrid>
        <w:gridCol w:w="293"/>
        <w:gridCol w:w="1064"/>
        <w:gridCol w:w="1385"/>
        <w:gridCol w:w="7095"/>
        <w:gridCol w:w="171"/>
      </w:tblGrid>
      <w:tr w:rsidR="00056DE1" w:rsidRPr="00F36E54" w:rsidTr="005E089D">
        <w:tc>
          <w:tcPr>
            <w:tcW w:w="293" w:type="dxa"/>
            <w:shd w:val="clear" w:color="auto" w:fill="auto"/>
            <w:vAlign w:val="bottom"/>
          </w:tcPr>
          <w:p w:rsidR="00056DE1" w:rsidRPr="00F36E54" w:rsidRDefault="00056DE1" w:rsidP="005E089D">
            <w:pPr>
              <w:rPr>
                <w:color w:val="000000" w:themeColor="text1"/>
              </w:rPr>
            </w:pPr>
            <w:r w:rsidRPr="00F36E54">
              <w:rPr>
                <w:color w:val="000000" w:themeColor="text1"/>
              </w:rPr>
              <w:t>1:</w:t>
            </w:r>
          </w:p>
        </w:tc>
        <w:tc>
          <w:tcPr>
            <w:tcW w:w="1064" w:type="dxa"/>
            <w:tcBorders>
              <w:bottom w:val="single" w:sz="4" w:space="0" w:color="000001"/>
            </w:tcBorders>
            <w:shd w:val="clear" w:color="auto" w:fill="auto"/>
            <w:vAlign w:val="bottom"/>
          </w:tcPr>
          <w:p w:rsidR="00056DE1" w:rsidRPr="00F36E54" w:rsidRDefault="00056DE1" w:rsidP="005E089D">
            <w:pPr>
              <w:snapToGrid w:val="0"/>
              <w:jc w:val="center"/>
              <w:rPr>
                <w:color w:val="000000" w:themeColor="text1"/>
              </w:rPr>
            </w:pPr>
          </w:p>
        </w:tc>
        <w:tc>
          <w:tcPr>
            <w:tcW w:w="1385" w:type="dxa"/>
            <w:shd w:val="clear" w:color="auto" w:fill="auto"/>
            <w:vAlign w:val="bottom"/>
          </w:tcPr>
          <w:p w:rsidR="00056DE1" w:rsidRPr="00F36E54" w:rsidRDefault="00056DE1" w:rsidP="005E089D">
            <w:pPr>
              <w:rPr>
                <w:color w:val="000000" w:themeColor="text1"/>
              </w:rPr>
            </w:pPr>
            <w:r w:rsidRPr="00F36E54">
              <w:rPr>
                <w:color w:val="000000" w:themeColor="text1"/>
              </w:rPr>
              <w:t>, выполненной</w:t>
            </w:r>
          </w:p>
        </w:tc>
        <w:tc>
          <w:tcPr>
            <w:tcW w:w="7095" w:type="dxa"/>
            <w:tcBorders>
              <w:bottom w:val="single" w:sz="4" w:space="0" w:color="000001"/>
            </w:tcBorders>
            <w:shd w:val="clear" w:color="auto" w:fill="auto"/>
            <w:vAlign w:val="bottom"/>
          </w:tcPr>
          <w:p w:rsidR="00056DE1" w:rsidRPr="00F36E54" w:rsidRDefault="00056DE1" w:rsidP="005E089D">
            <w:pPr>
              <w:snapToGrid w:val="0"/>
              <w:rPr>
                <w:color w:val="000000" w:themeColor="text1"/>
              </w:rPr>
            </w:pPr>
          </w:p>
        </w:tc>
        <w:tc>
          <w:tcPr>
            <w:tcW w:w="171" w:type="dxa"/>
            <w:shd w:val="clear" w:color="auto" w:fill="auto"/>
            <w:vAlign w:val="bottom"/>
          </w:tcPr>
          <w:p w:rsidR="00056DE1" w:rsidRPr="00F36E54" w:rsidRDefault="00056DE1" w:rsidP="005E089D">
            <w:pPr>
              <w:rPr>
                <w:color w:val="000000" w:themeColor="text1"/>
              </w:rPr>
            </w:pPr>
            <w:r w:rsidRPr="00F36E54">
              <w:rPr>
                <w:color w:val="000000" w:themeColor="text1"/>
              </w:rPr>
              <w:t>.</w:t>
            </w:r>
          </w:p>
        </w:tc>
      </w:tr>
      <w:tr w:rsidR="00056DE1" w:rsidRPr="00F36E54" w:rsidTr="005E089D">
        <w:tc>
          <w:tcPr>
            <w:tcW w:w="293" w:type="dxa"/>
            <w:shd w:val="clear" w:color="auto" w:fill="auto"/>
          </w:tcPr>
          <w:p w:rsidR="00056DE1" w:rsidRPr="00F36E54" w:rsidRDefault="00056DE1" w:rsidP="005E089D">
            <w:pPr>
              <w:snapToGrid w:val="0"/>
              <w:rPr>
                <w:color w:val="000000" w:themeColor="text1"/>
                <w:sz w:val="18"/>
                <w:szCs w:val="18"/>
              </w:rPr>
            </w:pPr>
          </w:p>
        </w:tc>
        <w:tc>
          <w:tcPr>
            <w:tcW w:w="1064" w:type="dxa"/>
            <w:shd w:val="clear" w:color="auto" w:fill="auto"/>
          </w:tcPr>
          <w:p w:rsidR="00056DE1" w:rsidRPr="00F36E54" w:rsidRDefault="00056DE1" w:rsidP="005E089D">
            <w:pPr>
              <w:snapToGrid w:val="0"/>
              <w:rPr>
                <w:color w:val="000000" w:themeColor="text1"/>
                <w:sz w:val="18"/>
                <w:szCs w:val="18"/>
              </w:rPr>
            </w:pPr>
          </w:p>
        </w:tc>
        <w:tc>
          <w:tcPr>
            <w:tcW w:w="1385" w:type="dxa"/>
            <w:shd w:val="clear" w:color="auto" w:fill="auto"/>
          </w:tcPr>
          <w:p w:rsidR="00056DE1" w:rsidRPr="00F36E54" w:rsidRDefault="00056DE1" w:rsidP="005E089D">
            <w:pPr>
              <w:snapToGrid w:val="0"/>
              <w:rPr>
                <w:color w:val="000000" w:themeColor="text1"/>
                <w:sz w:val="18"/>
                <w:szCs w:val="18"/>
              </w:rPr>
            </w:pPr>
          </w:p>
        </w:tc>
        <w:tc>
          <w:tcPr>
            <w:tcW w:w="7095" w:type="dxa"/>
            <w:shd w:val="clear" w:color="auto" w:fill="auto"/>
          </w:tcPr>
          <w:p w:rsidR="00056DE1" w:rsidRPr="00F36E54" w:rsidRDefault="00056DE1" w:rsidP="005E089D">
            <w:pPr>
              <w:jc w:val="center"/>
              <w:rPr>
                <w:color w:val="000000" w:themeColor="text1"/>
              </w:rPr>
            </w:pPr>
            <w:r w:rsidRPr="00F36E54">
              <w:rPr>
                <w:color w:val="000000" w:themeColor="text1"/>
                <w:sz w:val="18"/>
                <w:szCs w:val="18"/>
              </w:rPr>
              <w:t>(дата, наименование организации, подготовившей топографическую основу)</w:t>
            </w:r>
          </w:p>
        </w:tc>
        <w:tc>
          <w:tcPr>
            <w:tcW w:w="171" w:type="dxa"/>
            <w:shd w:val="clear" w:color="auto" w:fill="auto"/>
          </w:tcPr>
          <w:p w:rsidR="00056DE1" w:rsidRPr="00F36E54" w:rsidRDefault="00056DE1" w:rsidP="005E089D">
            <w:pPr>
              <w:snapToGrid w:val="0"/>
              <w:rPr>
                <w:color w:val="000000" w:themeColor="text1"/>
                <w:sz w:val="18"/>
                <w:szCs w:val="18"/>
              </w:rPr>
            </w:pPr>
          </w:p>
        </w:tc>
      </w:tr>
    </w:tbl>
    <w:p w:rsidR="00056DE1" w:rsidRPr="00F36E54" w:rsidRDefault="00056DE1" w:rsidP="00056DE1">
      <w:pPr>
        <w:spacing w:before="180"/>
        <w:rPr>
          <w:color w:val="000000" w:themeColor="text1"/>
        </w:rPr>
      </w:pPr>
      <w:r w:rsidRPr="00F36E54">
        <w:rPr>
          <w:b/>
          <w:bCs/>
          <w:color w:val="000000" w:themeColor="text1"/>
        </w:rPr>
        <w:t>Чертеж(и) градостроительного плана земельного участка разработан(ы)</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spacing w:after="180"/>
        <w:jc w:val="center"/>
        <w:rPr>
          <w:b/>
          <w:bCs/>
          <w:color w:val="000000" w:themeColor="text1"/>
          <w:spacing w:val="-1"/>
        </w:rPr>
      </w:pPr>
      <w:r w:rsidRPr="00F36E54">
        <w:rPr>
          <w:color w:val="000000" w:themeColor="text1"/>
          <w:sz w:val="18"/>
          <w:szCs w:val="18"/>
        </w:rPr>
        <w:t>(дата, наименование организации)</w:t>
      </w:r>
    </w:p>
    <w:p w:rsidR="00056DE1" w:rsidRPr="00F36E54" w:rsidRDefault="00056DE1" w:rsidP="00056DE1">
      <w:pPr>
        <w:jc w:val="both"/>
        <w:rPr>
          <w:color w:val="000000" w:themeColor="text1"/>
          <w:sz w:val="2"/>
          <w:szCs w:val="2"/>
        </w:rPr>
      </w:pPr>
      <w:r w:rsidRPr="00F36E54">
        <w:rPr>
          <w:b/>
          <w:bCs/>
          <w:color w:val="000000" w:themeColor="text1"/>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F36E54">
        <w:rPr>
          <w:color w:val="000000" w:themeColor="text1"/>
        </w:rPr>
        <w:br/>
      </w: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rsidR="00056DE1" w:rsidRPr="00F36E54" w:rsidRDefault="00056DE1" w:rsidP="00056DE1">
      <w:pPr>
        <w:jc w:val="both"/>
        <w:rPr>
          <w:color w:val="000000" w:themeColor="text1"/>
          <w:sz w:val="2"/>
          <w:szCs w:val="2"/>
        </w:rPr>
      </w:pPr>
      <w:r w:rsidRPr="00F36E54">
        <w:rPr>
          <w:b/>
          <w:bCs/>
          <w:color w:val="000000" w:themeColor="text1"/>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F36E54">
        <w:rPr>
          <w:color w:val="000000" w:themeColor="text1"/>
        </w:rPr>
        <w:br/>
      </w:r>
    </w:p>
    <w:p w:rsidR="00056DE1" w:rsidRPr="00F36E54" w:rsidRDefault="00056DE1" w:rsidP="00056DE1">
      <w:pPr>
        <w:pBdr>
          <w:top w:val="single" w:sz="4" w:space="1" w:color="000001"/>
          <w:left w:val="none" w:sz="0" w:space="0" w:color="000000"/>
          <w:bottom w:val="none" w:sz="0" w:space="0" w:color="000000"/>
          <w:right w:val="none" w:sz="0" w:space="0" w:color="000000"/>
        </w:pBdr>
        <w:spacing w:after="180"/>
        <w:rPr>
          <w:color w:val="000000" w:themeColor="text1"/>
          <w:sz w:val="2"/>
          <w:szCs w:val="2"/>
        </w:rPr>
      </w:pPr>
    </w:p>
    <w:p w:rsidR="00056DE1" w:rsidRPr="00F36E54" w:rsidRDefault="00056DE1" w:rsidP="00056DE1">
      <w:pPr>
        <w:rPr>
          <w:color w:val="000000" w:themeColor="text1"/>
        </w:rPr>
      </w:pPr>
      <w:r w:rsidRPr="00F36E54">
        <w:rPr>
          <w:b/>
          <w:bCs/>
          <w:color w:val="000000" w:themeColor="text1"/>
        </w:rPr>
        <w:lastRenderedPageBreak/>
        <w:t>2.2. Информация о видах разрешенного использования земельного участка</w:t>
      </w:r>
    </w:p>
    <w:p w:rsidR="00056DE1" w:rsidRPr="00F36E54" w:rsidRDefault="00056DE1" w:rsidP="00056DE1">
      <w:pPr>
        <w:rPr>
          <w:color w:val="000000" w:themeColor="text1"/>
        </w:rPr>
      </w:pPr>
      <w:r w:rsidRPr="00F36E54">
        <w:rPr>
          <w:color w:val="000000" w:themeColor="text1"/>
        </w:rPr>
        <w:t>основные виды разрешенного использования земельного участка:</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rPr>
          <w:color w:val="000000" w:themeColor="text1"/>
          <w:sz w:val="2"/>
          <w:szCs w:val="2"/>
        </w:rPr>
      </w:pPr>
    </w:p>
    <w:p w:rsidR="00056DE1" w:rsidRPr="00F36E54" w:rsidRDefault="00056DE1" w:rsidP="00056DE1">
      <w:pPr>
        <w:rPr>
          <w:color w:val="000000" w:themeColor="text1"/>
        </w:rPr>
      </w:pPr>
      <w:r w:rsidRPr="00F36E54">
        <w:rPr>
          <w:color w:val="000000" w:themeColor="text1"/>
        </w:rPr>
        <w:t>условно разрешенные виды использования земельного участка:</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rPr>
          <w:color w:val="000000" w:themeColor="text1"/>
          <w:sz w:val="2"/>
          <w:szCs w:val="2"/>
        </w:rPr>
      </w:pPr>
    </w:p>
    <w:p w:rsidR="00056DE1" w:rsidRPr="00F36E54" w:rsidRDefault="00056DE1" w:rsidP="00056DE1">
      <w:pPr>
        <w:rPr>
          <w:color w:val="000000" w:themeColor="text1"/>
        </w:rPr>
      </w:pPr>
      <w:r w:rsidRPr="00F36E54">
        <w:rPr>
          <w:color w:val="000000" w:themeColor="text1"/>
        </w:rPr>
        <w:t>вспомогательные виды разрешенного использования земельного участка:</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spacing w:after="180"/>
        <w:rPr>
          <w:color w:val="000000" w:themeColor="text1"/>
          <w:sz w:val="2"/>
          <w:szCs w:val="2"/>
        </w:rPr>
      </w:pPr>
    </w:p>
    <w:p w:rsidR="00056DE1" w:rsidRPr="00F36E54" w:rsidRDefault="00056DE1" w:rsidP="00056DE1">
      <w:pPr>
        <w:spacing w:after="180"/>
        <w:jc w:val="both"/>
        <w:rPr>
          <w:color w:val="000000" w:themeColor="text1"/>
        </w:rPr>
      </w:pPr>
      <w:r w:rsidRPr="00F36E54">
        <w:rPr>
          <w:b/>
          <w:bCs/>
          <w:color w:val="000000" w:themeColor="text1"/>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Ind w:w="-48" w:type="dxa"/>
        <w:tblLayout w:type="fixed"/>
        <w:tblCellMar>
          <w:left w:w="28" w:type="dxa"/>
          <w:right w:w="28" w:type="dxa"/>
        </w:tblCellMar>
        <w:tblLook w:val="0000" w:firstRow="0" w:lastRow="0" w:firstColumn="0" w:lastColumn="0" w:noHBand="0" w:noVBand="0"/>
      </w:tblPr>
      <w:tblGrid>
        <w:gridCol w:w="791"/>
        <w:gridCol w:w="792"/>
        <w:gridCol w:w="792"/>
        <w:gridCol w:w="1695"/>
        <w:gridCol w:w="1414"/>
        <w:gridCol w:w="1696"/>
        <w:gridCol w:w="1696"/>
        <w:gridCol w:w="1114"/>
      </w:tblGrid>
      <w:tr w:rsidR="00056DE1" w:rsidRPr="00F36E54" w:rsidTr="005E089D">
        <w:tc>
          <w:tcPr>
            <w:tcW w:w="2374" w:type="dxa"/>
            <w:gridSpan w:val="3"/>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Предельные (минимальные и (или) максимальные) размеры земельных участков, в том числе их площадь</w:t>
            </w:r>
          </w:p>
        </w:tc>
        <w:tc>
          <w:tcPr>
            <w:tcW w:w="1695" w:type="dxa"/>
            <w:tcBorders>
              <w:top w:val="single" w:sz="4" w:space="0" w:color="000001"/>
              <w:lef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Мини</w:t>
            </w:r>
            <w:r w:rsidRPr="00F36E54">
              <w:rPr>
                <w:color w:val="000000" w:themeColor="text1"/>
              </w:rPr>
              <w:softHyphen/>
              <w:t>мальные отступы от границ земель</w:t>
            </w:r>
            <w:r w:rsidRPr="00F36E54">
              <w:rPr>
                <w:color w:val="000000" w:themeColor="text1"/>
              </w:rPr>
              <w:softHyphen/>
              <w:t>ного участка в целях опреде</w:t>
            </w:r>
            <w:r w:rsidRPr="00F36E54">
              <w:rPr>
                <w:color w:val="000000" w:themeColor="text1"/>
              </w:rPr>
              <w:softHyphen/>
              <w:t>ления мест допусти</w:t>
            </w:r>
            <w:r w:rsidRPr="00F36E54">
              <w:rPr>
                <w:color w:val="000000" w:themeColor="text1"/>
              </w:rPr>
              <w:softHyphen/>
              <w:t>мого разме</w:t>
            </w:r>
            <w:r w:rsidRPr="00F36E54">
              <w:rPr>
                <w:color w:val="000000" w:themeColor="text1"/>
              </w:rPr>
              <w:softHyphen/>
              <w:t>щения зданий, строений, соору</w:t>
            </w:r>
            <w:r w:rsidRPr="00F36E54">
              <w:rPr>
                <w:color w:val="000000" w:themeColor="text1"/>
              </w:rPr>
              <w:softHyphen/>
              <w:t>жений, за преде</w:t>
            </w:r>
            <w:r w:rsidRPr="00F36E54">
              <w:rPr>
                <w:color w:val="000000" w:themeColor="text1"/>
              </w:rPr>
              <w:softHyphen/>
              <w:t>лами кото</w:t>
            </w:r>
            <w:r w:rsidRPr="00F36E54">
              <w:rPr>
                <w:color w:val="000000" w:themeColor="text1"/>
              </w:rPr>
              <w:softHyphen/>
              <w:t>рых запре</w:t>
            </w:r>
            <w:r w:rsidRPr="00F36E54">
              <w:rPr>
                <w:color w:val="000000" w:themeColor="text1"/>
              </w:rPr>
              <w:softHyphen/>
              <w:t>щено строитель</w:t>
            </w:r>
            <w:r w:rsidRPr="00F36E54">
              <w:rPr>
                <w:color w:val="000000" w:themeColor="text1"/>
              </w:rPr>
              <w:softHyphen/>
              <w:t>ство зданий, строений, соору</w:t>
            </w:r>
            <w:r w:rsidRPr="00F36E54">
              <w:rPr>
                <w:color w:val="000000" w:themeColor="text1"/>
              </w:rPr>
              <w:softHyphen/>
              <w:t>жений</w:t>
            </w:r>
          </w:p>
        </w:tc>
        <w:tc>
          <w:tcPr>
            <w:tcW w:w="1414" w:type="dxa"/>
            <w:tcBorders>
              <w:top w:val="single" w:sz="4" w:space="0" w:color="000001"/>
              <w:lef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Предельное количество этажей и (или) предельная высота зданий, строений, сооружений</w:t>
            </w:r>
          </w:p>
        </w:tc>
        <w:tc>
          <w:tcPr>
            <w:tcW w:w="1696" w:type="dxa"/>
            <w:tcBorders>
              <w:top w:val="single" w:sz="4" w:space="0" w:color="000001"/>
              <w:lef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Макси</w:t>
            </w:r>
            <w:r w:rsidRPr="00F36E54">
              <w:rPr>
                <w:color w:val="000000" w:themeColor="text1"/>
              </w:rPr>
              <w:softHyphen/>
              <w:t>мальный процент застрой</w:t>
            </w:r>
            <w:r w:rsidRPr="00F36E54">
              <w:rPr>
                <w:color w:val="000000" w:themeColor="text1"/>
              </w:rPr>
              <w:softHyphen/>
              <w:t>ки в границах земе</w:t>
            </w:r>
            <w:r w:rsidRPr="00F36E54">
              <w:rPr>
                <w:color w:val="000000" w:themeColor="text1"/>
              </w:rPr>
              <w:softHyphen/>
              <w:t>льного участка, опреде</w:t>
            </w:r>
            <w:r w:rsidRPr="00F36E54">
              <w:rPr>
                <w:color w:val="000000" w:themeColor="text1"/>
              </w:rPr>
              <w:softHyphen/>
              <w:t>ляемый как отно</w:t>
            </w:r>
            <w:r w:rsidRPr="00F36E54">
              <w:rPr>
                <w:color w:val="000000" w:themeColor="text1"/>
              </w:rPr>
              <w:softHyphen/>
              <w:t>шение суммар</w:t>
            </w:r>
            <w:r w:rsidRPr="00F36E54">
              <w:rPr>
                <w:color w:val="000000" w:themeColor="text1"/>
              </w:rPr>
              <w:softHyphen/>
              <w:t>ной площади земель</w:t>
            </w:r>
            <w:r w:rsidRPr="00F36E54">
              <w:rPr>
                <w:color w:val="000000" w:themeColor="text1"/>
              </w:rPr>
              <w:softHyphen/>
              <w:t>ного участка, которая может быть застроена, ко всей площади земельного участка</w:t>
            </w:r>
          </w:p>
        </w:tc>
        <w:tc>
          <w:tcPr>
            <w:tcW w:w="1696" w:type="dxa"/>
            <w:tcBorders>
              <w:top w:val="single" w:sz="4" w:space="0" w:color="000001"/>
              <w:lef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Требования к архитек</w:t>
            </w:r>
            <w:r w:rsidRPr="00F36E54">
              <w:rPr>
                <w:color w:val="000000" w:themeColor="text1"/>
              </w:rPr>
              <w:softHyphen/>
              <w:t>турным решениям объектов капи</w:t>
            </w:r>
            <w:r w:rsidRPr="00F36E54">
              <w:rPr>
                <w:color w:val="000000" w:themeColor="text1"/>
              </w:rPr>
              <w:softHyphen/>
              <w:t>тального строи</w:t>
            </w:r>
            <w:r w:rsidRPr="00F36E54">
              <w:rPr>
                <w:color w:val="000000" w:themeColor="text1"/>
              </w:rPr>
              <w:softHyphen/>
              <w:t>тельства, располо</w:t>
            </w:r>
            <w:r w:rsidRPr="00F36E54">
              <w:rPr>
                <w:color w:val="000000" w:themeColor="text1"/>
              </w:rPr>
              <w:softHyphen/>
              <w:t>женным в границах терри</w:t>
            </w:r>
            <w:r w:rsidRPr="00F36E54">
              <w:rPr>
                <w:color w:val="000000" w:themeColor="text1"/>
              </w:rPr>
              <w:softHyphen/>
              <w:t>тории истори</w:t>
            </w:r>
            <w:r w:rsidRPr="00F36E54">
              <w:rPr>
                <w:color w:val="000000" w:themeColor="text1"/>
              </w:rPr>
              <w:softHyphen/>
              <w:t>ческого поселения федераль</w:t>
            </w:r>
            <w:r w:rsidRPr="00F36E54">
              <w:rPr>
                <w:color w:val="000000" w:themeColor="text1"/>
              </w:rPr>
              <w:softHyphen/>
              <w:t>ного или региональ</w:t>
            </w:r>
            <w:r w:rsidRPr="00F36E54">
              <w:rPr>
                <w:color w:val="000000" w:themeColor="text1"/>
              </w:rPr>
              <w:softHyphen/>
              <w:t>ного значения</w:t>
            </w:r>
          </w:p>
        </w:tc>
        <w:tc>
          <w:tcPr>
            <w:tcW w:w="1114" w:type="dxa"/>
            <w:tcBorders>
              <w:top w:val="single" w:sz="4" w:space="0" w:color="000001"/>
              <w:left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Иные показа</w:t>
            </w:r>
            <w:r w:rsidRPr="00F36E54">
              <w:rPr>
                <w:color w:val="000000" w:themeColor="text1"/>
              </w:rPr>
              <w:softHyphen/>
              <w:t>тели</w:t>
            </w:r>
          </w:p>
        </w:tc>
      </w:tr>
      <w:tr w:rsidR="00056DE1" w:rsidRPr="00F36E54" w:rsidTr="005E089D">
        <w:trPr>
          <w:cantSplit/>
        </w:trPr>
        <w:tc>
          <w:tcPr>
            <w:tcW w:w="791"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b/>
                <w:color w:val="000000" w:themeColor="text1"/>
              </w:rPr>
              <w:t>1</w:t>
            </w:r>
          </w:p>
        </w:tc>
        <w:tc>
          <w:tcPr>
            <w:tcW w:w="792"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b/>
                <w:color w:val="000000" w:themeColor="text1"/>
              </w:rPr>
              <w:t>2</w:t>
            </w:r>
          </w:p>
        </w:tc>
        <w:tc>
          <w:tcPr>
            <w:tcW w:w="792"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b/>
                <w:color w:val="000000" w:themeColor="text1"/>
              </w:rPr>
              <w:t>3</w:t>
            </w:r>
          </w:p>
        </w:tc>
        <w:tc>
          <w:tcPr>
            <w:tcW w:w="1695" w:type="dxa"/>
            <w:vMerge w:val="restart"/>
            <w:tcBorders>
              <w:top w:val="single" w:sz="4" w:space="0" w:color="000001"/>
              <w:left w:val="single" w:sz="4" w:space="0" w:color="000001"/>
            </w:tcBorders>
            <w:shd w:val="clear" w:color="auto" w:fill="auto"/>
          </w:tcPr>
          <w:p w:rsidR="00056DE1" w:rsidRPr="00F36E54" w:rsidRDefault="00056DE1" w:rsidP="005E089D">
            <w:pPr>
              <w:jc w:val="center"/>
              <w:rPr>
                <w:color w:val="000000" w:themeColor="text1"/>
              </w:rPr>
            </w:pPr>
            <w:r w:rsidRPr="00F36E54">
              <w:rPr>
                <w:b/>
                <w:color w:val="000000" w:themeColor="text1"/>
              </w:rPr>
              <w:t>4</w:t>
            </w:r>
          </w:p>
        </w:tc>
        <w:tc>
          <w:tcPr>
            <w:tcW w:w="1414" w:type="dxa"/>
            <w:vMerge w:val="restart"/>
            <w:tcBorders>
              <w:top w:val="single" w:sz="4" w:space="0" w:color="000001"/>
              <w:left w:val="single" w:sz="4" w:space="0" w:color="000001"/>
            </w:tcBorders>
            <w:shd w:val="clear" w:color="auto" w:fill="auto"/>
          </w:tcPr>
          <w:p w:rsidR="00056DE1" w:rsidRPr="00F36E54" w:rsidRDefault="00056DE1" w:rsidP="005E089D">
            <w:pPr>
              <w:jc w:val="center"/>
              <w:rPr>
                <w:color w:val="000000" w:themeColor="text1"/>
              </w:rPr>
            </w:pPr>
            <w:r w:rsidRPr="00F36E54">
              <w:rPr>
                <w:b/>
                <w:color w:val="000000" w:themeColor="text1"/>
              </w:rPr>
              <w:t>5</w:t>
            </w:r>
          </w:p>
        </w:tc>
        <w:tc>
          <w:tcPr>
            <w:tcW w:w="1696" w:type="dxa"/>
            <w:vMerge w:val="restart"/>
            <w:tcBorders>
              <w:top w:val="single" w:sz="4" w:space="0" w:color="000001"/>
              <w:left w:val="single" w:sz="4" w:space="0" w:color="000001"/>
            </w:tcBorders>
            <w:shd w:val="clear" w:color="auto" w:fill="auto"/>
          </w:tcPr>
          <w:p w:rsidR="00056DE1" w:rsidRPr="00F36E54" w:rsidRDefault="00056DE1" w:rsidP="005E089D">
            <w:pPr>
              <w:jc w:val="center"/>
              <w:rPr>
                <w:color w:val="000000" w:themeColor="text1"/>
              </w:rPr>
            </w:pPr>
            <w:r w:rsidRPr="00F36E54">
              <w:rPr>
                <w:b/>
                <w:color w:val="000000" w:themeColor="text1"/>
              </w:rPr>
              <w:t>6</w:t>
            </w:r>
          </w:p>
        </w:tc>
        <w:tc>
          <w:tcPr>
            <w:tcW w:w="1696" w:type="dxa"/>
            <w:vMerge w:val="restart"/>
            <w:tcBorders>
              <w:top w:val="single" w:sz="4" w:space="0" w:color="000001"/>
              <w:left w:val="single" w:sz="4" w:space="0" w:color="000001"/>
            </w:tcBorders>
            <w:shd w:val="clear" w:color="auto" w:fill="auto"/>
          </w:tcPr>
          <w:p w:rsidR="00056DE1" w:rsidRPr="00F36E54" w:rsidRDefault="00056DE1" w:rsidP="005E089D">
            <w:pPr>
              <w:jc w:val="center"/>
              <w:rPr>
                <w:color w:val="000000" w:themeColor="text1"/>
              </w:rPr>
            </w:pPr>
            <w:r w:rsidRPr="00F36E54">
              <w:rPr>
                <w:b/>
                <w:color w:val="000000" w:themeColor="text1"/>
              </w:rPr>
              <w:t>7</w:t>
            </w:r>
          </w:p>
        </w:tc>
        <w:tc>
          <w:tcPr>
            <w:tcW w:w="1113" w:type="dxa"/>
            <w:vMerge w:val="restart"/>
            <w:tcBorders>
              <w:top w:val="single" w:sz="4" w:space="0" w:color="000001"/>
              <w:left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b/>
                <w:color w:val="000000" w:themeColor="text1"/>
              </w:rPr>
              <w:t>8</w:t>
            </w:r>
          </w:p>
        </w:tc>
      </w:tr>
      <w:tr w:rsidR="00056DE1" w:rsidRPr="00F36E54" w:rsidTr="005E089D">
        <w:trPr>
          <w:cantSplit/>
        </w:trPr>
        <w:tc>
          <w:tcPr>
            <w:tcW w:w="791"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sz w:val="18"/>
                <w:szCs w:val="18"/>
              </w:rPr>
              <w:t>Длина,</w:t>
            </w:r>
            <w:r w:rsidRPr="00F36E54">
              <w:rPr>
                <w:color w:val="000000" w:themeColor="text1"/>
              </w:rPr>
              <w:br/>
            </w:r>
            <w:r w:rsidRPr="00F36E54">
              <w:rPr>
                <w:color w:val="000000" w:themeColor="text1"/>
                <w:sz w:val="18"/>
                <w:szCs w:val="18"/>
              </w:rPr>
              <w:t>м</w:t>
            </w:r>
          </w:p>
        </w:tc>
        <w:tc>
          <w:tcPr>
            <w:tcW w:w="792" w:type="dxa"/>
            <w:tcBorders>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sz w:val="18"/>
                <w:szCs w:val="18"/>
              </w:rPr>
              <w:t>Ширина,</w:t>
            </w:r>
            <w:r w:rsidRPr="00F36E54">
              <w:rPr>
                <w:color w:val="000000" w:themeColor="text1"/>
              </w:rPr>
              <w:br/>
            </w:r>
            <w:r w:rsidRPr="00F36E54">
              <w:rPr>
                <w:color w:val="000000" w:themeColor="text1"/>
                <w:sz w:val="18"/>
                <w:szCs w:val="18"/>
              </w:rPr>
              <w:t>м</w:t>
            </w:r>
          </w:p>
        </w:tc>
        <w:tc>
          <w:tcPr>
            <w:tcW w:w="792" w:type="dxa"/>
            <w:tcBorders>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spacing w:val="-2"/>
                <w:sz w:val="18"/>
                <w:szCs w:val="18"/>
              </w:rPr>
              <w:t>Площадь, м</w:t>
            </w:r>
            <w:r w:rsidRPr="00F36E54">
              <w:rPr>
                <w:color w:val="000000" w:themeColor="text1"/>
                <w:spacing w:val="-2"/>
                <w:sz w:val="18"/>
                <w:szCs w:val="18"/>
                <w:vertAlign w:val="superscript"/>
              </w:rPr>
              <w:t>2</w:t>
            </w:r>
            <w:r w:rsidRPr="00F36E54">
              <w:rPr>
                <w:color w:val="000000" w:themeColor="text1"/>
                <w:spacing w:val="-2"/>
                <w:sz w:val="18"/>
                <w:szCs w:val="18"/>
              </w:rPr>
              <w:t xml:space="preserve"> или га</w:t>
            </w:r>
          </w:p>
        </w:tc>
        <w:tc>
          <w:tcPr>
            <w:tcW w:w="1695" w:type="dxa"/>
            <w:vMerge/>
            <w:tcBorders>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414" w:type="dxa"/>
            <w:vMerge/>
            <w:tcBorders>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696" w:type="dxa"/>
            <w:vMerge/>
            <w:tcBorders>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696" w:type="dxa"/>
            <w:vMerge/>
            <w:tcBorders>
              <w:left w:val="single" w:sz="4" w:space="0" w:color="000001"/>
              <w:bottom w:val="single" w:sz="4" w:space="0" w:color="000001"/>
            </w:tcBorders>
            <w:shd w:val="clear" w:color="auto" w:fill="auto"/>
          </w:tcPr>
          <w:p w:rsidR="00056DE1" w:rsidRPr="00F36E54" w:rsidRDefault="00056DE1" w:rsidP="005E089D">
            <w:pPr>
              <w:snapToGrid w:val="0"/>
              <w:rPr>
                <w:color w:val="000000" w:themeColor="text1"/>
              </w:rPr>
            </w:pPr>
          </w:p>
        </w:tc>
        <w:tc>
          <w:tcPr>
            <w:tcW w:w="1113" w:type="dxa"/>
            <w:vMerge/>
            <w:tcBorders>
              <w:left w:val="single" w:sz="4" w:space="0" w:color="000001"/>
              <w:bottom w:val="single" w:sz="4" w:space="0" w:color="000001"/>
              <w:right w:val="single" w:sz="4" w:space="0" w:color="000001"/>
            </w:tcBorders>
            <w:shd w:val="clear" w:color="auto" w:fill="auto"/>
          </w:tcPr>
          <w:p w:rsidR="00056DE1" w:rsidRPr="00F36E54" w:rsidRDefault="00056DE1" w:rsidP="005E089D">
            <w:pPr>
              <w:snapToGrid w:val="0"/>
              <w:rPr>
                <w:color w:val="000000" w:themeColor="text1"/>
              </w:rPr>
            </w:pPr>
          </w:p>
        </w:tc>
      </w:tr>
      <w:tr w:rsidR="00056DE1" w:rsidRPr="00F36E54" w:rsidTr="005E089D">
        <w:trPr>
          <w:cantSplit/>
        </w:trPr>
        <w:tc>
          <w:tcPr>
            <w:tcW w:w="791"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792"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792"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695"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414"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696"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696"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rPr>
                <w:color w:val="000000" w:themeColor="text1"/>
              </w:rPr>
            </w:pPr>
          </w:p>
        </w:tc>
        <w:tc>
          <w:tcPr>
            <w:tcW w:w="1113"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snapToGrid w:val="0"/>
              <w:rPr>
                <w:color w:val="000000" w:themeColor="text1"/>
              </w:rPr>
            </w:pPr>
          </w:p>
        </w:tc>
      </w:tr>
    </w:tbl>
    <w:p w:rsidR="00056DE1" w:rsidRPr="00F36E54" w:rsidRDefault="00056DE1" w:rsidP="00056DE1">
      <w:pPr>
        <w:keepNext/>
        <w:spacing w:before="180" w:after="180"/>
        <w:jc w:val="both"/>
        <w:rPr>
          <w:color w:val="000000" w:themeColor="text1"/>
        </w:rPr>
      </w:pPr>
      <w:r w:rsidRPr="00F36E54">
        <w:rPr>
          <w:b/>
          <w:bCs/>
          <w:color w:val="000000" w:themeColor="text1"/>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Ind w:w="-48" w:type="dxa"/>
        <w:tblLayout w:type="fixed"/>
        <w:tblCellMar>
          <w:left w:w="28" w:type="dxa"/>
          <w:right w:w="28" w:type="dxa"/>
        </w:tblCellMar>
        <w:tblLook w:val="0000" w:firstRow="0" w:lastRow="0" w:firstColumn="0" w:lastColumn="0" w:noHBand="0" w:noVBand="0"/>
      </w:tblPr>
      <w:tblGrid>
        <w:gridCol w:w="1583"/>
        <w:gridCol w:w="1187"/>
        <w:gridCol w:w="1187"/>
        <w:gridCol w:w="1131"/>
        <w:gridCol w:w="1357"/>
        <w:gridCol w:w="1244"/>
        <w:gridCol w:w="1244"/>
        <w:gridCol w:w="1058"/>
      </w:tblGrid>
      <w:tr w:rsidR="00056DE1" w:rsidRPr="00F36E54" w:rsidTr="005E089D">
        <w:trPr>
          <w:cantSplit/>
        </w:trPr>
        <w:tc>
          <w:tcPr>
            <w:tcW w:w="1583" w:type="dxa"/>
            <w:vMerge w:val="restart"/>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 xml:space="preserve">Причины отнесения земельного участка к виду земельного </w:t>
            </w:r>
            <w:r w:rsidRPr="00F36E54">
              <w:rPr>
                <w:color w:val="000000" w:themeColor="text1"/>
              </w:rPr>
              <w:lastRenderedPageBreak/>
              <w:t>участка, на который действие градо</w:t>
            </w:r>
            <w:r w:rsidRPr="00F36E54">
              <w:rPr>
                <w:color w:val="000000" w:themeColor="text1"/>
              </w:rPr>
              <w:softHyphen/>
              <w:t>строительного регламента не распростра</w:t>
            </w:r>
            <w:r w:rsidRPr="00F36E54">
              <w:rPr>
                <w:color w:val="000000" w:themeColor="text1"/>
              </w:rPr>
              <w:softHyphen/>
              <w:t>няется или для которого градо</w:t>
            </w:r>
            <w:r w:rsidRPr="00F36E54">
              <w:rPr>
                <w:color w:val="000000" w:themeColor="text1"/>
              </w:rPr>
              <w:softHyphen/>
              <w:t>строительный регламент не устанавли</w:t>
            </w:r>
            <w:r w:rsidRPr="00F36E54">
              <w:rPr>
                <w:color w:val="000000" w:themeColor="text1"/>
              </w:rPr>
              <w:softHyphen/>
              <w:t>вается</w:t>
            </w:r>
          </w:p>
        </w:tc>
        <w:tc>
          <w:tcPr>
            <w:tcW w:w="1187" w:type="dxa"/>
            <w:vMerge w:val="restart"/>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lastRenderedPageBreak/>
              <w:t>Реквизиты акта, регули</w:t>
            </w:r>
            <w:r w:rsidRPr="00F36E54">
              <w:rPr>
                <w:color w:val="000000" w:themeColor="text1"/>
              </w:rPr>
              <w:softHyphen/>
              <w:t>рующего использо</w:t>
            </w:r>
            <w:r w:rsidRPr="00F36E54">
              <w:rPr>
                <w:color w:val="000000" w:themeColor="text1"/>
              </w:rPr>
              <w:softHyphen/>
            </w:r>
            <w:r w:rsidRPr="00F36E54">
              <w:rPr>
                <w:color w:val="000000" w:themeColor="text1"/>
              </w:rPr>
              <w:lastRenderedPageBreak/>
              <w:t>вание земельного участка</w:t>
            </w:r>
          </w:p>
        </w:tc>
        <w:tc>
          <w:tcPr>
            <w:tcW w:w="1187" w:type="dxa"/>
            <w:vMerge w:val="restart"/>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lastRenderedPageBreak/>
              <w:t>Требования к исполь</w:t>
            </w:r>
            <w:r w:rsidRPr="00F36E54">
              <w:rPr>
                <w:color w:val="000000" w:themeColor="text1"/>
              </w:rPr>
              <w:softHyphen/>
              <w:t xml:space="preserve">зованию </w:t>
            </w:r>
            <w:r w:rsidRPr="00F36E54">
              <w:rPr>
                <w:color w:val="000000" w:themeColor="text1"/>
              </w:rPr>
              <w:lastRenderedPageBreak/>
              <w:t>земельного участка</w:t>
            </w:r>
          </w:p>
        </w:tc>
        <w:tc>
          <w:tcPr>
            <w:tcW w:w="3731" w:type="dxa"/>
            <w:gridSpan w:val="3"/>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lastRenderedPageBreak/>
              <w:t>Требования к параметрам объекта капитального строительства</w:t>
            </w:r>
          </w:p>
        </w:tc>
        <w:tc>
          <w:tcPr>
            <w:tcW w:w="2302" w:type="dxa"/>
            <w:gridSpan w:val="2"/>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Требования к размещению объектов капи</w:t>
            </w:r>
            <w:r w:rsidRPr="00F36E54">
              <w:rPr>
                <w:color w:val="000000" w:themeColor="text1"/>
              </w:rPr>
              <w:softHyphen/>
              <w:t>тального строительства</w:t>
            </w:r>
          </w:p>
        </w:tc>
      </w:tr>
      <w:tr w:rsidR="00056DE1" w:rsidRPr="00F36E54" w:rsidTr="005E089D">
        <w:trPr>
          <w:cantSplit/>
        </w:trPr>
        <w:tc>
          <w:tcPr>
            <w:tcW w:w="1583" w:type="dxa"/>
            <w:vMerge/>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187" w:type="dxa"/>
            <w:vMerge/>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187" w:type="dxa"/>
            <w:vMerge/>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131"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Предельное количество этажей и (или) предельная высота зданий, строений, сооружений</w:t>
            </w:r>
          </w:p>
        </w:tc>
        <w:tc>
          <w:tcPr>
            <w:tcW w:w="1357"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Максималь</w:t>
            </w:r>
            <w:r w:rsidRPr="00F36E54">
              <w:rPr>
                <w:color w:val="000000" w:themeColor="text1"/>
              </w:rPr>
              <w:softHyphen/>
              <w:t>ный процент застройки в границах земельного участка, опреде</w:t>
            </w:r>
            <w:r w:rsidRPr="00F36E54">
              <w:rPr>
                <w:color w:val="000000" w:themeColor="text1"/>
              </w:rPr>
              <w:softHyphen/>
              <w:t>ляемый как отноше</w:t>
            </w:r>
            <w:r w:rsidRPr="00F36E54">
              <w:rPr>
                <w:color w:val="000000" w:themeColor="text1"/>
              </w:rPr>
              <w:softHyphen/>
              <w:t>ние суммар</w:t>
            </w:r>
            <w:r w:rsidRPr="00F36E54">
              <w:rPr>
                <w:color w:val="000000" w:themeColor="text1"/>
              </w:rPr>
              <w:softHyphen/>
              <w:t>ной площади земельного участка, кото</w:t>
            </w:r>
            <w:r w:rsidRPr="00F36E54">
              <w:rPr>
                <w:color w:val="000000" w:themeColor="text1"/>
              </w:rPr>
              <w:softHyphen/>
              <w:t>рая может быть застроена, ко всей площади земельного участка</w:t>
            </w:r>
          </w:p>
        </w:tc>
        <w:tc>
          <w:tcPr>
            <w:tcW w:w="1244"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Иные требования к параметрам объекта капиталь</w:t>
            </w:r>
            <w:r w:rsidRPr="00F36E54">
              <w:rPr>
                <w:color w:val="000000" w:themeColor="text1"/>
              </w:rPr>
              <w:softHyphen/>
              <w:t>ного строитель</w:t>
            </w:r>
            <w:r w:rsidRPr="00F36E54">
              <w:rPr>
                <w:color w:val="000000" w:themeColor="text1"/>
              </w:rPr>
              <w:softHyphen/>
              <w:t>ства</w:t>
            </w:r>
          </w:p>
        </w:tc>
        <w:tc>
          <w:tcPr>
            <w:tcW w:w="1244"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Минималь</w:t>
            </w:r>
            <w:r w:rsidRPr="00F36E54">
              <w:rPr>
                <w:color w:val="000000" w:themeColor="text1"/>
              </w:rPr>
              <w:softHyphen/>
              <w:t>ные отступы от границ земельного участка в целях опреде</w:t>
            </w:r>
            <w:r w:rsidRPr="00F36E54">
              <w:rPr>
                <w:color w:val="000000" w:themeColor="text1"/>
              </w:rPr>
              <w:softHyphen/>
              <w:t>ления мест допусти</w:t>
            </w:r>
            <w:r w:rsidRPr="00F36E54">
              <w:rPr>
                <w:color w:val="000000" w:themeColor="text1"/>
              </w:rPr>
              <w:softHyphen/>
              <w:t>мого разме</w:t>
            </w:r>
            <w:r w:rsidRPr="00F36E54">
              <w:rPr>
                <w:color w:val="000000" w:themeColor="text1"/>
              </w:rPr>
              <w:softHyphen/>
              <w:t>щения зданий, стро</w:t>
            </w:r>
            <w:r w:rsidRPr="00F36E54">
              <w:rPr>
                <w:color w:val="000000" w:themeColor="text1"/>
              </w:rPr>
              <w:softHyphen/>
              <w:t>ений, соору</w:t>
            </w:r>
            <w:r w:rsidRPr="00F36E54">
              <w:rPr>
                <w:color w:val="000000" w:themeColor="text1"/>
              </w:rPr>
              <w:softHyphen/>
              <w:t>жений, за пределами которых запрещено строитель</w:t>
            </w:r>
            <w:r w:rsidRPr="00F36E54">
              <w:rPr>
                <w:color w:val="000000" w:themeColor="text1"/>
              </w:rPr>
              <w:softHyphen/>
              <w:t>ство зданий, строений, сооружений</w:t>
            </w:r>
          </w:p>
        </w:tc>
        <w:tc>
          <w:tcPr>
            <w:tcW w:w="1057"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Иные требова</w:t>
            </w:r>
            <w:r w:rsidRPr="00F36E54">
              <w:rPr>
                <w:color w:val="000000" w:themeColor="text1"/>
              </w:rPr>
              <w:softHyphen/>
              <w:t>ния к разме</w:t>
            </w:r>
            <w:r w:rsidRPr="00F36E54">
              <w:rPr>
                <w:color w:val="000000" w:themeColor="text1"/>
              </w:rPr>
              <w:softHyphen/>
              <w:t>щению объектов капи</w:t>
            </w:r>
            <w:r w:rsidRPr="00F36E54">
              <w:rPr>
                <w:color w:val="000000" w:themeColor="text1"/>
              </w:rPr>
              <w:softHyphen/>
              <w:t>тального строи</w:t>
            </w:r>
            <w:r w:rsidRPr="00F36E54">
              <w:rPr>
                <w:color w:val="000000" w:themeColor="text1"/>
              </w:rPr>
              <w:softHyphen/>
              <w:t>тельства</w:t>
            </w:r>
          </w:p>
        </w:tc>
      </w:tr>
      <w:tr w:rsidR="00056DE1" w:rsidRPr="00F36E54" w:rsidTr="005E089D">
        <w:trPr>
          <w:cantSplit/>
        </w:trPr>
        <w:tc>
          <w:tcPr>
            <w:tcW w:w="1583"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1</w:t>
            </w:r>
          </w:p>
        </w:tc>
        <w:tc>
          <w:tcPr>
            <w:tcW w:w="1187"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2</w:t>
            </w:r>
          </w:p>
        </w:tc>
        <w:tc>
          <w:tcPr>
            <w:tcW w:w="1187"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3</w:t>
            </w:r>
          </w:p>
        </w:tc>
        <w:tc>
          <w:tcPr>
            <w:tcW w:w="1131"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4</w:t>
            </w:r>
          </w:p>
        </w:tc>
        <w:tc>
          <w:tcPr>
            <w:tcW w:w="1357"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5</w:t>
            </w:r>
          </w:p>
        </w:tc>
        <w:tc>
          <w:tcPr>
            <w:tcW w:w="1244"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6</w:t>
            </w:r>
          </w:p>
        </w:tc>
        <w:tc>
          <w:tcPr>
            <w:tcW w:w="1244"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7</w:t>
            </w:r>
          </w:p>
        </w:tc>
        <w:tc>
          <w:tcPr>
            <w:tcW w:w="1057"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8</w:t>
            </w:r>
          </w:p>
        </w:tc>
      </w:tr>
      <w:tr w:rsidR="00056DE1" w:rsidRPr="00F36E54" w:rsidTr="005E089D">
        <w:trPr>
          <w:cantSplit/>
        </w:trPr>
        <w:tc>
          <w:tcPr>
            <w:tcW w:w="1583"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rPr>
                <w:color w:val="000000" w:themeColor="text1"/>
              </w:rPr>
            </w:pPr>
          </w:p>
        </w:tc>
        <w:tc>
          <w:tcPr>
            <w:tcW w:w="1187"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187"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rPr>
                <w:color w:val="000000" w:themeColor="text1"/>
              </w:rPr>
            </w:pPr>
          </w:p>
        </w:tc>
        <w:tc>
          <w:tcPr>
            <w:tcW w:w="1131"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357"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244"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rPr>
                <w:color w:val="000000" w:themeColor="text1"/>
              </w:rPr>
            </w:pPr>
          </w:p>
        </w:tc>
        <w:tc>
          <w:tcPr>
            <w:tcW w:w="1244"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057"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snapToGrid w:val="0"/>
              <w:rPr>
                <w:color w:val="000000" w:themeColor="text1"/>
              </w:rPr>
            </w:pPr>
          </w:p>
        </w:tc>
      </w:tr>
    </w:tbl>
    <w:p w:rsidR="00056DE1" w:rsidRPr="00F36E54" w:rsidRDefault="00056DE1" w:rsidP="00056DE1">
      <w:pPr>
        <w:spacing w:before="180" w:after="180"/>
        <w:jc w:val="both"/>
        <w:rPr>
          <w:b/>
          <w:bCs/>
          <w:color w:val="000000" w:themeColor="text1"/>
        </w:rPr>
      </w:pPr>
      <w:r w:rsidRPr="00F36E54">
        <w:rPr>
          <w:b/>
          <w:bCs/>
          <w:color w:val="000000" w:themeColor="text1"/>
        </w:rPr>
        <w:t>3. Информация о расположенных в границах земельного участка объектах капитального строительства и объектах культурного наследия</w:t>
      </w:r>
    </w:p>
    <w:p w:rsidR="00056DE1" w:rsidRPr="00F36E54" w:rsidRDefault="00056DE1" w:rsidP="00056DE1">
      <w:pPr>
        <w:spacing w:after="180"/>
        <w:rPr>
          <w:color w:val="000000" w:themeColor="text1"/>
        </w:rPr>
      </w:pPr>
      <w:r w:rsidRPr="00F36E54">
        <w:rPr>
          <w:b/>
          <w:bCs/>
          <w:color w:val="000000" w:themeColor="text1"/>
        </w:rPr>
        <w:t>3.1. Объекты капитального строительства</w:t>
      </w:r>
    </w:p>
    <w:tbl>
      <w:tblPr>
        <w:tblW w:w="0" w:type="auto"/>
        <w:tblInd w:w="-28" w:type="dxa"/>
        <w:tblLayout w:type="fixed"/>
        <w:tblCellMar>
          <w:left w:w="28" w:type="dxa"/>
          <w:right w:w="28" w:type="dxa"/>
        </w:tblCellMar>
        <w:tblLook w:val="0000" w:firstRow="0" w:lastRow="0" w:firstColumn="0" w:lastColumn="0" w:noHBand="0" w:noVBand="0"/>
      </w:tblPr>
      <w:tblGrid>
        <w:gridCol w:w="311"/>
        <w:gridCol w:w="2827"/>
        <w:gridCol w:w="169"/>
        <w:gridCol w:w="6530"/>
        <w:gridCol w:w="171"/>
      </w:tblGrid>
      <w:tr w:rsidR="00056DE1" w:rsidRPr="00F36E54" w:rsidTr="005E089D">
        <w:tc>
          <w:tcPr>
            <w:tcW w:w="311" w:type="dxa"/>
            <w:shd w:val="clear" w:color="auto" w:fill="auto"/>
            <w:vAlign w:val="bottom"/>
          </w:tcPr>
          <w:p w:rsidR="00056DE1" w:rsidRPr="00F36E54" w:rsidRDefault="00056DE1" w:rsidP="005E089D">
            <w:pPr>
              <w:rPr>
                <w:color w:val="000000" w:themeColor="text1"/>
              </w:rPr>
            </w:pPr>
            <w:r w:rsidRPr="00F36E54">
              <w:rPr>
                <w:color w:val="000000" w:themeColor="text1"/>
              </w:rPr>
              <w:t>№</w:t>
            </w:r>
          </w:p>
        </w:tc>
        <w:tc>
          <w:tcPr>
            <w:tcW w:w="2827" w:type="dxa"/>
            <w:tcBorders>
              <w:bottom w:val="single" w:sz="4" w:space="0" w:color="000001"/>
            </w:tcBorders>
            <w:shd w:val="clear" w:color="auto" w:fill="auto"/>
            <w:vAlign w:val="bottom"/>
          </w:tcPr>
          <w:p w:rsidR="00056DE1" w:rsidRPr="00F36E54" w:rsidRDefault="00056DE1" w:rsidP="005E089D">
            <w:pPr>
              <w:snapToGrid w:val="0"/>
              <w:jc w:val="center"/>
              <w:rPr>
                <w:color w:val="000000" w:themeColor="text1"/>
              </w:rPr>
            </w:pPr>
          </w:p>
        </w:tc>
        <w:tc>
          <w:tcPr>
            <w:tcW w:w="169" w:type="dxa"/>
            <w:shd w:val="clear" w:color="auto" w:fill="auto"/>
            <w:vAlign w:val="bottom"/>
          </w:tcPr>
          <w:p w:rsidR="00056DE1" w:rsidRPr="00F36E54" w:rsidRDefault="00056DE1" w:rsidP="005E089D">
            <w:pPr>
              <w:rPr>
                <w:color w:val="000000" w:themeColor="text1"/>
              </w:rPr>
            </w:pPr>
            <w:r w:rsidRPr="00F36E54">
              <w:rPr>
                <w:color w:val="000000" w:themeColor="text1"/>
              </w:rPr>
              <w:t>,</w:t>
            </w:r>
          </w:p>
        </w:tc>
        <w:tc>
          <w:tcPr>
            <w:tcW w:w="6530" w:type="dxa"/>
            <w:tcBorders>
              <w:bottom w:val="single" w:sz="4" w:space="0" w:color="000001"/>
            </w:tcBorders>
            <w:shd w:val="clear" w:color="auto" w:fill="auto"/>
            <w:vAlign w:val="bottom"/>
          </w:tcPr>
          <w:p w:rsidR="00056DE1" w:rsidRPr="00F36E54" w:rsidRDefault="00056DE1" w:rsidP="005E089D">
            <w:pPr>
              <w:snapToGrid w:val="0"/>
              <w:jc w:val="center"/>
              <w:rPr>
                <w:color w:val="000000" w:themeColor="text1"/>
              </w:rPr>
            </w:pPr>
          </w:p>
        </w:tc>
        <w:tc>
          <w:tcPr>
            <w:tcW w:w="171" w:type="dxa"/>
            <w:shd w:val="clear" w:color="auto" w:fill="auto"/>
            <w:vAlign w:val="bottom"/>
          </w:tcPr>
          <w:p w:rsidR="00056DE1" w:rsidRPr="00F36E54" w:rsidRDefault="00056DE1" w:rsidP="005E089D">
            <w:pPr>
              <w:rPr>
                <w:color w:val="000000" w:themeColor="text1"/>
              </w:rPr>
            </w:pPr>
            <w:r w:rsidRPr="00F36E54">
              <w:rPr>
                <w:color w:val="000000" w:themeColor="text1"/>
              </w:rPr>
              <w:t>,</w:t>
            </w:r>
          </w:p>
        </w:tc>
      </w:tr>
      <w:tr w:rsidR="00056DE1" w:rsidRPr="00F36E54" w:rsidTr="005E089D">
        <w:tc>
          <w:tcPr>
            <w:tcW w:w="311" w:type="dxa"/>
            <w:shd w:val="clear" w:color="auto" w:fill="auto"/>
          </w:tcPr>
          <w:p w:rsidR="00056DE1" w:rsidRPr="00F36E54" w:rsidRDefault="00056DE1" w:rsidP="005E089D">
            <w:pPr>
              <w:snapToGrid w:val="0"/>
              <w:rPr>
                <w:color w:val="000000" w:themeColor="text1"/>
                <w:sz w:val="18"/>
                <w:szCs w:val="18"/>
              </w:rPr>
            </w:pPr>
          </w:p>
        </w:tc>
        <w:tc>
          <w:tcPr>
            <w:tcW w:w="2827" w:type="dxa"/>
            <w:shd w:val="clear" w:color="auto" w:fill="auto"/>
          </w:tcPr>
          <w:p w:rsidR="00056DE1" w:rsidRPr="00F36E54" w:rsidRDefault="00056DE1" w:rsidP="005E089D">
            <w:pPr>
              <w:jc w:val="center"/>
              <w:rPr>
                <w:color w:val="000000" w:themeColor="text1"/>
              </w:rPr>
            </w:pPr>
            <w:r w:rsidRPr="00F36E54">
              <w:rPr>
                <w:color w:val="000000" w:themeColor="text1"/>
                <w:sz w:val="18"/>
                <w:szCs w:val="18"/>
              </w:rPr>
              <w:t>(согласно чертежу(</w:t>
            </w:r>
            <w:proofErr w:type="spellStart"/>
            <w:r w:rsidRPr="00F36E54">
              <w:rPr>
                <w:color w:val="000000" w:themeColor="text1"/>
                <w:sz w:val="18"/>
                <w:szCs w:val="18"/>
              </w:rPr>
              <w:t>ам</w:t>
            </w:r>
            <w:proofErr w:type="spellEnd"/>
            <w:r w:rsidRPr="00F36E54">
              <w:rPr>
                <w:color w:val="000000" w:themeColor="text1"/>
                <w:sz w:val="18"/>
                <w:szCs w:val="18"/>
              </w:rPr>
              <w:t>) градостроительного плана)</w:t>
            </w:r>
          </w:p>
        </w:tc>
        <w:tc>
          <w:tcPr>
            <w:tcW w:w="169" w:type="dxa"/>
            <w:shd w:val="clear" w:color="auto" w:fill="auto"/>
          </w:tcPr>
          <w:p w:rsidR="00056DE1" w:rsidRPr="00F36E54" w:rsidRDefault="00056DE1" w:rsidP="005E089D">
            <w:pPr>
              <w:snapToGrid w:val="0"/>
              <w:rPr>
                <w:color w:val="000000" w:themeColor="text1"/>
                <w:sz w:val="18"/>
                <w:szCs w:val="18"/>
              </w:rPr>
            </w:pPr>
          </w:p>
        </w:tc>
        <w:tc>
          <w:tcPr>
            <w:tcW w:w="6530" w:type="dxa"/>
            <w:shd w:val="clear" w:color="auto" w:fill="auto"/>
          </w:tcPr>
          <w:p w:rsidR="00056DE1" w:rsidRPr="00F36E54" w:rsidRDefault="00056DE1" w:rsidP="005E089D">
            <w:pPr>
              <w:jc w:val="center"/>
              <w:rPr>
                <w:color w:val="000000" w:themeColor="text1"/>
              </w:rPr>
            </w:pPr>
            <w:r w:rsidRPr="00F36E54">
              <w:rPr>
                <w:color w:val="000000" w:themeColor="text1"/>
                <w:sz w:val="18"/>
                <w:szCs w:val="18"/>
              </w:rPr>
              <w:t>(назначение объекта капитального строительства, этажность, высотность, общая площадь, площадь застройки)</w:t>
            </w:r>
          </w:p>
        </w:tc>
        <w:tc>
          <w:tcPr>
            <w:tcW w:w="171" w:type="dxa"/>
            <w:shd w:val="clear" w:color="auto" w:fill="auto"/>
          </w:tcPr>
          <w:p w:rsidR="00056DE1" w:rsidRPr="00F36E54" w:rsidRDefault="00056DE1" w:rsidP="005E089D">
            <w:pPr>
              <w:snapToGrid w:val="0"/>
              <w:rPr>
                <w:color w:val="000000" w:themeColor="text1"/>
                <w:sz w:val="18"/>
                <w:szCs w:val="18"/>
              </w:rPr>
            </w:pPr>
          </w:p>
        </w:tc>
      </w:tr>
    </w:tbl>
    <w:p w:rsidR="00056DE1" w:rsidRPr="00F36E54" w:rsidRDefault="00056DE1" w:rsidP="00056DE1">
      <w:pPr>
        <w:rPr>
          <w:color w:val="000000" w:themeColor="text1"/>
          <w:sz w:val="2"/>
          <w:szCs w:val="2"/>
        </w:rPr>
      </w:pPr>
    </w:p>
    <w:tbl>
      <w:tblPr>
        <w:tblW w:w="0" w:type="auto"/>
        <w:tblInd w:w="3289" w:type="dxa"/>
        <w:tblLayout w:type="fixed"/>
        <w:tblCellMar>
          <w:left w:w="28" w:type="dxa"/>
          <w:right w:w="28" w:type="dxa"/>
        </w:tblCellMar>
        <w:tblLook w:val="0000" w:firstRow="0" w:lastRow="0" w:firstColumn="0" w:lastColumn="0" w:noHBand="0" w:noVBand="0"/>
      </w:tblPr>
      <w:tblGrid>
        <w:gridCol w:w="7314"/>
        <w:gridCol w:w="2637"/>
      </w:tblGrid>
      <w:tr w:rsidR="00056DE1" w:rsidRPr="00F36E54" w:rsidTr="005E089D">
        <w:tc>
          <w:tcPr>
            <w:tcW w:w="7314" w:type="dxa"/>
            <w:shd w:val="clear" w:color="auto" w:fill="auto"/>
            <w:vAlign w:val="bottom"/>
          </w:tcPr>
          <w:p w:rsidR="00056DE1" w:rsidRPr="00F36E54" w:rsidRDefault="00056DE1" w:rsidP="005E089D">
            <w:pPr>
              <w:rPr>
                <w:color w:val="000000" w:themeColor="text1"/>
              </w:rPr>
            </w:pPr>
            <w:r w:rsidRPr="00F36E54">
              <w:rPr>
                <w:color w:val="000000" w:themeColor="text1"/>
              </w:rPr>
              <w:t>инвентаризационный или кадастровый номер</w:t>
            </w:r>
          </w:p>
        </w:tc>
        <w:tc>
          <w:tcPr>
            <w:tcW w:w="2637" w:type="dxa"/>
            <w:tcBorders>
              <w:bottom w:val="single" w:sz="4" w:space="0" w:color="000001"/>
            </w:tcBorders>
            <w:shd w:val="clear" w:color="auto" w:fill="auto"/>
            <w:vAlign w:val="bottom"/>
          </w:tcPr>
          <w:p w:rsidR="00056DE1" w:rsidRPr="00F36E54" w:rsidRDefault="00056DE1" w:rsidP="005E089D">
            <w:pPr>
              <w:snapToGrid w:val="0"/>
              <w:jc w:val="center"/>
              <w:rPr>
                <w:color w:val="000000" w:themeColor="text1"/>
              </w:rPr>
            </w:pPr>
          </w:p>
        </w:tc>
      </w:tr>
    </w:tbl>
    <w:p w:rsidR="00056DE1" w:rsidRPr="00F36E54" w:rsidRDefault="00056DE1" w:rsidP="00056DE1">
      <w:pPr>
        <w:spacing w:before="180" w:after="180"/>
        <w:jc w:val="both"/>
        <w:rPr>
          <w:color w:val="000000" w:themeColor="text1"/>
        </w:rPr>
      </w:pPr>
      <w:r w:rsidRPr="00F36E54">
        <w:rPr>
          <w:b/>
          <w:bCs/>
          <w:color w:val="000000" w:themeColor="text1"/>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Ind w:w="-28" w:type="dxa"/>
        <w:tblLayout w:type="fixed"/>
        <w:tblCellMar>
          <w:left w:w="28" w:type="dxa"/>
          <w:right w:w="28" w:type="dxa"/>
        </w:tblCellMar>
        <w:tblLook w:val="0000" w:firstRow="0" w:lastRow="0" w:firstColumn="0" w:lastColumn="0" w:noHBand="0" w:noVBand="0"/>
      </w:tblPr>
      <w:tblGrid>
        <w:gridCol w:w="311"/>
        <w:gridCol w:w="2827"/>
        <w:gridCol w:w="169"/>
        <w:gridCol w:w="6530"/>
        <w:gridCol w:w="171"/>
      </w:tblGrid>
      <w:tr w:rsidR="00056DE1" w:rsidRPr="00F36E54" w:rsidTr="005E089D">
        <w:tc>
          <w:tcPr>
            <w:tcW w:w="311" w:type="dxa"/>
            <w:shd w:val="clear" w:color="auto" w:fill="auto"/>
            <w:vAlign w:val="bottom"/>
          </w:tcPr>
          <w:p w:rsidR="00056DE1" w:rsidRPr="00F36E54" w:rsidRDefault="00056DE1" w:rsidP="005E089D">
            <w:pPr>
              <w:rPr>
                <w:color w:val="000000" w:themeColor="text1"/>
              </w:rPr>
            </w:pPr>
            <w:r w:rsidRPr="00F36E54">
              <w:rPr>
                <w:color w:val="000000" w:themeColor="text1"/>
              </w:rPr>
              <w:t>№</w:t>
            </w:r>
          </w:p>
        </w:tc>
        <w:tc>
          <w:tcPr>
            <w:tcW w:w="2827" w:type="dxa"/>
            <w:tcBorders>
              <w:bottom w:val="single" w:sz="4" w:space="0" w:color="000001"/>
            </w:tcBorders>
            <w:shd w:val="clear" w:color="auto" w:fill="auto"/>
            <w:vAlign w:val="bottom"/>
          </w:tcPr>
          <w:p w:rsidR="00056DE1" w:rsidRPr="00F36E54" w:rsidRDefault="00056DE1" w:rsidP="005E089D">
            <w:pPr>
              <w:snapToGrid w:val="0"/>
              <w:jc w:val="center"/>
              <w:rPr>
                <w:color w:val="000000" w:themeColor="text1"/>
              </w:rPr>
            </w:pPr>
          </w:p>
        </w:tc>
        <w:tc>
          <w:tcPr>
            <w:tcW w:w="169" w:type="dxa"/>
            <w:shd w:val="clear" w:color="auto" w:fill="auto"/>
            <w:vAlign w:val="bottom"/>
          </w:tcPr>
          <w:p w:rsidR="00056DE1" w:rsidRPr="00F36E54" w:rsidRDefault="00056DE1" w:rsidP="005E089D">
            <w:pPr>
              <w:rPr>
                <w:color w:val="000000" w:themeColor="text1"/>
              </w:rPr>
            </w:pPr>
            <w:r w:rsidRPr="00F36E54">
              <w:rPr>
                <w:color w:val="000000" w:themeColor="text1"/>
              </w:rPr>
              <w:t>,</w:t>
            </w:r>
          </w:p>
        </w:tc>
        <w:tc>
          <w:tcPr>
            <w:tcW w:w="6530" w:type="dxa"/>
            <w:tcBorders>
              <w:bottom w:val="single" w:sz="4" w:space="0" w:color="000001"/>
            </w:tcBorders>
            <w:shd w:val="clear" w:color="auto" w:fill="auto"/>
            <w:vAlign w:val="bottom"/>
          </w:tcPr>
          <w:p w:rsidR="00056DE1" w:rsidRPr="00F36E54" w:rsidRDefault="00056DE1" w:rsidP="005E089D">
            <w:pPr>
              <w:snapToGrid w:val="0"/>
              <w:jc w:val="center"/>
              <w:rPr>
                <w:color w:val="000000" w:themeColor="text1"/>
              </w:rPr>
            </w:pPr>
          </w:p>
        </w:tc>
        <w:tc>
          <w:tcPr>
            <w:tcW w:w="171" w:type="dxa"/>
            <w:shd w:val="clear" w:color="auto" w:fill="auto"/>
            <w:vAlign w:val="bottom"/>
          </w:tcPr>
          <w:p w:rsidR="00056DE1" w:rsidRPr="00F36E54" w:rsidRDefault="00056DE1" w:rsidP="005E089D">
            <w:pPr>
              <w:rPr>
                <w:color w:val="000000" w:themeColor="text1"/>
              </w:rPr>
            </w:pPr>
            <w:r w:rsidRPr="00F36E54">
              <w:rPr>
                <w:color w:val="000000" w:themeColor="text1"/>
              </w:rPr>
              <w:t>,</w:t>
            </w:r>
          </w:p>
        </w:tc>
      </w:tr>
      <w:tr w:rsidR="00056DE1" w:rsidRPr="00F36E54" w:rsidTr="005E089D">
        <w:tc>
          <w:tcPr>
            <w:tcW w:w="311" w:type="dxa"/>
            <w:shd w:val="clear" w:color="auto" w:fill="auto"/>
          </w:tcPr>
          <w:p w:rsidR="00056DE1" w:rsidRPr="00F36E54" w:rsidRDefault="00056DE1" w:rsidP="005E089D">
            <w:pPr>
              <w:snapToGrid w:val="0"/>
              <w:rPr>
                <w:color w:val="000000" w:themeColor="text1"/>
                <w:sz w:val="18"/>
                <w:szCs w:val="18"/>
              </w:rPr>
            </w:pPr>
          </w:p>
        </w:tc>
        <w:tc>
          <w:tcPr>
            <w:tcW w:w="2827" w:type="dxa"/>
            <w:shd w:val="clear" w:color="auto" w:fill="auto"/>
          </w:tcPr>
          <w:p w:rsidR="00056DE1" w:rsidRPr="00F36E54" w:rsidRDefault="00056DE1" w:rsidP="005E089D">
            <w:pPr>
              <w:jc w:val="center"/>
              <w:rPr>
                <w:color w:val="000000" w:themeColor="text1"/>
              </w:rPr>
            </w:pPr>
            <w:r w:rsidRPr="00F36E54">
              <w:rPr>
                <w:color w:val="000000" w:themeColor="text1"/>
                <w:sz w:val="18"/>
                <w:szCs w:val="18"/>
              </w:rPr>
              <w:t>(согласно чертежу(</w:t>
            </w:r>
            <w:proofErr w:type="spellStart"/>
            <w:r w:rsidRPr="00F36E54">
              <w:rPr>
                <w:color w:val="000000" w:themeColor="text1"/>
                <w:sz w:val="18"/>
                <w:szCs w:val="18"/>
              </w:rPr>
              <w:t>ам</w:t>
            </w:r>
            <w:proofErr w:type="spellEnd"/>
            <w:r w:rsidRPr="00F36E54">
              <w:rPr>
                <w:color w:val="000000" w:themeColor="text1"/>
                <w:sz w:val="18"/>
                <w:szCs w:val="18"/>
              </w:rPr>
              <w:t>) градостроительного плана)</w:t>
            </w:r>
          </w:p>
        </w:tc>
        <w:tc>
          <w:tcPr>
            <w:tcW w:w="169" w:type="dxa"/>
            <w:shd w:val="clear" w:color="auto" w:fill="auto"/>
          </w:tcPr>
          <w:p w:rsidR="00056DE1" w:rsidRPr="00F36E54" w:rsidRDefault="00056DE1" w:rsidP="005E089D">
            <w:pPr>
              <w:snapToGrid w:val="0"/>
              <w:rPr>
                <w:color w:val="000000" w:themeColor="text1"/>
                <w:sz w:val="18"/>
                <w:szCs w:val="18"/>
              </w:rPr>
            </w:pPr>
          </w:p>
        </w:tc>
        <w:tc>
          <w:tcPr>
            <w:tcW w:w="6530" w:type="dxa"/>
            <w:shd w:val="clear" w:color="auto" w:fill="auto"/>
          </w:tcPr>
          <w:p w:rsidR="00056DE1" w:rsidRPr="00F36E54" w:rsidRDefault="00056DE1" w:rsidP="005E089D">
            <w:pPr>
              <w:jc w:val="center"/>
              <w:rPr>
                <w:color w:val="000000" w:themeColor="text1"/>
              </w:rPr>
            </w:pPr>
            <w:r w:rsidRPr="00F36E54">
              <w:rPr>
                <w:color w:val="000000" w:themeColor="text1"/>
                <w:sz w:val="18"/>
                <w:szCs w:val="18"/>
              </w:rPr>
              <w:t>(назначение объекта культурного наследия, общая площадь, площадь застройки)</w:t>
            </w:r>
          </w:p>
        </w:tc>
        <w:tc>
          <w:tcPr>
            <w:tcW w:w="171" w:type="dxa"/>
            <w:shd w:val="clear" w:color="auto" w:fill="auto"/>
          </w:tcPr>
          <w:p w:rsidR="00056DE1" w:rsidRPr="00F36E54" w:rsidRDefault="00056DE1" w:rsidP="005E089D">
            <w:pPr>
              <w:snapToGrid w:val="0"/>
              <w:rPr>
                <w:color w:val="000000" w:themeColor="text1"/>
                <w:sz w:val="18"/>
                <w:szCs w:val="18"/>
              </w:rPr>
            </w:pPr>
          </w:p>
        </w:tc>
      </w:tr>
    </w:tbl>
    <w:p w:rsidR="00056DE1" w:rsidRPr="00F36E54" w:rsidRDefault="00056DE1" w:rsidP="00056DE1">
      <w:pPr>
        <w:spacing w:before="360"/>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jc w:val="center"/>
        <w:rPr>
          <w:color w:val="000000" w:themeColor="text1"/>
        </w:rPr>
      </w:pPr>
      <w:r w:rsidRPr="00F36E54">
        <w:rPr>
          <w:color w:val="000000" w:themeColor="text1"/>
          <w:sz w:val="18"/>
          <w:szCs w:val="18"/>
        </w:rPr>
        <w:t>(наименование органа государственной власти, принявшего решение о включении выявленного объекта</w:t>
      </w:r>
      <w:r w:rsidRPr="00F36E54">
        <w:rPr>
          <w:color w:val="000000" w:themeColor="text1"/>
        </w:rPr>
        <w:br/>
      </w:r>
      <w:r w:rsidRPr="00F36E54">
        <w:rPr>
          <w:color w:val="000000" w:themeColor="text1"/>
          <w:sz w:val="18"/>
          <w:szCs w:val="18"/>
        </w:rPr>
        <w:t>культурного наследия в реестр, реквизиты этого решения)</w:t>
      </w:r>
    </w:p>
    <w:tbl>
      <w:tblPr>
        <w:tblW w:w="0" w:type="auto"/>
        <w:tblInd w:w="-28" w:type="dxa"/>
        <w:tblLayout w:type="fixed"/>
        <w:tblCellMar>
          <w:left w:w="28" w:type="dxa"/>
          <w:right w:w="28" w:type="dxa"/>
        </w:tblCellMar>
        <w:tblLook w:val="0000" w:firstRow="0" w:lastRow="0" w:firstColumn="0" w:lastColumn="0" w:noHBand="0" w:noVBand="0"/>
      </w:tblPr>
      <w:tblGrid>
        <w:gridCol w:w="3053"/>
        <w:gridCol w:w="3222"/>
        <w:gridCol w:w="368"/>
        <w:gridCol w:w="3308"/>
      </w:tblGrid>
      <w:tr w:rsidR="00056DE1" w:rsidRPr="00F36E54" w:rsidTr="005E089D">
        <w:trPr>
          <w:cantSplit/>
        </w:trPr>
        <w:tc>
          <w:tcPr>
            <w:tcW w:w="3053" w:type="dxa"/>
            <w:shd w:val="clear" w:color="auto" w:fill="auto"/>
            <w:vAlign w:val="bottom"/>
          </w:tcPr>
          <w:p w:rsidR="00056DE1" w:rsidRPr="00F36E54" w:rsidRDefault="00056DE1" w:rsidP="005E089D">
            <w:pPr>
              <w:rPr>
                <w:color w:val="000000" w:themeColor="text1"/>
              </w:rPr>
            </w:pPr>
            <w:r w:rsidRPr="00F36E54">
              <w:rPr>
                <w:color w:val="000000" w:themeColor="text1"/>
              </w:rPr>
              <w:t>регистрационный номер в реестре</w:t>
            </w:r>
          </w:p>
        </w:tc>
        <w:tc>
          <w:tcPr>
            <w:tcW w:w="3222" w:type="dxa"/>
            <w:tcBorders>
              <w:bottom w:val="single" w:sz="4" w:space="0" w:color="000001"/>
            </w:tcBorders>
            <w:shd w:val="clear" w:color="auto" w:fill="auto"/>
            <w:vAlign w:val="bottom"/>
          </w:tcPr>
          <w:p w:rsidR="00056DE1" w:rsidRPr="00F36E54" w:rsidRDefault="00056DE1" w:rsidP="005E089D">
            <w:pPr>
              <w:snapToGrid w:val="0"/>
              <w:jc w:val="center"/>
              <w:rPr>
                <w:color w:val="000000" w:themeColor="text1"/>
              </w:rPr>
            </w:pPr>
          </w:p>
        </w:tc>
        <w:tc>
          <w:tcPr>
            <w:tcW w:w="368" w:type="dxa"/>
            <w:shd w:val="clear" w:color="auto" w:fill="auto"/>
            <w:vAlign w:val="bottom"/>
          </w:tcPr>
          <w:p w:rsidR="00056DE1" w:rsidRPr="00F36E54" w:rsidRDefault="00056DE1" w:rsidP="005E089D">
            <w:pPr>
              <w:jc w:val="center"/>
              <w:rPr>
                <w:color w:val="000000" w:themeColor="text1"/>
              </w:rPr>
            </w:pPr>
            <w:r w:rsidRPr="00F36E54">
              <w:rPr>
                <w:color w:val="000000" w:themeColor="text1"/>
              </w:rPr>
              <w:t>от</w:t>
            </w:r>
          </w:p>
        </w:tc>
        <w:tc>
          <w:tcPr>
            <w:tcW w:w="3308" w:type="dxa"/>
            <w:tcBorders>
              <w:bottom w:val="single" w:sz="4" w:space="0" w:color="000001"/>
            </w:tcBorders>
            <w:shd w:val="clear" w:color="auto" w:fill="auto"/>
            <w:vAlign w:val="bottom"/>
          </w:tcPr>
          <w:p w:rsidR="00056DE1" w:rsidRPr="00F36E54" w:rsidRDefault="00056DE1" w:rsidP="005E089D">
            <w:pPr>
              <w:snapToGrid w:val="0"/>
              <w:jc w:val="center"/>
              <w:rPr>
                <w:color w:val="000000" w:themeColor="text1"/>
              </w:rPr>
            </w:pPr>
          </w:p>
        </w:tc>
      </w:tr>
    </w:tbl>
    <w:p w:rsidR="00056DE1" w:rsidRPr="00F36E54" w:rsidRDefault="00056DE1" w:rsidP="00056DE1">
      <w:pPr>
        <w:spacing w:after="180"/>
        <w:ind w:left="6634"/>
        <w:jc w:val="center"/>
        <w:rPr>
          <w:b/>
          <w:bCs/>
          <w:color w:val="000000" w:themeColor="text1"/>
        </w:rPr>
      </w:pPr>
      <w:r w:rsidRPr="00F36E54">
        <w:rPr>
          <w:color w:val="000000" w:themeColor="text1"/>
          <w:sz w:val="18"/>
          <w:szCs w:val="18"/>
        </w:rPr>
        <w:t>(дата)</w:t>
      </w:r>
    </w:p>
    <w:p w:rsidR="00056DE1" w:rsidRPr="00F36E54" w:rsidRDefault="00056DE1" w:rsidP="00056DE1">
      <w:pPr>
        <w:spacing w:after="180"/>
        <w:jc w:val="both"/>
        <w:rPr>
          <w:color w:val="000000" w:themeColor="text1"/>
        </w:rPr>
      </w:pPr>
      <w:r w:rsidRPr="00F36E54">
        <w:rPr>
          <w:b/>
          <w:bCs/>
          <w:color w:val="000000" w:themeColor="text1"/>
        </w:rPr>
        <w:t xml:space="preserve">4. Информация о расчетных показателях минимально допустимого уровня обеспеченности территории объектами коммунальной, транспортной, социальной </w:t>
      </w:r>
      <w:r w:rsidRPr="00F36E54">
        <w:rPr>
          <w:b/>
          <w:bCs/>
          <w:color w:val="000000" w:themeColor="text1"/>
        </w:rPr>
        <w:lastRenderedPageBreak/>
        <w:t>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Ind w:w="-48" w:type="dxa"/>
        <w:tblLayout w:type="fixed"/>
        <w:tblCellMar>
          <w:left w:w="28" w:type="dxa"/>
          <w:right w:w="28" w:type="dxa"/>
        </w:tblCellMar>
        <w:tblLook w:val="0000" w:firstRow="0" w:lastRow="0" w:firstColumn="0" w:lastColumn="0" w:noHBand="0" w:noVBand="0"/>
      </w:tblPr>
      <w:tblGrid>
        <w:gridCol w:w="1639"/>
        <w:gridCol w:w="848"/>
        <w:gridCol w:w="849"/>
        <w:gridCol w:w="1640"/>
        <w:gridCol w:w="848"/>
        <w:gridCol w:w="849"/>
        <w:gridCol w:w="1583"/>
        <w:gridCol w:w="848"/>
        <w:gridCol w:w="888"/>
      </w:tblGrid>
      <w:tr w:rsidR="00056DE1" w:rsidRPr="00F36E54" w:rsidTr="005E089D">
        <w:trPr>
          <w:cantSplit/>
        </w:trPr>
        <w:tc>
          <w:tcPr>
            <w:tcW w:w="9990" w:type="dxa"/>
            <w:gridSpan w:val="9"/>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Информация о расчетных показателях минимально допустимого уровня обеспеченности территории</w:t>
            </w:r>
          </w:p>
        </w:tc>
      </w:tr>
      <w:tr w:rsidR="00056DE1" w:rsidRPr="00F36E54" w:rsidTr="005E089D">
        <w:trPr>
          <w:cantSplit/>
        </w:trPr>
        <w:tc>
          <w:tcPr>
            <w:tcW w:w="3335" w:type="dxa"/>
            <w:gridSpan w:val="3"/>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Объекты коммунальной инфраструктуры</w:t>
            </w:r>
          </w:p>
        </w:tc>
        <w:tc>
          <w:tcPr>
            <w:tcW w:w="3336" w:type="dxa"/>
            <w:gridSpan w:val="3"/>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Объекты транспортной инфраструктуры</w:t>
            </w:r>
          </w:p>
        </w:tc>
        <w:tc>
          <w:tcPr>
            <w:tcW w:w="3319" w:type="dxa"/>
            <w:gridSpan w:val="3"/>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Объекты социальной инфраструктуры</w:t>
            </w:r>
          </w:p>
        </w:tc>
      </w:tr>
      <w:tr w:rsidR="00056DE1" w:rsidRPr="00F36E54" w:rsidTr="005E089D">
        <w:tc>
          <w:tcPr>
            <w:tcW w:w="163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640"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583"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r>
      <w:tr w:rsidR="00056DE1" w:rsidRPr="00F36E54" w:rsidTr="005E089D">
        <w:tc>
          <w:tcPr>
            <w:tcW w:w="163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1</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2</w:t>
            </w: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3</w:t>
            </w:r>
          </w:p>
        </w:tc>
        <w:tc>
          <w:tcPr>
            <w:tcW w:w="1640"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4</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5</w:t>
            </w: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6</w:t>
            </w:r>
          </w:p>
        </w:tc>
        <w:tc>
          <w:tcPr>
            <w:tcW w:w="1583"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7</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8</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9</w:t>
            </w:r>
          </w:p>
        </w:tc>
      </w:tr>
      <w:tr w:rsidR="00056DE1" w:rsidRPr="00F36E54" w:rsidTr="005E089D">
        <w:tc>
          <w:tcPr>
            <w:tcW w:w="163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640"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583"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snapToGrid w:val="0"/>
              <w:jc w:val="center"/>
              <w:rPr>
                <w:color w:val="000000" w:themeColor="text1"/>
              </w:rPr>
            </w:pPr>
          </w:p>
        </w:tc>
      </w:tr>
      <w:tr w:rsidR="00056DE1" w:rsidRPr="00F36E54" w:rsidTr="005E089D">
        <w:trPr>
          <w:cantSplit/>
        </w:trPr>
        <w:tc>
          <w:tcPr>
            <w:tcW w:w="9990" w:type="dxa"/>
            <w:gridSpan w:val="9"/>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Информация о расчетных показателях максимально допустимого уровня территориальной доступности</w:t>
            </w:r>
          </w:p>
        </w:tc>
      </w:tr>
      <w:tr w:rsidR="00056DE1" w:rsidRPr="00F36E54" w:rsidTr="005E089D">
        <w:tc>
          <w:tcPr>
            <w:tcW w:w="163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640"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c>
          <w:tcPr>
            <w:tcW w:w="1583"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Наимено</w:t>
            </w:r>
            <w:r w:rsidRPr="00F36E54">
              <w:rPr>
                <w:color w:val="000000" w:themeColor="text1"/>
              </w:rPr>
              <w:softHyphen/>
              <w:t>вание вида объекта</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Единица изме</w:t>
            </w:r>
            <w:r w:rsidRPr="00F36E54">
              <w:rPr>
                <w:color w:val="000000" w:themeColor="text1"/>
              </w:rPr>
              <w:softHyphen/>
              <w:t>рения</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Расчет</w:t>
            </w:r>
            <w:r w:rsidRPr="00F36E54">
              <w:rPr>
                <w:color w:val="000000" w:themeColor="text1"/>
              </w:rPr>
              <w:softHyphen/>
              <w:t>ный пока</w:t>
            </w:r>
            <w:r w:rsidRPr="00F36E54">
              <w:rPr>
                <w:color w:val="000000" w:themeColor="text1"/>
              </w:rPr>
              <w:softHyphen/>
              <w:t>затель</w:t>
            </w:r>
          </w:p>
        </w:tc>
      </w:tr>
      <w:tr w:rsidR="00056DE1" w:rsidRPr="00F36E54" w:rsidTr="005E089D">
        <w:tc>
          <w:tcPr>
            <w:tcW w:w="163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1</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2</w:t>
            </w: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3</w:t>
            </w:r>
          </w:p>
        </w:tc>
        <w:tc>
          <w:tcPr>
            <w:tcW w:w="1640"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4</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5</w:t>
            </w: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6</w:t>
            </w:r>
          </w:p>
        </w:tc>
        <w:tc>
          <w:tcPr>
            <w:tcW w:w="1583"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7</w:t>
            </w: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8</w:t>
            </w: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9</w:t>
            </w:r>
          </w:p>
        </w:tc>
      </w:tr>
      <w:tr w:rsidR="00056DE1" w:rsidRPr="00F36E54" w:rsidTr="005E089D">
        <w:tc>
          <w:tcPr>
            <w:tcW w:w="163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640"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84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1583"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rPr>
                <w:color w:val="000000" w:themeColor="text1"/>
              </w:rPr>
            </w:pPr>
          </w:p>
        </w:tc>
        <w:tc>
          <w:tcPr>
            <w:tcW w:w="848"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snapToGrid w:val="0"/>
              <w:jc w:val="center"/>
              <w:rPr>
                <w:color w:val="000000" w:themeColor="text1"/>
              </w:rPr>
            </w:pPr>
          </w:p>
        </w:tc>
        <w:tc>
          <w:tcPr>
            <w:tcW w:w="886"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snapToGrid w:val="0"/>
              <w:jc w:val="center"/>
              <w:rPr>
                <w:color w:val="000000" w:themeColor="text1"/>
              </w:rPr>
            </w:pPr>
          </w:p>
        </w:tc>
      </w:tr>
    </w:tbl>
    <w:p w:rsidR="00056DE1" w:rsidRPr="00F36E54" w:rsidRDefault="00056DE1" w:rsidP="00056DE1">
      <w:pPr>
        <w:spacing w:before="240"/>
        <w:jc w:val="both"/>
        <w:rPr>
          <w:color w:val="000000" w:themeColor="text1"/>
        </w:rPr>
      </w:pPr>
      <w:r w:rsidRPr="00F36E54">
        <w:rPr>
          <w:b/>
          <w:bCs/>
          <w:color w:val="000000" w:themeColor="text1"/>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rsidR="00056DE1" w:rsidRPr="00F36E54" w:rsidRDefault="00056DE1" w:rsidP="00056DE1">
      <w:pPr>
        <w:spacing w:after="240"/>
        <w:jc w:val="both"/>
        <w:rPr>
          <w:color w:val="000000" w:themeColor="text1"/>
        </w:rPr>
      </w:pPr>
      <w:r w:rsidRPr="00F36E54">
        <w:rPr>
          <w:b/>
          <w:bCs/>
          <w:color w:val="000000" w:themeColor="text1"/>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Ind w:w="-48" w:type="dxa"/>
        <w:tblLayout w:type="fixed"/>
        <w:tblCellMar>
          <w:left w:w="28" w:type="dxa"/>
          <w:right w:w="28" w:type="dxa"/>
        </w:tblCellMar>
        <w:tblLook w:val="0000" w:firstRow="0" w:lastRow="0" w:firstColumn="0" w:lastColumn="0" w:noHBand="0" w:noVBand="0"/>
      </w:tblPr>
      <w:tblGrid>
        <w:gridCol w:w="2261"/>
        <w:gridCol w:w="1809"/>
        <w:gridCol w:w="2940"/>
        <w:gridCol w:w="2980"/>
      </w:tblGrid>
      <w:tr w:rsidR="00056DE1" w:rsidRPr="00F36E54" w:rsidTr="005E089D">
        <w:trPr>
          <w:cantSplit/>
          <w:trHeight w:val="900"/>
        </w:trPr>
        <w:tc>
          <w:tcPr>
            <w:tcW w:w="2261" w:type="dxa"/>
            <w:vMerge w:val="restart"/>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Наименование зоны с особыми условиями использования территории с указанием объекта, в отношении которого установлена такая зона</w:t>
            </w:r>
          </w:p>
        </w:tc>
        <w:tc>
          <w:tcPr>
            <w:tcW w:w="7729" w:type="dxa"/>
            <w:gridSpan w:val="3"/>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rsidTr="005E089D">
        <w:trPr>
          <w:cantSplit/>
        </w:trPr>
        <w:tc>
          <w:tcPr>
            <w:tcW w:w="2261" w:type="dxa"/>
            <w:vMerge/>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1809"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Обозначение (номер) характерной точки</w:t>
            </w:r>
          </w:p>
        </w:tc>
        <w:tc>
          <w:tcPr>
            <w:tcW w:w="2940" w:type="dxa"/>
            <w:tcBorders>
              <w:top w:val="single" w:sz="4" w:space="0" w:color="000001"/>
              <w:left w:val="single" w:sz="4" w:space="0" w:color="000001"/>
              <w:bottom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Х</w:t>
            </w:r>
          </w:p>
        </w:tc>
        <w:tc>
          <w:tcPr>
            <w:tcW w:w="2980" w:type="dxa"/>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jc w:val="center"/>
              <w:rPr>
                <w:color w:val="000000" w:themeColor="text1"/>
              </w:rPr>
            </w:pPr>
            <w:r w:rsidRPr="00F36E54">
              <w:rPr>
                <w:color w:val="000000" w:themeColor="text1"/>
              </w:rPr>
              <w:t>Y</w:t>
            </w:r>
          </w:p>
        </w:tc>
      </w:tr>
      <w:tr w:rsidR="00056DE1" w:rsidRPr="00F36E54" w:rsidTr="005E089D">
        <w:trPr>
          <w:cantSplit/>
        </w:trPr>
        <w:tc>
          <w:tcPr>
            <w:tcW w:w="2261"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1</w:t>
            </w:r>
          </w:p>
        </w:tc>
        <w:tc>
          <w:tcPr>
            <w:tcW w:w="1809"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2</w:t>
            </w:r>
          </w:p>
        </w:tc>
        <w:tc>
          <w:tcPr>
            <w:tcW w:w="2940"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3</w:t>
            </w:r>
          </w:p>
        </w:tc>
        <w:tc>
          <w:tcPr>
            <w:tcW w:w="2980"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4</w:t>
            </w:r>
          </w:p>
        </w:tc>
      </w:tr>
      <w:tr w:rsidR="00056DE1" w:rsidRPr="00F36E54" w:rsidTr="005E089D">
        <w:trPr>
          <w:cantSplit/>
        </w:trPr>
        <w:tc>
          <w:tcPr>
            <w:tcW w:w="2261"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1809"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2940"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2980"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snapToGrid w:val="0"/>
              <w:jc w:val="center"/>
              <w:rPr>
                <w:color w:val="000000" w:themeColor="text1"/>
              </w:rPr>
            </w:pPr>
          </w:p>
        </w:tc>
      </w:tr>
    </w:tbl>
    <w:p w:rsidR="00056DE1" w:rsidRPr="00F36E54" w:rsidRDefault="00056DE1" w:rsidP="00056DE1">
      <w:pPr>
        <w:spacing w:before="240"/>
        <w:rPr>
          <w:color w:val="000000" w:themeColor="text1"/>
          <w:sz w:val="2"/>
          <w:szCs w:val="2"/>
        </w:rPr>
      </w:pPr>
      <w:r w:rsidRPr="00F36E54">
        <w:rPr>
          <w:b/>
          <w:bCs/>
          <w:color w:val="000000" w:themeColor="text1"/>
        </w:rPr>
        <w:t>7. Информация о границах зон действия публичных сервитутов</w:t>
      </w:r>
      <w:r w:rsidRPr="00F36E54">
        <w:rPr>
          <w:color w:val="000000" w:themeColor="text1"/>
        </w:rPr>
        <w:t xml:space="preserve">  </w:t>
      </w: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ind w:left="5907"/>
        <w:rPr>
          <w:color w:val="000000" w:themeColor="text1"/>
          <w:sz w:val="2"/>
          <w:szCs w:val="2"/>
        </w:rPr>
      </w:pP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rsidR="00056DE1" w:rsidRPr="00F36E54" w:rsidRDefault="00056DE1" w:rsidP="005E089D">
            <w:pPr>
              <w:spacing w:before="120"/>
              <w:jc w:val="center"/>
              <w:rPr>
                <w:color w:val="000000" w:themeColor="text1"/>
              </w:rPr>
            </w:pPr>
            <w:r w:rsidRPr="00F36E54">
              <w:rPr>
                <w:color w:val="000000" w:themeColor="text1"/>
              </w:rPr>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spacing w:before="120"/>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Y</w:t>
            </w:r>
          </w:p>
        </w:tc>
      </w:tr>
      <w:tr w:rsidR="00056DE1" w:rsidRPr="00F36E54"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snapToGrid w:val="0"/>
              <w:jc w:val="center"/>
              <w:rPr>
                <w:color w:val="000000" w:themeColor="text1"/>
              </w:rPr>
            </w:pPr>
          </w:p>
        </w:tc>
      </w:tr>
    </w:tbl>
    <w:p w:rsidR="00056DE1" w:rsidRPr="00F36E54" w:rsidRDefault="00056DE1" w:rsidP="00056DE1">
      <w:pPr>
        <w:spacing w:before="240"/>
        <w:jc w:val="both"/>
        <w:rPr>
          <w:color w:val="000000" w:themeColor="text1"/>
          <w:sz w:val="2"/>
          <w:szCs w:val="2"/>
        </w:rPr>
      </w:pPr>
      <w:r w:rsidRPr="00F36E54">
        <w:rPr>
          <w:b/>
          <w:bCs/>
          <w:color w:val="000000" w:themeColor="text1"/>
        </w:rPr>
        <w:t>8. Номер и (или) наименование элемента планировочной структуры, в границах которого расположен земельный участок</w:t>
      </w:r>
      <w:r w:rsidRPr="00F36E54">
        <w:rPr>
          <w:color w:val="000000" w:themeColor="text1"/>
        </w:rPr>
        <w:t xml:space="preserve">  </w:t>
      </w: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ind w:left="1843"/>
        <w:rPr>
          <w:color w:val="000000" w:themeColor="text1"/>
          <w:sz w:val="2"/>
          <w:szCs w:val="2"/>
        </w:rPr>
      </w:pPr>
    </w:p>
    <w:p w:rsidR="00056DE1" w:rsidRPr="00F36E54" w:rsidRDefault="00056DE1" w:rsidP="00056DE1">
      <w:pPr>
        <w:jc w:val="both"/>
        <w:rPr>
          <w:color w:val="000000" w:themeColor="text1"/>
        </w:rPr>
      </w:pPr>
      <w:r w:rsidRPr="00F36E54">
        <w:rPr>
          <w:b/>
          <w:bCs/>
          <w:color w:val="000000" w:themeColor="text1"/>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rsidR="00056DE1" w:rsidRPr="00F36E54" w:rsidRDefault="00056DE1" w:rsidP="00056DE1">
      <w:pPr>
        <w:jc w:val="both"/>
        <w:rPr>
          <w:color w:val="000000" w:themeColor="text1"/>
        </w:rPr>
      </w:pPr>
      <w:r w:rsidRPr="00F36E54">
        <w:rPr>
          <w:b/>
          <w:bCs/>
          <w:color w:val="000000" w:themeColor="text1"/>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056DE1" w:rsidRPr="00F36E54" w:rsidRDefault="00056DE1" w:rsidP="00056DE1">
      <w:pPr>
        <w:rPr>
          <w:color w:val="000000" w:themeColor="text1"/>
        </w:rPr>
      </w:pP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rPr>
          <w:color w:val="000000" w:themeColor="text1"/>
          <w:sz w:val="2"/>
          <w:szCs w:val="2"/>
        </w:rPr>
      </w:pPr>
    </w:p>
    <w:p w:rsidR="00056DE1" w:rsidRPr="00F36E54" w:rsidRDefault="00056DE1" w:rsidP="00056DE1">
      <w:pPr>
        <w:rPr>
          <w:color w:val="000000" w:themeColor="text1"/>
          <w:sz w:val="2"/>
          <w:szCs w:val="2"/>
        </w:rPr>
      </w:pPr>
      <w:r w:rsidRPr="00F36E54">
        <w:rPr>
          <w:b/>
          <w:bCs/>
          <w:color w:val="000000" w:themeColor="text1"/>
        </w:rPr>
        <w:t>11. Информация о красных линиях:</w:t>
      </w:r>
      <w:r w:rsidRPr="00F36E54">
        <w:rPr>
          <w:color w:val="000000" w:themeColor="text1"/>
        </w:rPr>
        <w:t xml:space="preserve">  </w:t>
      </w:r>
    </w:p>
    <w:p w:rsidR="00056DE1" w:rsidRPr="00F36E54" w:rsidRDefault="00056DE1" w:rsidP="00056DE1">
      <w:pPr>
        <w:pBdr>
          <w:top w:val="single" w:sz="4" w:space="1" w:color="000001"/>
          <w:left w:val="none" w:sz="0" w:space="0" w:color="000000"/>
          <w:bottom w:val="none" w:sz="0" w:space="0" w:color="000000"/>
          <w:right w:val="none" w:sz="0" w:space="0" w:color="000000"/>
        </w:pBdr>
        <w:spacing w:after="240"/>
        <w:ind w:left="3385"/>
        <w:rPr>
          <w:color w:val="000000" w:themeColor="text1"/>
          <w:sz w:val="2"/>
          <w:szCs w:val="2"/>
        </w:rPr>
      </w:pPr>
    </w:p>
    <w:tbl>
      <w:tblPr>
        <w:tblW w:w="0" w:type="auto"/>
        <w:tblInd w:w="-48" w:type="dxa"/>
        <w:tblLayout w:type="fixed"/>
        <w:tblCellMar>
          <w:left w:w="28" w:type="dxa"/>
          <w:right w:w="28" w:type="dxa"/>
        </w:tblCellMar>
        <w:tblLook w:val="0000" w:firstRow="0" w:lastRow="0" w:firstColumn="0" w:lastColumn="0" w:noHBand="0" w:noVBand="0"/>
      </w:tblPr>
      <w:tblGrid>
        <w:gridCol w:w="1583"/>
        <w:gridCol w:w="4184"/>
        <w:gridCol w:w="4225"/>
      </w:tblGrid>
      <w:tr w:rsidR="00056DE1" w:rsidRPr="00F36E54" w:rsidTr="005E089D">
        <w:trPr>
          <w:cantSplit/>
          <w:trHeight w:val="705"/>
        </w:trPr>
        <w:tc>
          <w:tcPr>
            <w:tcW w:w="1583" w:type="dxa"/>
            <w:vMerge w:val="restart"/>
            <w:tcBorders>
              <w:top w:val="single" w:sz="4" w:space="0" w:color="000001"/>
              <w:left w:val="single" w:sz="4" w:space="0" w:color="000001"/>
              <w:bottom w:val="single" w:sz="4" w:space="0" w:color="000001"/>
            </w:tcBorders>
            <w:shd w:val="clear" w:color="auto" w:fill="auto"/>
          </w:tcPr>
          <w:p w:rsidR="00056DE1" w:rsidRPr="00F36E54" w:rsidRDefault="00056DE1" w:rsidP="005E089D">
            <w:pPr>
              <w:spacing w:before="120"/>
              <w:jc w:val="center"/>
              <w:rPr>
                <w:color w:val="000000" w:themeColor="text1"/>
              </w:rPr>
            </w:pPr>
            <w:r w:rsidRPr="00F36E54">
              <w:rPr>
                <w:color w:val="000000" w:themeColor="text1"/>
              </w:rPr>
              <w:t>Обозначение (номер) характерной точки</w:t>
            </w:r>
          </w:p>
        </w:tc>
        <w:tc>
          <w:tcPr>
            <w:tcW w:w="8409" w:type="dxa"/>
            <w:gridSpan w:val="2"/>
            <w:tcBorders>
              <w:top w:val="single" w:sz="4" w:space="0" w:color="000001"/>
              <w:left w:val="single" w:sz="4" w:space="0" w:color="000001"/>
              <w:bottom w:val="single" w:sz="4" w:space="0" w:color="000001"/>
              <w:right w:val="single" w:sz="4" w:space="0" w:color="000001"/>
            </w:tcBorders>
            <w:shd w:val="clear" w:color="auto" w:fill="auto"/>
          </w:tcPr>
          <w:p w:rsidR="00056DE1" w:rsidRPr="00F36E54" w:rsidRDefault="00056DE1" w:rsidP="005E089D">
            <w:pPr>
              <w:spacing w:before="120"/>
              <w:jc w:val="center"/>
              <w:rPr>
                <w:color w:val="000000" w:themeColor="text1"/>
              </w:rPr>
            </w:pPr>
            <w:r w:rsidRPr="00F36E54">
              <w:rPr>
                <w:color w:val="000000" w:themeColor="text1"/>
              </w:rPr>
              <w:t>Перечень координат характерных точек в системе координат,</w:t>
            </w:r>
            <w:r w:rsidRPr="00F36E54">
              <w:rPr>
                <w:color w:val="000000" w:themeColor="text1"/>
              </w:rPr>
              <w:br/>
              <w:t>используемой для ведения Единого государственного реестра недвижимости</w:t>
            </w:r>
          </w:p>
        </w:tc>
      </w:tr>
      <w:tr w:rsidR="00056DE1" w:rsidRPr="00F36E54" w:rsidTr="005E089D">
        <w:trPr>
          <w:cantSplit/>
          <w:trHeight w:val="397"/>
        </w:trPr>
        <w:tc>
          <w:tcPr>
            <w:tcW w:w="1583" w:type="dxa"/>
            <w:vMerge/>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X</w:t>
            </w: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jc w:val="center"/>
              <w:rPr>
                <w:color w:val="000000" w:themeColor="text1"/>
              </w:rPr>
            </w:pPr>
            <w:r w:rsidRPr="00F36E54">
              <w:rPr>
                <w:color w:val="000000" w:themeColor="text1"/>
              </w:rPr>
              <w:t>Y</w:t>
            </w:r>
          </w:p>
        </w:tc>
      </w:tr>
      <w:tr w:rsidR="00056DE1" w:rsidRPr="00F36E54" w:rsidTr="005E089D">
        <w:trPr>
          <w:trHeight w:val="397"/>
        </w:trPr>
        <w:tc>
          <w:tcPr>
            <w:tcW w:w="1583"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184" w:type="dxa"/>
            <w:tcBorders>
              <w:top w:val="single" w:sz="4" w:space="0" w:color="000001"/>
              <w:left w:val="single" w:sz="4" w:space="0" w:color="000001"/>
              <w:bottom w:val="single" w:sz="4" w:space="0" w:color="000001"/>
            </w:tcBorders>
            <w:shd w:val="clear" w:color="auto" w:fill="auto"/>
            <w:vAlign w:val="center"/>
          </w:tcPr>
          <w:p w:rsidR="00056DE1" w:rsidRPr="00F36E54" w:rsidRDefault="00056DE1" w:rsidP="005E089D">
            <w:pPr>
              <w:snapToGrid w:val="0"/>
              <w:jc w:val="center"/>
              <w:rPr>
                <w:color w:val="000000" w:themeColor="text1"/>
              </w:rPr>
            </w:pPr>
          </w:p>
        </w:tc>
        <w:tc>
          <w:tcPr>
            <w:tcW w:w="4225" w:type="dxa"/>
            <w:tcBorders>
              <w:top w:val="single" w:sz="4" w:space="0" w:color="000001"/>
              <w:left w:val="single" w:sz="4" w:space="0" w:color="000001"/>
              <w:bottom w:val="single" w:sz="4" w:space="0" w:color="000001"/>
              <w:right w:val="single" w:sz="4" w:space="0" w:color="000001"/>
            </w:tcBorders>
            <w:shd w:val="clear" w:color="auto" w:fill="auto"/>
            <w:vAlign w:val="center"/>
          </w:tcPr>
          <w:p w:rsidR="00056DE1" w:rsidRPr="00F36E54" w:rsidRDefault="00056DE1" w:rsidP="005E089D">
            <w:pPr>
              <w:snapToGrid w:val="0"/>
              <w:jc w:val="center"/>
              <w:rPr>
                <w:color w:val="000000" w:themeColor="text1"/>
              </w:rPr>
            </w:pPr>
          </w:p>
        </w:tc>
      </w:tr>
    </w:tbl>
    <w:p w:rsidR="00056DE1" w:rsidRPr="00F36E54" w:rsidRDefault="00056DE1" w:rsidP="00056DE1">
      <w:pPr>
        <w:pStyle w:val="ConsPlusTitle"/>
        <w:widowControl/>
        <w:ind w:left="720"/>
        <w:jc w:val="both"/>
        <w:rPr>
          <w:rFonts w:ascii="Times New Roman" w:hAnsi="Times New Roman" w:cs="Times New Roman"/>
          <w:b w:val="0"/>
          <w:color w:val="000000" w:themeColor="text1"/>
          <w:sz w:val="24"/>
          <w:szCs w:val="24"/>
        </w:rPr>
      </w:pPr>
      <w:r w:rsidRPr="00F36E54">
        <w:rPr>
          <w:rFonts w:ascii="Times New Roman" w:hAnsi="Times New Roman" w:cs="Times New Roman"/>
          <w:b w:val="0"/>
          <w:color w:val="000000" w:themeColor="text1"/>
          <w:sz w:val="24"/>
          <w:szCs w:val="24"/>
        </w:rPr>
        <w:t>»</w:t>
      </w:r>
    </w:p>
    <w:p w:rsidR="00056DE1" w:rsidRPr="00F36E54" w:rsidRDefault="00056DE1" w:rsidP="00056DE1">
      <w:pPr>
        <w:pStyle w:val="ConsPlusTitle"/>
        <w:widowControl/>
        <w:jc w:val="both"/>
        <w:rPr>
          <w:rFonts w:ascii="Times New Roman" w:hAnsi="Times New Roman" w:cs="Times New Roman"/>
          <w:b w:val="0"/>
          <w:color w:val="000000" w:themeColor="text1"/>
          <w:sz w:val="24"/>
          <w:szCs w:val="24"/>
        </w:rPr>
      </w:pPr>
      <w:r w:rsidRPr="00F36E54">
        <w:rPr>
          <w:rFonts w:ascii="Times New Roman" w:hAnsi="Times New Roman" w:cs="Times New Roman"/>
          <w:b w:val="0"/>
          <w:color w:val="000000" w:themeColor="text1"/>
          <w:sz w:val="24"/>
          <w:szCs w:val="24"/>
        </w:rPr>
        <w:t>Верно:</w:t>
      </w:r>
    </w:p>
    <w:p w:rsidR="00056DE1" w:rsidRPr="00F36E54" w:rsidRDefault="00056DE1" w:rsidP="00056DE1">
      <w:pPr>
        <w:pStyle w:val="ConsPlusTitle"/>
        <w:widowControl/>
        <w:ind w:left="720"/>
        <w:jc w:val="both"/>
        <w:rPr>
          <w:rFonts w:ascii="Times New Roman" w:hAnsi="Times New Roman" w:cs="Times New Roman"/>
          <w:b w:val="0"/>
          <w:color w:val="000000" w:themeColor="text1"/>
          <w:sz w:val="24"/>
          <w:szCs w:val="24"/>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Pr="00F36E54" w:rsidRDefault="00056DE1" w:rsidP="00056DE1">
      <w:pPr>
        <w:rPr>
          <w:color w:val="000000" w:themeColor="text1"/>
        </w:rPr>
      </w:pPr>
    </w:p>
    <w:p w:rsidR="00056DE1" w:rsidRDefault="00056DE1" w:rsidP="00056DE1"/>
    <w:p w:rsidR="00056DE1" w:rsidRDefault="00056DE1" w:rsidP="00056DE1"/>
    <w:tbl>
      <w:tblPr>
        <w:tblW w:w="9345" w:type="dxa"/>
        <w:tblInd w:w="87" w:type="dxa"/>
        <w:tblLayout w:type="fixed"/>
        <w:tblLook w:val="0000" w:firstRow="0" w:lastRow="0" w:firstColumn="0" w:lastColumn="0" w:noHBand="0" w:noVBand="0"/>
      </w:tblPr>
      <w:tblGrid>
        <w:gridCol w:w="3036"/>
        <w:gridCol w:w="2472"/>
        <w:gridCol w:w="3837"/>
      </w:tblGrid>
      <w:tr w:rsidR="00056DE1" w:rsidTr="00673D9B">
        <w:trPr>
          <w:trHeight w:val="1144"/>
        </w:trPr>
        <w:tc>
          <w:tcPr>
            <w:tcW w:w="3036" w:type="dxa"/>
            <w:shd w:val="clear" w:color="auto" w:fill="auto"/>
          </w:tcPr>
          <w:p w:rsidR="00056DE1" w:rsidRDefault="00056DE1" w:rsidP="005E089D">
            <w:pPr>
              <w:snapToGrid w:val="0"/>
              <w:jc w:val="both"/>
              <w:rPr>
                <w:rFonts w:eastAsia="Arial Unicode MS" w:cs="Tahoma"/>
                <w:sz w:val="28"/>
                <w:szCs w:val="28"/>
              </w:rPr>
            </w:pPr>
          </w:p>
        </w:tc>
        <w:tc>
          <w:tcPr>
            <w:tcW w:w="2472" w:type="dxa"/>
            <w:shd w:val="clear" w:color="auto" w:fill="auto"/>
          </w:tcPr>
          <w:p w:rsidR="00056DE1" w:rsidRDefault="00056DE1" w:rsidP="005E089D">
            <w:pPr>
              <w:snapToGrid w:val="0"/>
              <w:jc w:val="both"/>
              <w:rPr>
                <w:rFonts w:eastAsia="Arial Unicode MS" w:cs="Tahoma"/>
                <w:sz w:val="28"/>
                <w:szCs w:val="28"/>
              </w:rPr>
            </w:pPr>
          </w:p>
        </w:tc>
        <w:tc>
          <w:tcPr>
            <w:tcW w:w="3837" w:type="dxa"/>
            <w:shd w:val="clear" w:color="auto" w:fill="auto"/>
          </w:tcPr>
          <w:p w:rsidR="00056DE1" w:rsidRDefault="00056DE1" w:rsidP="005E089D">
            <w:pPr>
              <w:rPr>
                <w:rFonts w:eastAsia="Arial Unicode MS" w:cs="Tahoma"/>
                <w:szCs w:val="24"/>
              </w:rPr>
            </w:pPr>
            <w:r>
              <w:rPr>
                <w:rFonts w:eastAsia="Arial Unicode MS" w:cs="Tahoma"/>
                <w:szCs w:val="24"/>
              </w:rPr>
              <w:t>Приложение 2 к постановлению администрации муниципального образования «</w:t>
            </w:r>
            <w:r w:rsidR="005E089D">
              <w:rPr>
                <w:rFonts w:eastAsia="Arial Unicode MS" w:cs="Tahoma"/>
                <w:szCs w:val="24"/>
              </w:rPr>
              <w:t>Село Енотаевка</w:t>
            </w:r>
            <w:r>
              <w:rPr>
                <w:rFonts w:eastAsia="Arial Unicode MS" w:cs="Tahoma"/>
                <w:szCs w:val="24"/>
              </w:rPr>
              <w:t>»</w:t>
            </w:r>
          </w:p>
          <w:p w:rsidR="00056DE1" w:rsidRDefault="00056DE1" w:rsidP="005E089D">
            <w:r>
              <w:rPr>
                <w:rFonts w:eastAsia="Arial Unicode MS" w:cs="Tahoma"/>
                <w:szCs w:val="24"/>
              </w:rPr>
              <w:t>От _____________ № __________</w:t>
            </w:r>
          </w:p>
        </w:tc>
      </w:tr>
    </w:tbl>
    <w:p w:rsidR="00056DE1" w:rsidRDefault="00056DE1" w:rsidP="00056DE1">
      <w:pPr>
        <w:autoSpaceDE w:val="0"/>
        <w:ind w:firstLine="426"/>
        <w:jc w:val="center"/>
      </w:pPr>
    </w:p>
    <w:p w:rsidR="00056DE1" w:rsidRDefault="00056DE1" w:rsidP="00056DE1">
      <w:pPr>
        <w:pStyle w:val="western"/>
        <w:autoSpaceDE w:val="0"/>
        <w:spacing w:line="100" w:lineRule="atLeast"/>
        <w:ind w:firstLine="426"/>
        <w:jc w:val="center"/>
        <w:rPr>
          <w:rFonts w:ascii="Times New Roman" w:hAnsi="Times New Roman" w:cs="Times New Roman"/>
          <w:szCs w:val="24"/>
        </w:rPr>
      </w:pPr>
      <w:r>
        <w:rPr>
          <w:rFonts w:ascii="Times New Roman" w:hAnsi="Times New Roman" w:cs="Times New Roman"/>
          <w:b/>
          <w:bCs/>
          <w:szCs w:val="24"/>
        </w:rPr>
        <w:t>Краткая информация о постановлении администрации муниципального образования «</w:t>
      </w:r>
      <w:r w:rsidR="005E089D">
        <w:rPr>
          <w:rFonts w:ascii="Times New Roman" w:hAnsi="Times New Roman" w:cs="Times New Roman"/>
          <w:b/>
          <w:bCs/>
          <w:szCs w:val="24"/>
        </w:rPr>
        <w:t>Село Енотаевка</w:t>
      </w:r>
      <w:r>
        <w:rPr>
          <w:rFonts w:ascii="Times New Roman" w:hAnsi="Times New Roman" w:cs="Times New Roman"/>
          <w:b/>
          <w:bCs/>
          <w:szCs w:val="24"/>
        </w:rPr>
        <w:t>» от __________ №______ «Об утверждении административного регламента администрации муниципального образования «</w:t>
      </w:r>
      <w:r w:rsidR="005E089D">
        <w:rPr>
          <w:rFonts w:ascii="Times New Roman" w:hAnsi="Times New Roman" w:cs="Times New Roman"/>
          <w:b/>
          <w:bCs/>
          <w:szCs w:val="24"/>
        </w:rPr>
        <w:t>Село Енотаевка</w:t>
      </w:r>
      <w:r>
        <w:rPr>
          <w:rFonts w:ascii="Times New Roman" w:hAnsi="Times New Roman" w:cs="Times New Roman"/>
          <w:b/>
          <w:bCs/>
          <w:szCs w:val="24"/>
        </w:rPr>
        <w:t>» по предоставлению муниципальной услуги «Выдача градостроительных планов земельных участков» (далее — Постановление) и местах нахождения его полного текста.</w:t>
      </w:r>
    </w:p>
    <w:p w:rsidR="00056DE1" w:rsidRDefault="00056DE1" w:rsidP="00056DE1">
      <w:pPr>
        <w:pStyle w:val="western"/>
        <w:autoSpaceDE w:val="0"/>
        <w:spacing w:line="100" w:lineRule="atLeast"/>
        <w:ind w:firstLine="426"/>
        <w:rPr>
          <w:rFonts w:ascii="Times New Roman" w:hAnsi="Times New Roman" w:cs="Times New Roman"/>
          <w:szCs w:val="24"/>
        </w:rPr>
      </w:pPr>
      <w:r>
        <w:rPr>
          <w:rFonts w:ascii="Times New Roman" w:hAnsi="Times New Roman" w:cs="Times New Roman"/>
          <w:szCs w:val="24"/>
        </w:rPr>
        <w:t>Постановлением утвержден административный регламент администрации муниципального образования «</w:t>
      </w:r>
      <w:r w:rsidR="005E089D">
        <w:rPr>
          <w:rFonts w:ascii="Times New Roman" w:hAnsi="Times New Roman" w:cs="Times New Roman"/>
          <w:szCs w:val="24"/>
        </w:rPr>
        <w:t>Село Енотаевка</w:t>
      </w:r>
      <w:r>
        <w:rPr>
          <w:rFonts w:ascii="Times New Roman" w:hAnsi="Times New Roman" w:cs="Times New Roman"/>
          <w:szCs w:val="24"/>
        </w:rPr>
        <w:t xml:space="preserve">» по предоставлению муниципальной услуги «Выдача градостроительных планов земельных участков» (далее — административный регламент). Административный регламент устанавливает порядок и </w:t>
      </w:r>
      <w:proofErr w:type="spellStart"/>
      <w:r>
        <w:rPr>
          <w:rFonts w:ascii="Times New Roman" w:hAnsi="Times New Roman" w:cs="Times New Roman"/>
          <w:szCs w:val="24"/>
        </w:rPr>
        <w:t>стндарт</w:t>
      </w:r>
      <w:proofErr w:type="spellEnd"/>
      <w:r>
        <w:rPr>
          <w:rFonts w:ascii="Times New Roman" w:hAnsi="Times New Roman" w:cs="Times New Roman"/>
          <w:szCs w:val="24"/>
        </w:rPr>
        <w:t xml:space="preserve"> предоставления муниципальной услуги и содержит следующие разделы:</w:t>
      </w:r>
    </w:p>
    <w:p w:rsidR="00056DE1" w:rsidRDefault="00056DE1" w:rsidP="00056DE1">
      <w:pPr>
        <w:pStyle w:val="western"/>
        <w:numPr>
          <w:ilvl w:val="0"/>
          <w:numId w:val="4"/>
        </w:numPr>
        <w:spacing w:before="0" w:line="0" w:lineRule="atLeast"/>
        <w:ind w:left="0" w:firstLine="425"/>
        <w:rPr>
          <w:rFonts w:ascii="Times New Roman" w:hAnsi="Times New Roman" w:cs="Times New Roman"/>
          <w:bCs/>
          <w:szCs w:val="24"/>
        </w:rPr>
      </w:pPr>
      <w:r>
        <w:rPr>
          <w:rFonts w:ascii="Times New Roman" w:hAnsi="Times New Roman" w:cs="Times New Roman"/>
          <w:szCs w:val="24"/>
        </w:rPr>
        <w:t xml:space="preserve">Раздел 1. </w:t>
      </w:r>
      <w:r>
        <w:rPr>
          <w:rFonts w:ascii="Times New Roman" w:hAnsi="Times New Roman" w:cs="Times New Roman"/>
          <w:bCs/>
          <w:szCs w:val="24"/>
        </w:rPr>
        <w:t>Общие положения;</w:t>
      </w:r>
    </w:p>
    <w:p w:rsidR="00056DE1" w:rsidRDefault="00056DE1" w:rsidP="00056DE1">
      <w:pPr>
        <w:pStyle w:val="western"/>
        <w:numPr>
          <w:ilvl w:val="0"/>
          <w:numId w:val="4"/>
        </w:numPr>
        <w:spacing w:before="0" w:line="0" w:lineRule="atLeast"/>
        <w:rPr>
          <w:rFonts w:ascii="Times New Roman" w:hAnsi="Times New Roman" w:cs="Times New Roman"/>
          <w:bCs/>
          <w:szCs w:val="24"/>
        </w:rPr>
      </w:pPr>
      <w:r>
        <w:rPr>
          <w:rFonts w:ascii="Times New Roman" w:hAnsi="Times New Roman" w:cs="Times New Roman"/>
          <w:bCs/>
          <w:szCs w:val="24"/>
        </w:rPr>
        <w:t>Раздел 2. Стандарт предоставления муниципальной услуги;</w:t>
      </w:r>
    </w:p>
    <w:p w:rsidR="00056DE1" w:rsidRDefault="00056DE1" w:rsidP="00056DE1">
      <w:pPr>
        <w:pStyle w:val="western"/>
        <w:numPr>
          <w:ilvl w:val="0"/>
          <w:numId w:val="4"/>
        </w:numPr>
        <w:spacing w:before="0" w:line="0" w:lineRule="atLeast"/>
        <w:rPr>
          <w:rFonts w:ascii="Times New Roman" w:hAnsi="Times New Roman" w:cs="Times New Roman"/>
          <w:bCs/>
          <w:szCs w:val="24"/>
        </w:rPr>
      </w:pPr>
      <w:r>
        <w:rPr>
          <w:rFonts w:ascii="Times New Roman" w:hAnsi="Times New Roman" w:cs="Times New Roman"/>
          <w:bCs/>
          <w:szCs w:val="24"/>
        </w:rPr>
        <w:t xml:space="preserve">Раздел 3. Состав, последовательность и сроки выполнения </w:t>
      </w:r>
      <w:r>
        <w:rPr>
          <w:rFonts w:ascii="Times New Roman" w:hAnsi="Times New Roman" w:cs="Times New Roman"/>
          <w:szCs w:val="24"/>
        </w:rPr>
        <w:t xml:space="preserve">административных </w:t>
      </w:r>
      <w:proofErr w:type="spellStart"/>
      <w:r>
        <w:rPr>
          <w:rFonts w:ascii="Times New Roman" w:hAnsi="Times New Roman" w:cs="Times New Roman"/>
          <w:szCs w:val="24"/>
        </w:rPr>
        <w:t>процеду</w:t>
      </w:r>
      <w:proofErr w:type="spellEnd"/>
      <w:r>
        <w:rPr>
          <w:rFonts w:ascii="Times New Roman" w:hAnsi="Times New Roman" w:cs="Times New Roman"/>
          <w:szCs w:val="24"/>
        </w:rPr>
        <w:t xml:space="preserve"> р, требования к порядку их выполнения, в том числе особенности выполнения </w:t>
      </w:r>
      <w:r>
        <w:rPr>
          <w:rFonts w:ascii="Times New Roman" w:hAnsi="Times New Roman" w:cs="Times New Roman"/>
          <w:bCs/>
          <w:szCs w:val="24"/>
        </w:rPr>
        <w:t>административных процедур в электронной форме, а также особенности выполнения административных процедур в многофункциональных центрах;</w:t>
      </w:r>
    </w:p>
    <w:p w:rsidR="00056DE1" w:rsidRDefault="00056DE1" w:rsidP="00056DE1">
      <w:pPr>
        <w:pStyle w:val="western"/>
        <w:numPr>
          <w:ilvl w:val="0"/>
          <w:numId w:val="4"/>
        </w:numPr>
        <w:spacing w:before="0" w:line="0" w:lineRule="atLeast"/>
        <w:rPr>
          <w:rFonts w:ascii="Times New Roman" w:hAnsi="Times New Roman" w:cs="Times New Roman"/>
          <w:bCs/>
          <w:szCs w:val="24"/>
        </w:rPr>
      </w:pPr>
      <w:r>
        <w:rPr>
          <w:rFonts w:ascii="Times New Roman" w:hAnsi="Times New Roman" w:cs="Times New Roman"/>
          <w:bCs/>
          <w:szCs w:val="24"/>
        </w:rPr>
        <w:t>Раздел 4. Формы контроля за исполнением административного регламента;</w:t>
      </w:r>
    </w:p>
    <w:p w:rsidR="00056DE1" w:rsidRDefault="00056DE1" w:rsidP="00056DE1">
      <w:pPr>
        <w:pStyle w:val="western"/>
        <w:numPr>
          <w:ilvl w:val="0"/>
          <w:numId w:val="4"/>
        </w:numPr>
        <w:spacing w:before="0" w:line="0" w:lineRule="atLeast"/>
        <w:rPr>
          <w:rFonts w:ascii="Times New Roman" w:hAnsi="Times New Roman" w:cs="Times New Roman"/>
          <w:szCs w:val="24"/>
        </w:rPr>
      </w:pPr>
      <w:r>
        <w:rPr>
          <w:rFonts w:ascii="Times New Roman" w:hAnsi="Times New Roman" w:cs="Times New Roman"/>
          <w:bCs/>
          <w:szCs w:val="24"/>
        </w:rPr>
        <w:t xml:space="preserve">Раздел 5. Досудебный (внесудебный) порядок обжалования решений </w:t>
      </w:r>
      <w:r>
        <w:rPr>
          <w:rFonts w:ascii="Times New Roman" w:hAnsi="Times New Roman" w:cs="Times New Roman"/>
          <w:szCs w:val="24"/>
        </w:rPr>
        <w:t xml:space="preserve">и действий (бездействия) </w:t>
      </w:r>
      <w:r w:rsidR="00B957D9">
        <w:rPr>
          <w:rFonts w:ascii="Times New Roman" w:hAnsi="Times New Roman" w:cs="Times New Roman"/>
          <w:szCs w:val="24"/>
        </w:rPr>
        <w:t>администрации</w:t>
      </w:r>
      <w:r>
        <w:rPr>
          <w:rFonts w:ascii="Times New Roman" w:hAnsi="Times New Roman" w:cs="Times New Roman"/>
          <w:szCs w:val="24"/>
        </w:rPr>
        <w:t xml:space="preserve">, а также должностных </w:t>
      </w:r>
      <w:r>
        <w:rPr>
          <w:rFonts w:ascii="Times New Roman" w:hAnsi="Times New Roman" w:cs="Times New Roman"/>
          <w:bCs/>
          <w:szCs w:val="24"/>
        </w:rPr>
        <w:t xml:space="preserve">лиц </w:t>
      </w:r>
      <w:r w:rsidR="00B957D9">
        <w:rPr>
          <w:rFonts w:ascii="Times New Roman" w:hAnsi="Times New Roman" w:cs="Times New Roman"/>
          <w:bCs/>
          <w:szCs w:val="24"/>
        </w:rPr>
        <w:t>администрации</w:t>
      </w:r>
      <w:r>
        <w:rPr>
          <w:rFonts w:ascii="Times New Roman" w:hAnsi="Times New Roman" w:cs="Times New Roman"/>
          <w:bCs/>
          <w:szCs w:val="24"/>
        </w:rPr>
        <w:t>, муниципальных служащих.</w:t>
      </w:r>
    </w:p>
    <w:p w:rsidR="00056DE1" w:rsidRDefault="00056DE1" w:rsidP="00056DE1">
      <w:pPr>
        <w:pStyle w:val="western"/>
        <w:autoSpaceDE w:val="0"/>
        <w:spacing w:line="100" w:lineRule="atLeast"/>
        <w:ind w:firstLine="426"/>
        <w:rPr>
          <w:rFonts w:ascii="Times New Roman" w:hAnsi="Times New Roman" w:cs="Times New Roman"/>
          <w:szCs w:val="24"/>
        </w:rPr>
      </w:pPr>
      <w:r>
        <w:rPr>
          <w:rFonts w:ascii="Times New Roman" w:hAnsi="Times New Roman" w:cs="Times New Roman"/>
          <w:szCs w:val="24"/>
        </w:rPr>
        <w:t>Полный текст постановления с приложениями находится:</w:t>
      </w:r>
    </w:p>
    <w:p w:rsidR="00056DE1" w:rsidRDefault="00056DE1" w:rsidP="00056DE1">
      <w:pPr>
        <w:pStyle w:val="western"/>
        <w:numPr>
          <w:ilvl w:val="0"/>
          <w:numId w:val="3"/>
        </w:numPr>
        <w:autoSpaceDE w:val="0"/>
        <w:spacing w:line="100" w:lineRule="atLeast"/>
        <w:ind w:left="0" w:firstLine="426"/>
        <w:rPr>
          <w:rStyle w:val="a4"/>
          <w:rFonts w:ascii="Times New Roman CYR" w:hAnsi="Times New Roman CYR" w:cs="Times New Roman CYR"/>
          <w:color w:val="000000"/>
          <w:szCs w:val="24"/>
          <w:u w:val="none"/>
        </w:rPr>
      </w:pPr>
      <w:r>
        <w:rPr>
          <w:rFonts w:ascii="Times New Roman" w:hAnsi="Times New Roman" w:cs="Times New Roman"/>
          <w:szCs w:val="24"/>
        </w:rPr>
        <w:t>в сети Интернет на официальном сайте администрации   муниципального образования «</w:t>
      </w:r>
      <w:r w:rsidR="005E089D">
        <w:rPr>
          <w:rFonts w:ascii="Times New Roman" w:hAnsi="Times New Roman" w:cs="Times New Roman"/>
          <w:szCs w:val="24"/>
        </w:rPr>
        <w:t>Село Енотаевка</w:t>
      </w:r>
      <w:r>
        <w:rPr>
          <w:rFonts w:ascii="Times New Roman" w:hAnsi="Times New Roman" w:cs="Times New Roman"/>
          <w:szCs w:val="24"/>
        </w:rPr>
        <w:t xml:space="preserve">» </w:t>
      </w:r>
      <w:hyperlink r:id="rId29" w:history="1">
        <w:r w:rsidR="00673D9B" w:rsidRPr="00673D9B">
          <w:rPr>
            <w:rFonts w:ascii="Times New Roman" w:hAnsi="Times New Roman" w:cs="Times New Roman"/>
            <w:color w:val="0000FF"/>
            <w:u w:val="single"/>
          </w:rPr>
          <w:t>http://mo-enotaevka.ru/</w:t>
        </w:r>
      </w:hyperlink>
      <w:r>
        <w:rPr>
          <w:rStyle w:val="a4"/>
          <w:rFonts w:ascii="Times New Roman" w:hAnsi="Times New Roman" w:cs="Times New Roman"/>
          <w:szCs w:val="24"/>
          <w:u w:val="none"/>
        </w:rPr>
        <w:t xml:space="preserve"> </w:t>
      </w:r>
      <w:r>
        <w:rPr>
          <w:rStyle w:val="a4"/>
          <w:rFonts w:ascii="Times New Roman" w:hAnsi="Times New Roman" w:cs="Times New Roman"/>
          <w:color w:val="000000"/>
          <w:szCs w:val="24"/>
          <w:u w:val="none"/>
        </w:rPr>
        <w:t xml:space="preserve">в государственных информационных системах </w:t>
      </w:r>
      <w:hyperlink r:id="rId30" w:history="1">
        <w:r>
          <w:rPr>
            <w:rStyle w:val="a4"/>
            <w:rFonts w:ascii="Times New Roman" w:hAnsi="Times New Roman"/>
          </w:rPr>
          <w:t>http://</w:t>
        </w:r>
      </w:hyperlink>
      <w:hyperlink r:id="rId31" w:history="1">
        <w:r>
          <w:rPr>
            <w:rStyle w:val="a4"/>
            <w:rFonts w:ascii="Times New Roman" w:hAnsi="Times New Roman"/>
          </w:rPr>
          <w:t xml:space="preserve"> </w:t>
        </w:r>
      </w:hyperlink>
      <w:hyperlink r:id="rId32" w:history="1">
        <w:r>
          <w:rPr>
            <w:rStyle w:val="a4"/>
            <w:rFonts w:ascii="Times New Roman" w:hAnsi="Times New Roman"/>
          </w:rPr>
          <w:t>www.gosuslugi.ru</w:t>
        </w:r>
      </w:hyperlink>
      <w:r>
        <w:rPr>
          <w:rStyle w:val="a4"/>
          <w:rFonts w:ascii="Times New Roman" w:hAnsi="Times New Roman" w:cs="Times New Roman"/>
          <w:color w:val="000000"/>
          <w:szCs w:val="24"/>
        </w:rPr>
        <w:t xml:space="preserve">, </w:t>
      </w:r>
      <w:hyperlink r:id="rId33" w:history="1">
        <w:r>
          <w:rPr>
            <w:rStyle w:val="a4"/>
            <w:rFonts w:ascii="Times New Roman" w:hAnsi="Times New Roman"/>
          </w:rPr>
          <w:t>http://gosuslugi.astrobl.ru</w:t>
        </w:r>
      </w:hyperlink>
      <w:r>
        <w:rPr>
          <w:rStyle w:val="a4"/>
          <w:rFonts w:ascii="Times New Roman" w:hAnsi="Times New Roman" w:cs="Times New Roman"/>
          <w:color w:val="000000"/>
          <w:szCs w:val="24"/>
          <w:u w:val="none"/>
        </w:rPr>
        <w:t>;</w:t>
      </w:r>
    </w:p>
    <w:p w:rsidR="00056DE1" w:rsidRDefault="00056DE1" w:rsidP="00056DE1">
      <w:pPr>
        <w:pStyle w:val="western"/>
        <w:numPr>
          <w:ilvl w:val="0"/>
          <w:numId w:val="3"/>
        </w:numPr>
        <w:autoSpaceDE w:val="0"/>
        <w:spacing w:line="100" w:lineRule="atLeast"/>
        <w:ind w:left="0" w:firstLine="426"/>
        <w:rPr>
          <w:rFonts w:ascii="Times New Roman" w:hAnsi="Times New Roman" w:cs="Times New Roman"/>
          <w:szCs w:val="24"/>
        </w:rPr>
      </w:pPr>
      <w:r>
        <w:rPr>
          <w:rStyle w:val="a4"/>
          <w:rFonts w:ascii="Times New Roman CYR" w:hAnsi="Times New Roman CYR" w:cs="Times New Roman CYR"/>
          <w:color w:val="000000"/>
          <w:szCs w:val="24"/>
          <w:u w:val="none"/>
        </w:rPr>
        <w:t xml:space="preserve">в администрации муниципального образования </w:t>
      </w:r>
      <w:r>
        <w:rPr>
          <w:rStyle w:val="a4"/>
          <w:rFonts w:ascii="Times New Roman" w:hAnsi="Times New Roman" w:cs="Times New Roman"/>
          <w:color w:val="000000"/>
          <w:szCs w:val="24"/>
          <w:u w:val="none"/>
        </w:rPr>
        <w:t>«</w:t>
      </w:r>
      <w:r w:rsidR="005E089D">
        <w:rPr>
          <w:rStyle w:val="a4"/>
          <w:rFonts w:ascii="Times New Roman CYR" w:hAnsi="Times New Roman CYR" w:cs="Times New Roman CYR"/>
          <w:color w:val="000000"/>
          <w:szCs w:val="24"/>
          <w:u w:val="none"/>
        </w:rPr>
        <w:t>Село Енотаевка</w:t>
      </w:r>
      <w:r>
        <w:rPr>
          <w:rStyle w:val="a4"/>
          <w:rFonts w:ascii="Times New Roman" w:hAnsi="Times New Roman" w:cs="Times New Roman"/>
          <w:color w:val="000000"/>
          <w:szCs w:val="24"/>
          <w:u w:val="none"/>
        </w:rPr>
        <w:t xml:space="preserve">» </w:t>
      </w:r>
      <w:r>
        <w:rPr>
          <w:rStyle w:val="a4"/>
          <w:rFonts w:ascii="Times New Roman CYR" w:hAnsi="Times New Roman CYR" w:cs="Times New Roman CYR"/>
          <w:color w:val="000000"/>
          <w:szCs w:val="24"/>
          <w:u w:val="none"/>
        </w:rPr>
        <w:t>по адресу:</w:t>
      </w:r>
      <w:r>
        <w:rPr>
          <w:rStyle w:val="a4"/>
          <w:rFonts w:ascii="Times New Roman" w:hAnsi="Times New Roman" w:cs="Times New Roman"/>
          <w:color w:val="000000"/>
          <w:szCs w:val="24"/>
          <w:u w:val="none"/>
        </w:rPr>
        <w:t xml:space="preserve"> </w:t>
      </w:r>
      <w:r>
        <w:rPr>
          <w:rStyle w:val="a4"/>
          <w:rFonts w:ascii="Times New Roman CYR" w:hAnsi="Times New Roman CYR" w:cs="Times New Roman CYR"/>
          <w:color w:val="000000"/>
          <w:szCs w:val="24"/>
          <w:u w:val="none"/>
        </w:rPr>
        <w:t xml:space="preserve">416200, Астраханская область, </w:t>
      </w:r>
      <w:r w:rsidR="005E089D">
        <w:rPr>
          <w:rStyle w:val="a4"/>
          <w:rFonts w:ascii="Times New Roman CYR" w:hAnsi="Times New Roman CYR" w:cs="Times New Roman CYR"/>
          <w:color w:val="000000"/>
          <w:szCs w:val="24"/>
          <w:u w:val="none"/>
        </w:rPr>
        <w:t>Село Енотаевка</w:t>
      </w:r>
      <w:r>
        <w:rPr>
          <w:rStyle w:val="a4"/>
          <w:rFonts w:ascii="Times New Roman" w:hAnsi="Times New Roman" w:cs="Times New Roman"/>
          <w:color w:val="000000"/>
          <w:szCs w:val="24"/>
          <w:u w:val="none"/>
        </w:rPr>
        <w:t xml:space="preserve">», </w:t>
      </w:r>
      <w:r>
        <w:rPr>
          <w:rStyle w:val="a4"/>
          <w:rFonts w:ascii="Times New Roman CYR" w:hAnsi="Times New Roman CYR" w:cs="Times New Roman CYR"/>
          <w:color w:val="000000"/>
          <w:szCs w:val="24"/>
          <w:u w:val="none"/>
        </w:rPr>
        <w:t xml:space="preserve">с. Енотаевка, ул. </w:t>
      </w:r>
      <w:r w:rsidR="00673D9B">
        <w:rPr>
          <w:rStyle w:val="a4"/>
          <w:rFonts w:ascii="Times New Roman CYR" w:hAnsi="Times New Roman CYR" w:cs="Times New Roman CYR"/>
          <w:color w:val="000000"/>
          <w:szCs w:val="24"/>
          <w:u w:val="none"/>
        </w:rPr>
        <w:t>Ленина, д.1</w:t>
      </w:r>
    </w:p>
    <w:p w:rsidR="00056DE1" w:rsidRDefault="00056DE1" w:rsidP="00056DE1">
      <w:pPr>
        <w:pStyle w:val="western"/>
        <w:autoSpaceDE w:val="0"/>
        <w:spacing w:line="100" w:lineRule="atLeast"/>
        <w:ind w:firstLine="426"/>
        <w:rPr>
          <w:rFonts w:ascii="Times New Roman" w:hAnsi="Times New Roman" w:cs="Times New Roman"/>
          <w:szCs w:val="24"/>
        </w:rPr>
      </w:pPr>
    </w:p>
    <w:p w:rsidR="00056DE1" w:rsidRDefault="00056DE1" w:rsidP="00056DE1">
      <w:pPr>
        <w:pStyle w:val="western"/>
        <w:autoSpaceDE w:val="0"/>
        <w:spacing w:line="100" w:lineRule="atLeast"/>
        <w:ind w:firstLine="426"/>
      </w:pPr>
      <w:r>
        <w:rPr>
          <w:rFonts w:ascii="Times New Roman" w:hAnsi="Times New Roman" w:cs="Times New Roman"/>
          <w:szCs w:val="24"/>
        </w:rPr>
        <w:t>Верно:</w:t>
      </w:r>
    </w:p>
    <w:p w:rsidR="00F83F5E" w:rsidRDefault="00F83F5E"/>
    <w:sectPr w:rsidR="00F83F5E">
      <w:pgSz w:w="11906" w:h="16838"/>
      <w:pgMar w:top="1134" w:right="850" w:bottom="1134" w:left="1701"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TTimes/Cyrillic">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0"/>
        </w:tabs>
        <w:ind w:left="720" w:hanging="360"/>
      </w:pPr>
    </w:lvl>
    <w:lvl w:ilvl="1">
      <w:start w:val="1"/>
      <w:numFmt w:val="decimal"/>
      <w:lvlText w:val="%1.%2."/>
      <w:lvlJc w:val="left"/>
      <w:pPr>
        <w:tabs>
          <w:tab w:val="num" w:pos="0"/>
        </w:tabs>
        <w:ind w:left="3267" w:hanging="1140"/>
      </w:pPr>
    </w:lvl>
    <w:lvl w:ilvl="2">
      <w:start w:val="1"/>
      <w:numFmt w:val="decimal"/>
      <w:lvlText w:val="%1.%2.%3."/>
      <w:lvlJc w:val="left"/>
      <w:pPr>
        <w:tabs>
          <w:tab w:val="num" w:pos="0"/>
        </w:tabs>
        <w:ind w:left="1860" w:hanging="1140"/>
      </w:pPr>
    </w:lvl>
    <w:lvl w:ilvl="3">
      <w:start w:val="1"/>
      <w:numFmt w:val="decimal"/>
      <w:lvlText w:val="%1.%2.%3.%4."/>
      <w:lvlJc w:val="left"/>
      <w:pPr>
        <w:tabs>
          <w:tab w:val="num" w:pos="0"/>
        </w:tabs>
        <w:ind w:left="2040" w:hanging="1140"/>
      </w:pPr>
    </w:lvl>
    <w:lvl w:ilvl="4">
      <w:start w:val="1"/>
      <w:numFmt w:val="decimal"/>
      <w:lvlText w:val="%1.%2.%3.%4.%5."/>
      <w:lvlJc w:val="left"/>
      <w:pPr>
        <w:tabs>
          <w:tab w:val="num" w:pos="0"/>
        </w:tabs>
        <w:ind w:left="2220" w:hanging="114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FF42563"/>
    <w:multiLevelType w:val="hybridMultilevel"/>
    <w:tmpl w:val="7E562722"/>
    <w:lvl w:ilvl="0" w:tplc="C792D9C6">
      <w:start w:val="1"/>
      <w:numFmt w:val="decimal"/>
      <w:lvlText w:val="%1."/>
      <w:lvlJc w:val="left"/>
      <w:pPr>
        <w:ind w:left="1068" w:hanging="360"/>
      </w:pPr>
      <w:rPr>
        <w:rFonts w:hint="default"/>
        <w:b w:val="0"/>
        <w:bCs/>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E1"/>
    <w:rsid w:val="00056DE1"/>
    <w:rsid w:val="00112D1A"/>
    <w:rsid w:val="0015622D"/>
    <w:rsid w:val="00424AB1"/>
    <w:rsid w:val="005E089D"/>
    <w:rsid w:val="00644D76"/>
    <w:rsid w:val="00673D9B"/>
    <w:rsid w:val="006A6158"/>
    <w:rsid w:val="007D4E5C"/>
    <w:rsid w:val="00A41AEA"/>
    <w:rsid w:val="00A9439B"/>
    <w:rsid w:val="00B957D9"/>
    <w:rsid w:val="00B957F1"/>
    <w:rsid w:val="00D35E2D"/>
    <w:rsid w:val="00F36E54"/>
    <w:rsid w:val="00F83F5E"/>
    <w:rsid w:val="00FE0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9A42"/>
  <w15:chartTrackingRefBased/>
  <w15:docId w15:val="{6E8FF0F2-E3CC-4E65-AEBB-C7AB3D8F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6DE1"/>
    <w:pPr>
      <w:suppressAutoHyphens/>
      <w:spacing w:after="0" w:line="100" w:lineRule="atLeast"/>
    </w:pPr>
    <w:rPr>
      <w:rFonts w:ascii="Times New Roman" w:eastAsia="Times New Roman" w:hAnsi="Times New Roman" w:cs="Times New Roman"/>
      <w:kern w:val="1"/>
      <w:sz w:val="24"/>
      <w:szCs w:val="20"/>
      <w:lang w:eastAsia="ar-SA"/>
    </w:rPr>
  </w:style>
  <w:style w:type="paragraph" w:styleId="1">
    <w:name w:val="heading 1"/>
    <w:basedOn w:val="a"/>
    <w:next w:val="a0"/>
    <w:link w:val="10"/>
    <w:qFormat/>
    <w:rsid w:val="00056DE1"/>
    <w:pPr>
      <w:keepNext/>
      <w:jc w:val="center"/>
      <w:outlineLvl w:val="0"/>
    </w:pPr>
    <w:rPr>
      <w:b/>
    </w:rPr>
  </w:style>
  <w:style w:type="paragraph" w:styleId="2">
    <w:name w:val="heading 2"/>
    <w:basedOn w:val="a"/>
    <w:next w:val="a0"/>
    <w:link w:val="20"/>
    <w:qFormat/>
    <w:rsid w:val="00056DE1"/>
    <w:pPr>
      <w:keepNext/>
      <w:numPr>
        <w:ilvl w:val="1"/>
        <w:numId w:val="1"/>
      </w:numPr>
      <w:outlineLvl w:val="1"/>
    </w:pPr>
    <w:rPr>
      <w:b/>
      <w:color w:val="000000"/>
    </w:rPr>
  </w:style>
  <w:style w:type="paragraph" w:styleId="3">
    <w:name w:val="heading 3"/>
    <w:basedOn w:val="a"/>
    <w:next w:val="a0"/>
    <w:link w:val="30"/>
    <w:qFormat/>
    <w:rsid w:val="00056DE1"/>
    <w:pPr>
      <w:keepNext/>
      <w:numPr>
        <w:ilvl w:val="2"/>
        <w:numId w:val="1"/>
      </w:numPr>
      <w:jc w:val="both"/>
      <w:outlineLvl w:val="2"/>
    </w:pPr>
    <w:rPr>
      <w:u w:val="single"/>
    </w:rPr>
  </w:style>
  <w:style w:type="paragraph" w:styleId="4">
    <w:name w:val="heading 4"/>
    <w:basedOn w:val="a"/>
    <w:next w:val="a0"/>
    <w:link w:val="40"/>
    <w:qFormat/>
    <w:rsid w:val="00056DE1"/>
    <w:pPr>
      <w:keepNext/>
      <w:numPr>
        <w:ilvl w:val="3"/>
        <w:numId w:val="1"/>
      </w:numPr>
      <w:jc w:val="both"/>
      <w:outlineLvl w:val="3"/>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56DE1"/>
    <w:rPr>
      <w:rFonts w:ascii="Times New Roman" w:eastAsia="Times New Roman" w:hAnsi="Times New Roman" w:cs="Times New Roman"/>
      <w:b/>
      <w:kern w:val="1"/>
      <w:sz w:val="24"/>
      <w:szCs w:val="20"/>
      <w:lang w:eastAsia="ar-SA"/>
    </w:rPr>
  </w:style>
  <w:style w:type="character" w:customStyle="1" w:styleId="20">
    <w:name w:val="Заголовок 2 Знак"/>
    <w:basedOn w:val="a1"/>
    <w:link w:val="2"/>
    <w:rsid w:val="00056DE1"/>
    <w:rPr>
      <w:rFonts w:ascii="Times New Roman" w:eastAsia="Times New Roman" w:hAnsi="Times New Roman" w:cs="Times New Roman"/>
      <w:b/>
      <w:color w:val="000000"/>
      <w:kern w:val="1"/>
      <w:sz w:val="24"/>
      <w:szCs w:val="20"/>
      <w:lang w:eastAsia="ar-SA"/>
    </w:rPr>
  </w:style>
  <w:style w:type="character" w:customStyle="1" w:styleId="30">
    <w:name w:val="Заголовок 3 Знак"/>
    <w:basedOn w:val="a1"/>
    <w:link w:val="3"/>
    <w:rsid w:val="00056DE1"/>
    <w:rPr>
      <w:rFonts w:ascii="Times New Roman" w:eastAsia="Times New Roman" w:hAnsi="Times New Roman" w:cs="Times New Roman"/>
      <w:kern w:val="1"/>
      <w:sz w:val="24"/>
      <w:szCs w:val="20"/>
      <w:u w:val="single"/>
      <w:lang w:eastAsia="ar-SA"/>
    </w:rPr>
  </w:style>
  <w:style w:type="character" w:customStyle="1" w:styleId="40">
    <w:name w:val="Заголовок 4 Знак"/>
    <w:basedOn w:val="a1"/>
    <w:link w:val="4"/>
    <w:rsid w:val="00056DE1"/>
    <w:rPr>
      <w:rFonts w:ascii="Times New Roman" w:eastAsia="Times New Roman" w:hAnsi="Times New Roman" w:cs="Times New Roman"/>
      <w:kern w:val="1"/>
      <w:sz w:val="28"/>
      <w:szCs w:val="20"/>
      <w:lang w:eastAsia="ar-SA"/>
    </w:rPr>
  </w:style>
  <w:style w:type="character" w:customStyle="1" w:styleId="WW8Num3z0">
    <w:name w:val="WW8Num3z0"/>
    <w:rsid w:val="00056DE1"/>
    <w:rPr>
      <w:rFonts w:ascii="Symbol" w:hAnsi="Symbol" w:cs="OpenSymbol"/>
    </w:rPr>
  </w:style>
  <w:style w:type="character" w:customStyle="1" w:styleId="WW8Num4z0">
    <w:name w:val="WW8Num4z0"/>
    <w:rsid w:val="00056DE1"/>
    <w:rPr>
      <w:rFonts w:ascii="Symbol" w:hAnsi="Symbol" w:cs="OpenSymbol"/>
    </w:rPr>
  </w:style>
  <w:style w:type="character" w:customStyle="1" w:styleId="11">
    <w:name w:val="Основной шрифт абзаца1"/>
    <w:rsid w:val="00056DE1"/>
  </w:style>
  <w:style w:type="character" w:customStyle="1" w:styleId="21">
    <w:name w:val="Основной шрифт абзаца2"/>
    <w:rsid w:val="00056DE1"/>
  </w:style>
  <w:style w:type="character" w:styleId="a4">
    <w:name w:val="Hyperlink"/>
    <w:rsid w:val="00056DE1"/>
    <w:rPr>
      <w:color w:val="0000FF"/>
      <w:u w:val="single"/>
    </w:rPr>
  </w:style>
  <w:style w:type="character" w:customStyle="1" w:styleId="12">
    <w:name w:val="Просмотренная гиперссылка1"/>
    <w:rsid w:val="00056DE1"/>
    <w:rPr>
      <w:color w:val="800080"/>
      <w:u w:val="single"/>
    </w:rPr>
  </w:style>
  <w:style w:type="character" w:customStyle="1" w:styleId="a5">
    <w:name w:val="Верхний колонтитул Знак"/>
    <w:rsid w:val="00056DE1"/>
    <w:rPr>
      <w:rFonts w:ascii="Times New Roman" w:eastAsia="Times New Roman" w:hAnsi="Times New Roman" w:cs="Times New Roman"/>
      <w:sz w:val="24"/>
      <w:szCs w:val="20"/>
    </w:rPr>
  </w:style>
  <w:style w:type="character" w:customStyle="1" w:styleId="a6">
    <w:name w:val="Нижний колонтитул Знак"/>
    <w:rsid w:val="00056DE1"/>
    <w:rPr>
      <w:rFonts w:ascii="Times New Roman" w:eastAsia="Times New Roman" w:hAnsi="Times New Roman" w:cs="Times New Roman"/>
      <w:sz w:val="24"/>
      <w:szCs w:val="20"/>
    </w:rPr>
  </w:style>
  <w:style w:type="character" w:customStyle="1" w:styleId="a7">
    <w:name w:val="Текст концевой сноски Знак"/>
    <w:rsid w:val="00056DE1"/>
    <w:rPr>
      <w:rFonts w:ascii="Arial" w:eastAsia="Times New Roman" w:hAnsi="Arial" w:cs="Times New Roman"/>
      <w:sz w:val="20"/>
      <w:szCs w:val="20"/>
    </w:rPr>
  </w:style>
  <w:style w:type="character" w:customStyle="1" w:styleId="a8">
    <w:name w:val="Основной текст Знак"/>
    <w:rsid w:val="00056DE1"/>
    <w:rPr>
      <w:rFonts w:ascii="Times New Roman" w:eastAsia="Times New Roman" w:hAnsi="Times New Roman" w:cs="Times New Roman"/>
      <w:sz w:val="28"/>
      <w:szCs w:val="20"/>
    </w:rPr>
  </w:style>
  <w:style w:type="character" w:customStyle="1" w:styleId="a9">
    <w:name w:val="Основной текст с отступом Знак"/>
    <w:rsid w:val="00056DE1"/>
    <w:rPr>
      <w:rFonts w:ascii="Times New Roman" w:eastAsia="Times New Roman" w:hAnsi="Times New Roman" w:cs="Times New Roman"/>
      <w:sz w:val="24"/>
      <w:szCs w:val="20"/>
    </w:rPr>
  </w:style>
  <w:style w:type="character" w:customStyle="1" w:styleId="22">
    <w:name w:val="Основной текст 2 Знак"/>
    <w:rsid w:val="00056DE1"/>
    <w:rPr>
      <w:rFonts w:ascii="Times New Roman" w:eastAsia="Times New Roman" w:hAnsi="Times New Roman" w:cs="Times New Roman"/>
      <w:b/>
      <w:color w:val="000000"/>
      <w:sz w:val="20"/>
      <w:szCs w:val="20"/>
    </w:rPr>
  </w:style>
  <w:style w:type="character" w:customStyle="1" w:styleId="aa">
    <w:name w:val="Текст выноски Знак"/>
    <w:rsid w:val="00056DE1"/>
    <w:rPr>
      <w:rFonts w:ascii="Tahoma" w:eastAsia="Times New Roman" w:hAnsi="Tahoma" w:cs="Tahoma"/>
      <w:sz w:val="16"/>
      <w:szCs w:val="16"/>
    </w:rPr>
  </w:style>
  <w:style w:type="character" w:customStyle="1" w:styleId="ConsPlusNormal">
    <w:name w:val="ConsPlusNormal Знак"/>
    <w:rsid w:val="00056DE1"/>
    <w:rPr>
      <w:rFonts w:ascii="Arial" w:hAnsi="Arial" w:cs="Arial"/>
    </w:rPr>
  </w:style>
  <w:style w:type="character" w:customStyle="1" w:styleId="13">
    <w:name w:val="Знак концевой сноски1"/>
    <w:rsid w:val="00056DE1"/>
    <w:rPr>
      <w:vertAlign w:val="superscript"/>
    </w:rPr>
  </w:style>
  <w:style w:type="character" w:customStyle="1" w:styleId="FontStyle24">
    <w:name w:val="Font Style24"/>
    <w:rsid w:val="00056DE1"/>
    <w:rPr>
      <w:rFonts w:ascii="Times New Roman" w:hAnsi="Times New Roman" w:cs="Times New Roman"/>
      <w:sz w:val="26"/>
      <w:szCs w:val="26"/>
    </w:rPr>
  </w:style>
  <w:style w:type="character" w:customStyle="1" w:styleId="FontStyle12">
    <w:name w:val="Font Style12"/>
    <w:rsid w:val="00056DE1"/>
    <w:rPr>
      <w:rFonts w:ascii="Times New Roman" w:hAnsi="Times New Roman" w:cs="Times New Roman"/>
      <w:sz w:val="26"/>
      <w:szCs w:val="26"/>
    </w:rPr>
  </w:style>
  <w:style w:type="character" w:customStyle="1" w:styleId="FontStyle23">
    <w:name w:val="Font Style23"/>
    <w:rsid w:val="00056DE1"/>
    <w:rPr>
      <w:rFonts w:ascii="Courier New" w:hAnsi="Courier New" w:cs="Courier New"/>
      <w:sz w:val="18"/>
      <w:szCs w:val="18"/>
    </w:rPr>
  </w:style>
  <w:style w:type="character" w:customStyle="1" w:styleId="ab">
    <w:name w:val="Символ нумерации"/>
    <w:rsid w:val="00056DE1"/>
  </w:style>
  <w:style w:type="character" w:customStyle="1" w:styleId="WW8Num1z0">
    <w:name w:val="WW8Num1z0"/>
    <w:rsid w:val="00056DE1"/>
    <w:rPr>
      <w:rFonts w:ascii="Symbol" w:hAnsi="Symbol" w:cs="OpenSymbol"/>
    </w:rPr>
  </w:style>
  <w:style w:type="character" w:customStyle="1" w:styleId="ac">
    <w:name w:val="Маркеры списка"/>
    <w:rsid w:val="00056DE1"/>
    <w:rPr>
      <w:rFonts w:ascii="OpenSymbol" w:eastAsia="OpenSymbol" w:hAnsi="OpenSymbol" w:cs="OpenSymbol"/>
    </w:rPr>
  </w:style>
  <w:style w:type="character" w:customStyle="1" w:styleId="14">
    <w:name w:val="Текст выноски Знак1"/>
    <w:rsid w:val="00056DE1"/>
    <w:rPr>
      <w:rFonts w:ascii="Segoe UI" w:hAnsi="Segoe UI" w:cs="Segoe UI"/>
      <w:kern w:val="1"/>
      <w:sz w:val="18"/>
      <w:szCs w:val="18"/>
    </w:rPr>
  </w:style>
  <w:style w:type="paragraph" w:styleId="ad">
    <w:name w:val="Title"/>
    <w:basedOn w:val="a"/>
    <w:next w:val="a0"/>
    <w:link w:val="ae"/>
    <w:rsid w:val="00056DE1"/>
    <w:pPr>
      <w:keepNext/>
      <w:spacing w:before="240" w:after="120"/>
    </w:pPr>
    <w:rPr>
      <w:rFonts w:ascii="Arial" w:eastAsia="Microsoft YaHei" w:hAnsi="Arial" w:cs="Mangal"/>
      <w:sz w:val="28"/>
      <w:szCs w:val="28"/>
    </w:rPr>
  </w:style>
  <w:style w:type="character" w:customStyle="1" w:styleId="ae">
    <w:name w:val="Заголовок Знак"/>
    <w:basedOn w:val="a1"/>
    <w:link w:val="ad"/>
    <w:rsid w:val="00056DE1"/>
    <w:rPr>
      <w:rFonts w:ascii="Arial" w:eastAsia="Microsoft YaHei" w:hAnsi="Arial" w:cs="Mangal"/>
      <w:kern w:val="1"/>
      <w:sz w:val="28"/>
      <w:szCs w:val="28"/>
      <w:lang w:eastAsia="ar-SA"/>
    </w:rPr>
  </w:style>
  <w:style w:type="paragraph" w:styleId="a0">
    <w:name w:val="Body Text"/>
    <w:basedOn w:val="a"/>
    <w:link w:val="15"/>
    <w:rsid w:val="00056DE1"/>
    <w:pPr>
      <w:jc w:val="both"/>
    </w:pPr>
    <w:rPr>
      <w:sz w:val="28"/>
    </w:rPr>
  </w:style>
  <w:style w:type="character" w:customStyle="1" w:styleId="15">
    <w:name w:val="Основной текст Знак1"/>
    <w:basedOn w:val="a1"/>
    <w:link w:val="a0"/>
    <w:rsid w:val="00056DE1"/>
    <w:rPr>
      <w:rFonts w:ascii="Times New Roman" w:eastAsia="Times New Roman" w:hAnsi="Times New Roman" w:cs="Times New Roman"/>
      <w:kern w:val="1"/>
      <w:sz w:val="28"/>
      <w:szCs w:val="20"/>
      <w:lang w:eastAsia="ar-SA"/>
    </w:rPr>
  </w:style>
  <w:style w:type="paragraph" w:styleId="af">
    <w:name w:val="List"/>
    <w:basedOn w:val="a0"/>
    <w:rsid w:val="00056DE1"/>
    <w:rPr>
      <w:rFonts w:cs="Mangal"/>
    </w:rPr>
  </w:style>
  <w:style w:type="paragraph" w:customStyle="1" w:styleId="23">
    <w:name w:val="Название2"/>
    <w:basedOn w:val="a"/>
    <w:rsid w:val="00056DE1"/>
    <w:pPr>
      <w:suppressLineNumbers/>
      <w:spacing w:before="120" w:after="120"/>
    </w:pPr>
    <w:rPr>
      <w:rFonts w:cs="Mangal"/>
      <w:i/>
      <w:iCs/>
      <w:szCs w:val="24"/>
    </w:rPr>
  </w:style>
  <w:style w:type="paragraph" w:customStyle="1" w:styleId="24">
    <w:name w:val="Указатель2"/>
    <w:basedOn w:val="a"/>
    <w:rsid w:val="00056DE1"/>
    <w:pPr>
      <w:suppressLineNumbers/>
    </w:pPr>
    <w:rPr>
      <w:rFonts w:cs="Mangal"/>
    </w:rPr>
  </w:style>
  <w:style w:type="paragraph" w:customStyle="1" w:styleId="16">
    <w:name w:val="Название1"/>
    <w:basedOn w:val="a"/>
    <w:rsid w:val="00056DE1"/>
    <w:pPr>
      <w:suppressLineNumbers/>
      <w:spacing w:before="120" w:after="120"/>
    </w:pPr>
    <w:rPr>
      <w:rFonts w:cs="Mangal"/>
      <w:i/>
      <w:iCs/>
      <w:szCs w:val="24"/>
    </w:rPr>
  </w:style>
  <w:style w:type="paragraph" w:customStyle="1" w:styleId="17">
    <w:name w:val="Указатель1"/>
    <w:basedOn w:val="a"/>
    <w:rsid w:val="00056DE1"/>
    <w:pPr>
      <w:suppressLineNumbers/>
    </w:pPr>
    <w:rPr>
      <w:rFonts w:cs="Mangal"/>
    </w:rPr>
  </w:style>
  <w:style w:type="paragraph" w:styleId="af0">
    <w:name w:val="header"/>
    <w:basedOn w:val="a"/>
    <w:link w:val="18"/>
    <w:rsid w:val="00056DE1"/>
    <w:pPr>
      <w:suppressLineNumbers/>
      <w:tabs>
        <w:tab w:val="center" w:pos="4677"/>
        <w:tab w:val="right" w:pos="9355"/>
      </w:tabs>
    </w:pPr>
  </w:style>
  <w:style w:type="character" w:customStyle="1" w:styleId="18">
    <w:name w:val="Верхний колонтитул Знак1"/>
    <w:basedOn w:val="a1"/>
    <w:link w:val="af0"/>
    <w:rsid w:val="00056DE1"/>
    <w:rPr>
      <w:rFonts w:ascii="Times New Roman" w:eastAsia="Times New Roman" w:hAnsi="Times New Roman" w:cs="Times New Roman"/>
      <w:kern w:val="1"/>
      <w:sz w:val="24"/>
      <w:szCs w:val="20"/>
      <w:lang w:eastAsia="ar-SA"/>
    </w:rPr>
  </w:style>
  <w:style w:type="paragraph" w:styleId="af1">
    <w:name w:val="footer"/>
    <w:basedOn w:val="a"/>
    <w:link w:val="19"/>
    <w:rsid w:val="00056DE1"/>
    <w:pPr>
      <w:suppressLineNumbers/>
      <w:tabs>
        <w:tab w:val="center" w:pos="4153"/>
        <w:tab w:val="right" w:pos="8306"/>
      </w:tabs>
    </w:pPr>
  </w:style>
  <w:style w:type="character" w:customStyle="1" w:styleId="19">
    <w:name w:val="Нижний колонтитул Знак1"/>
    <w:basedOn w:val="a1"/>
    <w:link w:val="af1"/>
    <w:rsid w:val="00056DE1"/>
    <w:rPr>
      <w:rFonts w:ascii="Times New Roman" w:eastAsia="Times New Roman" w:hAnsi="Times New Roman" w:cs="Times New Roman"/>
      <w:kern w:val="1"/>
      <w:sz w:val="24"/>
      <w:szCs w:val="20"/>
      <w:lang w:eastAsia="ar-SA"/>
    </w:rPr>
  </w:style>
  <w:style w:type="paragraph" w:customStyle="1" w:styleId="1a">
    <w:name w:val="Текст концевой сноски1"/>
    <w:basedOn w:val="a"/>
    <w:rsid w:val="00056DE1"/>
    <w:pPr>
      <w:widowControl w:val="0"/>
    </w:pPr>
    <w:rPr>
      <w:rFonts w:ascii="Arial" w:hAnsi="Arial" w:cs="Arial"/>
      <w:sz w:val="20"/>
    </w:rPr>
  </w:style>
  <w:style w:type="paragraph" w:styleId="af2">
    <w:name w:val="Body Text Indent"/>
    <w:basedOn w:val="a"/>
    <w:link w:val="1b"/>
    <w:rsid w:val="00056DE1"/>
    <w:pPr>
      <w:spacing w:after="120"/>
      <w:ind w:left="283"/>
    </w:pPr>
  </w:style>
  <w:style w:type="character" w:customStyle="1" w:styleId="1b">
    <w:name w:val="Основной текст с отступом Знак1"/>
    <w:basedOn w:val="a1"/>
    <w:link w:val="af2"/>
    <w:rsid w:val="00056DE1"/>
    <w:rPr>
      <w:rFonts w:ascii="Times New Roman" w:eastAsia="Times New Roman" w:hAnsi="Times New Roman" w:cs="Times New Roman"/>
      <w:kern w:val="1"/>
      <w:sz w:val="24"/>
      <w:szCs w:val="20"/>
      <w:lang w:eastAsia="ar-SA"/>
    </w:rPr>
  </w:style>
  <w:style w:type="paragraph" w:customStyle="1" w:styleId="210">
    <w:name w:val="Основной текст 21"/>
    <w:basedOn w:val="a"/>
    <w:rsid w:val="00056DE1"/>
    <w:pPr>
      <w:jc w:val="both"/>
    </w:pPr>
    <w:rPr>
      <w:b/>
      <w:color w:val="000000"/>
      <w:sz w:val="20"/>
    </w:rPr>
  </w:style>
  <w:style w:type="paragraph" w:customStyle="1" w:styleId="1c">
    <w:name w:val="Текст выноски1"/>
    <w:basedOn w:val="a"/>
    <w:rsid w:val="00056DE1"/>
    <w:rPr>
      <w:rFonts w:ascii="Tahoma" w:hAnsi="Tahoma" w:cs="Tahoma"/>
      <w:sz w:val="16"/>
      <w:szCs w:val="16"/>
    </w:rPr>
  </w:style>
  <w:style w:type="paragraph" w:customStyle="1" w:styleId="1d">
    <w:name w:val="Без интервала1"/>
    <w:rsid w:val="00056DE1"/>
    <w:pPr>
      <w:suppressAutoHyphens/>
      <w:spacing w:after="0" w:line="100" w:lineRule="atLeast"/>
    </w:pPr>
    <w:rPr>
      <w:rFonts w:ascii="Times New Roman" w:eastAsia="Times New Roman" w:hAnsi="Times New Roman" w:cs="Times New Roman"/>
      <w:kern w:val="1"/>
      <w:sz w:val="24"/>
      <w:szCs w:val="20"/>
      <w:lang w:eastAsia="ar-SA"/>
    </w:rPr>
  </w:style>
  <w:style w:type="paragraph" w:customStyle="1" w:styleId="ConsTitle">
    <w:name w:val="ConsTitle"/>
    <w:rsid w:val="00056DE1"/>
    <w:pPr>
      <w:widowControl w:val="0"/>
      <w:suppressAutoHyphens/>
      <w:spacing w:after="0" w:line="100" w:lineRule="atLeast"/>
      <w:ind w:right="19772"/>
    </w:pPr>
    <w:rPr>
      <w:rFonts w:ascii="Arial" w:eastAsia="Times New Roman" w:hAnsi="Arial" w:cs="Arial"/>
      <w:b/>
      <w:bCs/>
      <w:kern w:val="1"/>
      <w:sz w:val="16"/>
      <w:szCs w:val="16"/>
      <w:lang w:eastAsia="ar-SA"/>
    </w:rPr>
  </w:style>
  <w:style w:type="paragraph" w:customStyle="1" w:styleId="Style16">
    <w:name w:val="Style16"/>
    <w:basedOn w:val="a"/>
    <w:rsid w:val="00056DE1"/>
    <w:pPr>
      <w:widowControl w:val="0"/>
      <w:spacing w:line="226" w:lineRule="exact"/>
      <w:ind w:firstLine="2333"/>
    </w:pPr>
    <w:rPr>
      <w:rFonts w:ascii="Arial" w:hAnsi="Arial" w:cs="Arial"/>
      <w:szCs w:val="24"/>
    </w:rPr>
  </w:style>
  <w:style w:type="paragraph" w:customStyle="1" w:styleId="Mainheader">
    <w:name w:val="Main header"/>
    <w:basedOn w:val="a"/>
    <w:rsid w:val="00056DE1"/>
    <w:pPr>
      <w:tabs>
        <w:tab w:val="center" w:pos="4320"/>
      </w:tabs>
      <w:spacing w:after="120"/>
      <w:jc w:val="center"/>
    </w:pPr>
    <w:rPr>
      <w:rFonts w:ascii="NTTimes/Cyrillic" w:hAnsi="NTTimes/Cyrillic" w:cs="NTTimes/Cyrillic"/>
      <w:b/>
      <w:spacing w:val="30"/>
      <w:sz w:val="26"/>
    </w:rPr>
  </w:style>
  <w:style w:type="paragraph" w:customStyle="1" w:styleId="ConsPlusTitle">
    <w:name w:val="ConsPlusTitle"/>
    <w:rsid w:val="00056DE1"/>
    <w:pPr>
      <w:widowControl w:val="0"/>
      <w:suppressAutoHyphens/>
      <w:spacing w:after="0" w:line="100" w:lineRule="atLeast"/>
    </w:pPr>
    <w:rPr>
      <w:rFonts w:ascii="Calibri" w:eastAsia="Times New Roman" w:hAnsi="Calibri" w:cs="Calibri"/>
      <w:b/>
      <w:bCs/>
      <w:kern w:val="1"/>
      <w:lang w:eastAsia="ar-SA"/>
    </w:rPr>
  </w:style>
  <w:style w:type="paragraph" w:customStyle="1" w:styleId="ConsPlusNonformat">
    <w:name w:val="ConsPlusNonformat"/>
    <w:rsid w:val="00056DE1"/>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ConsPlusNormal0">
    <w:name w:val="ConsPlusNormal"/>
    <w:rsid w:val="00056DE1"/>
    <w:pPr>
      <w:widowControl w:val="0"/>
      <w:suppressAutoHyphens/>
      <w:spacing w:after="0" w:line="100" w:lineRule="atLeast"/>
      <w:ind w:firstLine="720"/>
    </w:pPr>
    <w:rPr>
      <w:rFonts w:ascii="Arial" w:eastAsia="SimSun" w:hAnsi="Arial" w:cs="Arial"/>
      <w:kern w:val="1"/>
      <w:lang w:eastAsia="ar-SA"/>
    </w:rPr>
  </w:style>
  <w:style w:type="paragraph" w:customStyle="1" w:styleId="Style2">
    <w:name w:val="Style2"/>
    <w:basedOn w:val="a"/>
    <w:rsid w:val="00056DE1"/>
    <w:pPr>
      <w:widowControl w:val="0"/>
      <w:spacing w:line="326" w:lineRule="exact"/>
      <w:jc w:val="center"/>
    </w:pPr>
    <w:rPr>
      <w:szCs w:val="24"/>
    </w:rPr>
  </w:style>
  <w:style w:type="paragraph" w:customStyle="1" w:styleId="Style3">
    <w:name w:val="Style3"/>
    <w:basedOn w:val="a"/>
    <w:rsid w:val="00056DE1"/>
    <w:pPr>
      <w:widowControl w:val="0"/>
      <w:spacing w:line="323" w:lineRule="exact"/>
      <w:ind w:firstLine="840"/>
      <w:jc w:val="both"/>
    </w:pPr>
    <w:rPr>
      <w:szCs w:val="24"/>
    </w:rPr>
  </w:style>
  <w:style w:type="paragraph" w:customStyle="1" w:styleId="Style4">
    <w:name w:val="Style4"/>
    <w:basedOn w:val="a"/>
    <w:rsid w:val="00056DE1"/>
    <w:pPr>
      <w:widowControl w:val="0"/>
      <w:spacing w:line="321" w:lineRule="exact"/>
      <w:ind w:firstLine="677"/>
      <w:jc w:val="both"/>
    </w:pPr>
    <w:rPr>
      <w:szCs w:val="24"/>
    </w:rPr>
  </w:style>
  <w:style w:type="paragraph" w:customStyle="1" w:styleId="Style5">
    <w:name w:val="Style5"/>
    <w:basedOn w:val="a"/>
    <w:rsid w:val="00056DE1"/>
    <w:pPr>
      <w:widowControl w:val="0"/>
      <w:spacing w:line="451" w:lineRule="exact"/>
      <w:ind w:firstLine="720"/>
    </w:pPr>
    <w:rPr>
      <w:rFonts w:ascii="Arial" w:hAnsi="Arial" w:cs="Arial"/>
      <w:szCs w:val="24"/>
    </w:rPr>
  </w:style>
  <w:style w:type="paragraph" w:customStyle="1" w:styleId="Style6">
    <w:name w:val="Style6"/>
    <w:basedOn w:val="a"/>
    <w:rsid w:val="00056DE1"/>
    <w:pPr>
      <w:widowControl w:val="0"/>
    </w:pPr>
    <w:rPr>
      <w:rFonts w:ascii="Arial" w:hAnsi="Arial" w:cs="Arial"/>
      <w:szCs w:val="24"/>
    </w:rPr>
  </w:style>
  <w:style w:type="paragraph" w:customStyle="1" w:styleId="Style10">
    <w:name w:val="Style10"/>
    <w:basedOn w:val="a"/>
    <w:rsid w:val="00056DE1"/>
    <w:pPr>
      <w:widowControl w:val="0"/>
      <w:spacing w:line="226" w:lineRule="exact"/>
      <w:ind w:firstLine="595"/>
    </w:pPr>
    <w:rPr>
      <w:rFonts w:ascii="Arial" w:hAnsi="Arial" w:cs="Arial"/>
      <w:szCs w:val="24"/>
    </w:rPr>
  </w:style>
  <w:style w:type="paragraph" w:customStyle="1" w:styleId="Style11">
    <w:name w:val="Style11"/>
    <w:basedOn w:val="a"/>
    <w:rsid w:val="00056DE1"/>
    <w:pPr>
      <w:widowControl w:val="0"/>
      <w:spacing w:line="226" w:lineRule="exact"/>
      <w:ind w:firstLine="398"/>
    </w:pPr>
    <w:rPr>
      <w:rFonts w:ascii="Arial" w:hAnsi="Arial" w:cs="Arial"/>
      <w:szCs w:val="24"/>
    </w:rPr>
  </w:style>
  <w:style w:type="paragraph" w:customStyle="1" w:styleId="Style12">
    <w:name w:val="Style12"/>
    <w:basedOn w:val="a"/>
    <w:rsid w:val="00056DE1"/>
    <w:pPr>
      <w:widowControl w:val="0"/>
      <w:spacing w:line="235" w:lineRule="exact"/>
      <w:ind w:firstLine="485"/>
    </w:pPr>
    <w:rPr>
      <w:rFonts w:ascii="Arial" w:hAnsi="Arial" w:cs="Arial"/>
      <w:szCs w:val="24"/>
    </w:rPr>
  </w:style>
  <w:style w:type="paragraph" w:customStyle="1" w:styleId="Style15">
    <w:name w:val="Style15"/>
    <w:basedOn w:val="a"/>
    <w:rsid w:val="00056DE1"/>
    <w:pPr>
      <w:widowControl w:val="0"/>
      <w:spacing w:line="226" w:lineRule="exact"/>
      <w:ind w:firstLine="514"/>
      <w:jc w:val="both"/>
    </w:pPr>
    <w:rPr>
      <w:rFonts w:ascii="Arial" w:hAnsi="Arial" w:cs="Arial"/>
      <w:szCs w:val="24"/>
    </w:rPr>
  </w:style>
  <w:style w:type="paragraph" w:customStyle="1" w:styleId="af3">
    <w:name w:val="Таблицы (моноширинный)"/>
    <w:basedOn w:val="a"/>
    <w:rsid w:val="00056DE1"/>
    <w:pPr>
      <w:widowControl w:val="0"/>
      <w:jc w:val="both"/>
    </w:pPr>
    <w:rPr>
      <w:rFonts w:ascii="Courier New" w:hAnsi="Courier New" w:cs="Courier New"/>
      <w:sz w:val="20"/>
    </w:rPr>
  </w:style>
  <w:style w:type="paragraph" w:customStyle="1" w:styleId="af4">
    <w:name w:val="Прижатый влево"/>
    <w:basedOn w:val="a"/>
    <w:rsid w:val="00056DE1"/>
    <w:rPr>
      <w:rFonts w:ascii="Arial" w:hAnsi="Arial" w:cs="Arial"/>
      <w:sz w:val="20"/>
    </w:rPr>
  </w:style>
  <w:style w:type="paragraph" w:customStyle="1" w:styleId="ConsPlusCell">
    <w:name w:val="ConsPlusCell"/>
    <w:rsid w:val="00056DE1"/>
    <w:pPr>
      <w:widowControl w:val="0"/>
      <w:suppressAutoHyphens/>
      <w:spacing w:after="0" w:line="100" w:lineRule="atLeast"/>
    </w:pPr>
    <w:rPr>
      <w:rFonts w:ascii="Arial" w:eastAsia="Times New Roman" w:hAnsi="Arial" w:cs="Arial"/>
      <w:kern w:val="1"/>
      <w:sz w:val="20"/>
      <w:szCs w:val="20"/>
      <w:lang w:eastAsia="ar-SA"/>
    </w:rPr>
  </w:style>
  <w:style w:type="paragraph" w:customStyle="1" w:styleId="1e">
    <w:name w:val="Обычный (веб)1"/>
    <w:basedOn w:val="a"/>
    <w:rsid w:val="00056DE1"/>
    <w:pPr>
      <w:spacing w:before="28" w:after="119"/>
    </w:pPr>
    <w:rPr>
      <w:szCs w:val="24"/>
    </w:rPr>
  </w:style>
  <w:style w:type="paragraph" w:customStyle="1" w:styleId="1f">
    <w:name w:val="Обычный (веб)1"/>
    <w:basedOn w:val="a"/>
    <w:rsid w:val="00056DE1"/>
    <w:pPr>
      <w:spacing w:before="100" w:after="100" w:line="276" w:lineRule="auto"/>
    </w:pPr>
    <w:rPr>
      <w:rFonts w:ascii="Calibri" w:hAnsi="Calibri" w:cs="Calibri"/>
      <w:sz w:val="22"/>
      <w:szCs w:val="22"/>
    </w:rPr>
  </w:style>
  <w:style w:type="paragraph" w:customStyle="1" w:styleId="1f0">
    <w:name w:val="Абзац списка1"/>
    <w:basedOn w:val="a"/>
    <w:rsid w:val="00056DE1"/>
    <w:pPr>
      <w:spacing w:after="200" w:line="276" w:lineRule="auto"/>
      <w:ind w:left="720"/>
    </w:pPr>
    <w:rPr>
      <w:rFonts w:ascii="Calibri" w:hAnsi="Calibri" w:cs="Calibri"/>
      <w:sz w:val="22"/>
      <w:szCs w:val="22"/>
    </w:rPr>
  </w:style>
  <w:style w:type="paragraph" w:customStyle="1" w:styleId="25">
    <w:name w:val="Абзац списка2"/>
    <w:basedOn w:val="a"/>
    <w:rsid w:val="00056DE1"/>
    <w:pPr>
      <w:spacing w:after="200" w:line="276" w:lineRule="auto"/>
      <w:ind w:left="720"/>
    </w:pPr>
    <w:rPr>
      <w:rFonts w:ascii="Calibri" w:hAnsi="Calibri" w:cs="Calibri"/>
      <w:sz w:val="22"/>
      <w:szCs w:val="22"/>
    </w:rPr>
  </w:style>
  <w:style w:type="paragraph" w:customStyle="1" w:styleId="western">
    <w:name w:val="western"/>
    <w:basedOn w:val="a"/>
    <w:rsid w:val="00056DE1"/>
    <w:pPr>
      <w:spacing w:before="280" w:line="360" w:lineRule="atLeast"/>
      <w:ind w:firstLine="432"/>
      <w:jc w:val="both"/>
    </w:pPr>
    <w:rPr>
      <w:rFonts w:ascii="Courier New" w:hAnsi="Courier New" w:cs="Courier New"/>
      <w:color w:val="000000"/>
    </w:rPr>
  </w:style>
  <w:style w:type="paragraph" w:customStyle="1" w:styleId="af5">
    <w:name w:val="Содержимое таблицы"/>
    <w:basedOn w:val="a"/>
    <w:rsid w:val="00056DE1"/>
    <w:pPr>
      <w:suppressLineNumbers/>
    </w:pPr>
  </w:style>
  <w:style w:type="paragraph" w:customStyle="1" w:styleId="af6">
    <w:name w:val="Заголовок таблицы"/>
    <w:basedOn w:val="af5"/>
    <w:rsid w:val="00056DE1"/>
    <w:pPr>
      <w:jc w:val="center"/>
    </w:pPr>
    <w:rPr>
      <w:b/>
      <w:bCs/>
    </w:rPr>
  </w:style>
  <w:style w:type="paragraph" w:styleId="af7">
    <w:name w:val="Balloon Text"/>
    <w:basedOn w:val="a"/>
    <w:link w:val="26"/>
    <w:rsid w:val="00056DE1"/>
    <w:pPr>
      <w:spacing w:line="240" w:lineRule="auto"/>
    </w:pPr>
    <w:rPr>
      <w:rFonts w:ascii="Segoe UI" w:hAnsi="Segoe UI" w:cs="Segoe UI"/>
      <w:sz w:val="18"/>
      <w:szCs w:val="18"/>
    </w:rPr>
  </w:style>
  <w:style w:type="character" w:customStyle="1" w:styleId="26">
    <w:name w:val="Текст выноски Знак2"/>
    <w:basedOn w:val="a1"/>
    <w:link w:val="af7"/>
    <w:rsid w:val="00056DE1"/>
    <w:rPr>
      <w:rFonts w:ascii="Segoe UI" w:eastAsia="Times New Roman" w:hAnsi="Segoe UI" w:cs="Segoe UI"/>
      <w:kern w:val="1"/>
      <w:sz w:val="18"/>
      <w:szCs w:val="18"/>
      <w:lang w:eastAsia="ar-SA"/>
    </w:rPr>
  </w:style>
  <w:style w:type="paragraph" w:styleId="af8">
    <w:name w:val="List Paragraph"/>
    <w:basedOn w:val="a"/>
    <w:uiPriority w:val="34"/>
    <w:qFormat/>
    <w:rsid w:val="005E089D"/>
    <w:pPr>
      <w:ind w:left="720"/>
      <w:contextualSpacing/>
    </w:pPr>
  </w:style>
  <w:style w:type="character" w:styleId="af9">
    <w:name w:val="FollowedHyperlink"/>
    <w:basedOn w:val="a1"/>
    <w:uiPriority w:val="99"/>
    <w:semiHidden/>
    <w:unhideWhenUsed/>
    <w:rsid w:val="005E089D"/>
    <w:rPr>
      <w:color w:val="954F72" w:themeColor="followedHyperlink"/>
      <w:u w:val="single"/>
    </w:rPr>
  </w:style>
  <w:style w:type="character" w:styleId="afa">
    <w:name w:val="Unresolved Mention"/>
    <w:basedOn w:val="a1"/>
    <w:uiPriority w:val="99"/>
    <w:semiHidden/>
    <w:unhideWhenUsed/>
    <w:rsid w:val="0067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astrobl.ru" TargetMode="External"/><Relationship Id="rId13" Type="http://schemas.openxmlformats.org/officeDocument/2006/relationships/hyperlink" Target="http://mfc.astrobl.ru/" TargetMode="External"/><Relationship Id="rId18" Type="http://schemas.openxmlformats.org/officeDocument/2006/relationships/hyperlink" Target="consultantplus://offline/ref=CEF4F4B2FA57836097076AF7463EE2A4120BEFCFA123E42F3E244790F56784104FE9C39CA16071931D1E49v1N7F" TargetMode="External"/><Relationship Id="rId26" Type="http://schemas.openxmlformats.org/officeDocument/2006/relationships/hyperlink" Target="mailto:mail.ru" TargetMode="External"/><Relationship Id="rId3" Type="http://schemas.openxmlformats.org/officeDocument/2006/relationships/styles" Target="styles.xml"/><Relationship Id="rId21" Type="http://schemas.openxmlformats.org/officeDocument/2006/relationships/hyperlink" Target="consultantplus://offline/ref=CEF4F4B2FA57836097076AF7463EE2A4120BEFCFA123E42F3E244790F56784104FE9C39CA16071931D1E49v1N7F" TargetMode="External"/><Relationship Id="rId34" Type="http://schemas.openxmlformats.org/officeDocument/2006/relationships/fontTable" Target="fontTable.xml"/><Relationship Id="rId7" Type="http://schemas.openxmlformats.org/officeDocument/2006/relationships/hyperlink" Target="http://www.gosuslugi.ru" TargetMode="External"/><Relationship Id="rId12" Type="http://schemas.openxmlformats.org/officeDocument/2006/relationships/hyperlink" Target="http://mo-enotaevka.ru/" TargetMode="External"/><Relationship Id="rId17" Type="http://schemas.openxmlformats.org/officeDocument/2006/relationships/hyperlink" Target="consultantplus://offline/ref=CEF4F4B2FA578360970774FA5052BFAB1102B3CAA423EA7C617B1CCDA26E8E4708A69ADCvENDF" TargetMode="External"/><Relationship Id="rId25" Type="http://schemas.openxmlformats.org/officeDocument/2006/relationships/hyperlink" Target="consultantplus://offline/ref=17B6411B4CCEBBB144F805B32A1569310B1B531859D2838C7B1A8A988426DEC3B4AC38413DdDvAE" TargetMode="External"/><Relationship Id="rId33" Type="http://schemas.openxmlformats.org/officeDocument/2006/relationships/hyperlink" Target="http://gosuslugi.astrobl.ru/" TargetMode="External"/><Relationship Id="rId2" Type="http://schemas.openxmlformats.org/officeDocument/2006/relationships/numbering" Target="numbering.xml"/><Relationship Id="rId16" Type="http://schemas.openxmlformats.org/officeDocument/2006/relationships/hyperlink" Target="consultantplus://offline/ref=8D24B18FC4BBF1DDACC4A28433716E03D9030473A8638C925DF0A366D6BD4C533173B7BA1574379C2BE198UA0EO" TargetMode="External"/><Relationship Id="rId20" Type="http://schemas.openxmlformats.org/officeDocument/2006/relationships/hyperlink" Target="consultantplus://offline/ref=CEF4F4B2FA57836097076AF7463EE2A4120BEFCFA123E42F3E244790F56784104FE9C39CA16071931D1F4Dv1N0F" TargetMode="External"/><Relationship Id="rId29" Type="http://schemas.openxmlformats.org/officeDocument/2006/relationships/hyperlink" Target="http://mo-enotaevka.ru/" TargetMode="External"/><Relationship Id="rId1" Type="http://schemas.openxmlformats.org/officeDocument/2006/relationships/customXml" Target="../customXml/item1.xml"/><Relationship Id="rId6" Type="http://schemas.openxmlformats.org/officeDocument/2006/relationships/hyperlink" Target="http://mo-enotaevka.ru/" TargetMode="External"/><Relationship Id="rId11" Type="http://schemas.openxmlformats.org/officeDocument/2006/relationships/hyperlink" Target="http://www.gosuslugi.astrobl.ru/" TargetMode="External"/><Relationship Id="rId24" Type="http://schemas.openxmlformats.org/officeDocument/2006/relationships/hyperlink" Target="http://mo-enotaevka.ru/" TargetMode="External"/><Relationship Id="rId32" Type="http://schemas.openxmlformats.org/officeDocument/2006/relationships/hyperlink" Target="http://gosuslugi.ru/" TargetMode="External"/><Relationship Id="rId5" Type="http://schemas.openxmlformats.org/officeDocument/2006/relationships/webSettings" Target="webSettings.xml"/><Relationship Id="rId15" Type="http://schemas.openxmlformats.org/officeDocument/2006/relationships/hyperlink" Target="mailto:mfc.enotaev@astrobl.ru" TargetMode="External"/><Relationship Id="rId23" Type="http://schemas.openxmlformats.org/officeDocument/2006/relationships/hyperlink" Target="consultantplus://offline/ref=CEF4F4B2FA57836097076AF7463EE2A4120BEFCFA123E42F3E244790F56784104FE9C39CA16071931D1D4Fv1NBF" TargetMode="External"/><Relationship Id="rId28" Type="http://schemas.openxmlformats.org/officeDocument/2006/relationships/hyperlink" Target="http://mo-enotaevka.ru/" TargetMode="External"/><Relationship Id="rId10" Type="http://schemas.openxmlformats.org/officeDocument/2006/relationships/hyperlink" Target="http://mo-enotaevka.ru/" TargetMode="External"/><Relationship Id="rId19" Type="http://schemas.openxmlformats.org/officeDocument/2006/relationships/hyperlink" Target="consultantplus://offline/ref=CEF4F4B2FA57836097076AF7463EE2A4120BEFCFA123E42F3E244790F56784104FE9C39CA16071931D1E49v1N7F" TargetMode="External"/><Relationship Id="rId31" Type="http://schemas.openxmlformats.org/officeDocument/2006/relationships/hyperlink" Target="http://gosuslugi.ru/" TargetMode="External"/><Relationship Id="rId4" Type="http://schemas.openxmlformats.org/officeDocument/2006/relationships/settings" Target="settings.xml"/><Relationship Id="rId9" Type="http://schemas.openxmlformats.org/officeDocument/2006/relationships/hyperlink" Target="consultantplus://offline/ref=CEF4F4B2FA57836097076AF7463EE2A4120BEFCFA123E42F3E244790F56784104FE9C39CA16071931D1F49v1N2F" TargetMode="External"/><Relationship Id="rId14" Type="http://schemas.openxmlformats.org/officeDocument/2006/relationships/hyperlink" Target="mailto:astr_mfc@mail.ru" TargetMode="External"/><Relationship Id="rId22" Type="http://schemas.openxmlformats.org/officeDocument/2006/relationships/hyperlink" Target="consultantplus://offline/ref=CEF4F4B2FA57836097076AF7463EE2A4120BEFCFA123E42F3E244790F56784104FE9C39CA16071931D1F42v1N6F" TargetMode="External"/><Relationship Id="rId27" Type="http://schemas.openxmlformats.org/officeDocument/2006/relationships/hyperlink" Target="consultantplus://offline/ref=958CA8BDE5C647AC58A0C41B4D2195064D3FAE750F91CD23697A2A1348D3C0CF2907D08D70N2BBH" TargetMode="External"/><Relationship Id="rId30" Type="http://schemas.openxmlformats.org/officeDocument/2006/relationships/hyperlink" Target="http://gosuslugi.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6D53-12F6-4314-8DFF-A28C5C24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35</Pages>
  <Words>12293</Words>
  <Characters>70074</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ras978@mail.ru</dc:creator>
  <cp:keywords/>
  <dc:description/>
  <cp:lastModifiedBy>ras978@mail.ru</cp:lastModifiedBy>
  <cp:revision>9</cp:revision>
  <dcterms:created xsi:type="dcterms:W3CDTF">2019-05-30T06:34:00Z</dcterms:created>
  <dcterms:modified xsi:type="dcterms:W3CDTF">2019-06-11T06:08:00Z</dcterms:modified>
</cp:coreProperties>
</file>