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</w:rPr>
        <w:t xml:space="preserve">СОВЕТ МУНИЦИПАЛЬНОГО ОБРАЗОВАНИЯ 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>"СЕЛО ЕНОТАЕВКА"</w:t>
      </w:r>
    </w:p>
    <w:p w:rsidR="007A0360" w:rsidRDefault="007A0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</w:rPr>
        <w:t>ЕНОТАЕВСКОГО РАЙОНА АСТРАХАНСКОЙ ОБЛАСТИ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</w:rPr>
        <w:t>РЕШЕНИЕ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</w:rPr>
        <w:t>от «</w:t>
      </w:r>
      <w:r w:rsidR="0090442C">
        <w:rPr>
          <w:b/>
        </w:rPr>
        <w:t>26</w:t>
      </w:r>
      <w:r>
        <w:rPr>
          <w:b/>
        </w:rPr>
        <w:t xml:space="preserve">» </w:t>
      </w:r>
      <w:r w:rsidR="0090442C">
        <w:rPr>
          <w:b/>
        </w:rPr>
        <w:t xml:space="preserve">октября </w:t>
      </w:r>
      <w:r>
        <w:rPr>
          <w:b/>
        </w:rPr>
        <w:t xml:space="preserve"> 2015 г. N </w:t>
      </w:r>
      <w:r w:rsidR="0090442C">
        <w:rPr>
          <w:b/>
        </w:rPr>
        <w:t>23</w:t>
      </w:r>
    </w:p>
    <w:p w:rsidR="00A7235D" w:rsidRDefault="00A72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7235D" w:rsidRDefault="00C75148" w:rsidP="00097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</w:rPr>
        <w:t xml:space="preserve">О </w:t>
      </w:r>
      <w:r w:rsidR="00666189">
        <w:rPr>
          <w:b/>
        </w:rPr>
        <w:t xml:space="preserve">внесении изменений в Решение Совета муниципального образования «Село Енотаевка» от 22 мая 2015г. «Об утверждении базовых ставок арендной платы за использование земельных участков, находящихся на территории муниципального образования "Село Енотаевка" </w:t>
      </w:r>
      <w:proofErr w:type="spellStart"/>
      <w:r w:rsidR="00666189">
        <w:rPr>
          <w:b/>
        </w:rPr>
        <w:t>Енотаевского</w:t>
      </w:r>
      <w:proofErr w:type="spellEnd"/>
      <w:r w:rsidR="00666189">
        <w:rPr>
          <w:b/>
        </w:rPr>
        <w:t xml:space="preserve"> района, государственная собственность </w:t>
      </w:r>
      <w:proofErr w:type="gramStart"/>
      <w:r w:rsidR="00666189">
        <w:rPr>
          <w:b/>
        </w:rPr>
        <w:t>на</w:t>
      </w:r>
      <w:proofErr w:type="gramEnd"/>
      <w:r w:rsidR="00666189">
        <w:rPr>
          <w:b/>
        </w:rPr>
        <w:t xml:space="preserve"> которые не разграничена»</w:t>
      </w:r>
    </w:p>
    <w:p w:rsidR="00A7235D" w:rsidRDefault="00A7235D" w:rsidP="00C75148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666189" w:rsidRPr="00091CBD" w:rsidRDefault="00666189" w:rsidP="00C7514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091CBD">
        <w:rPr>
          <w:sz w:val="24"/>
          <w:szCs w:val="24"/>
        </w:rPr>
        <w:t xml:space="preserve">На основании Представления Прокуратуры </w:t>
      </w:r>
      <w:proofErr w:type="spellStart"/>
      <w:r w:rsidRPr="00091CBD">
        <w:rPr>
          <w:sz w:val="24"/>
          <w:szCs w:val="24"/>
        </w:rPr>
        <w:t>Енотаевского</w:t>
      </w:r>
      <w:proofErr w:type="spellEnd"/>
      <w:r w:rsidRPr="00091CBD">
        <w:rPr>
          <w:sz w:val="24"/>
          <w:szCs w:val="24"/>
        </w:rPr>
        <w:t xml:space="preserve"> района об устранении нарушений земельного законодательства от 10.09.2015г. №7-32-2015</w:t>
      </w:r>
    </w:p>
    <w:p w:rsidR="00666189" w:rsidRPr="00091CBD" w:rsidRDefault="00666189" w:rsidP="0066618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091CBD">
        <w:rPr>
          <w:sz w:val="24"/>
          <w:szCs w:val="24"/>
        </w:rPr>
        <w:t>Совет МО «Село Енотаевка»</w:t>
      </w:r>
    </w:p>
    <w:p w:rsidR="00666189" w:rsidRPr="00091CBD" w:rsidRDefault="00666189" w:rsidP="0066618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091CBD">
        <w:rPr>
          <w:sz w:val="24"/>
          <w:szCs w:val="24"/>
        </w:rPr>
        <w:t xml:space="preserve"> РЕШИЛ:</w:t>
      </w:r>
    </w:p>
    <w:p w:rsidR="00C75148" w:rsidRPr="00091CBD" w:rsidRDefault="00A7235D" w:rsidP="0066618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091CBD">
        <w:rPr>
          <w:sz w:val="24"/>
          <w:szCs w:val="24"/>
        </w:rPr>
        <w:t xml:space="preserve">В </w:t>
      </w:r>
      <w:r w:rsidR="00C75148" w:rsidRPr="00091CBD">
        <w:rPr>
          <w:sz w:val="24"/>
          <w:szCs w:val="24"/>
        </w:rPr>
        <w:t xml:space="preserve">преамбуле Решения Совета муниципального образования «Село Енотаевка» от 22 мая 2015г. №11 «Об утверждении базовых </w:t>
      </w:r>
      <w:hyperlink w:anchor="Par32" w:history="1">
        <w:r w:rsidR="00C75148" w:rsidRPr="00091CBD">
          <w:rPr>
            <w:sz w:val="24"/>
            <w:szCs w:val="24"/>
          </w:rPr>
          <w:t>ставок</w:t>
        </w:r>
      </w:hyperlink>
      <w:r w:rsidR="00C75148" w:rsidRPr="00091CBD">
        <w:rPr>
          <w:sz w:val="24"/>
          <w:szCs w:val="24"/>
        </w:rPr>
        <w:t xml:space="preserve"> арендной платы за использование земельных участков, находящихся на территории муниципального образования «Село Енотаевка» </w:t>
      </w:r>
      <w:proofErr w:type="spellStart"/>
      <w:r w:rsidR="00C75148" w:rsidRPr="00091CBD">
        <w:rPr>
          <w:sz w:val="24"/>
          <w:szCs w:val="24"/>
        </w:rPr>
        <w:t>Енотаевского</w:t>
      </w:r>
      <w:proofErr w:type="spellEnd"/>
      <w:r w:rsidR="00C75148" w:rsidRPr="00091CBD">
        <w:rPr>
          <w:sz w:val="24"/>
          <w:szCs w:val="24"/>
        </w:rPr>
        <w:t xml:space="preserve"> района, государственная собственность на которые не разграничена» слова:  «</w:t>
      </w:r>
      <w:proofErr w:type="gramEnd"/>
      <w:r w:rsidR="008A3529" w:rsidRPr="00091CBD">
        <w:rPr>
          <w:sz w:val="24"/>
          <w:szCs w:val="24"/>
        </w:rPr>
        <w:fldChar w:fldCharType="begin"/>
      </w:r>
      <w:r w:rsidR="00C75148" w:rsidRPr="00091CBD">
        <w:rPr>
          <w:sz w:val="24"/>
          <w:szCs w:val="24"/>
        </w:rPr>
        <w:instrText>HYPERLINK "consultantplus://offline/ref=DAF73990854DDAEF5A4A40D76944FF4FD162BA442661BFDBCD3FA45D190698E2E458ADA275FD55E5A69DE7OCVBM"</w:instrText>
      </w:r>
      <w:r w:rsidR="008A3529" w:rsidRPr="00091CBD">
        <w:rPr>
          <w:sz w:val="24"/>
          <w:szCs w:val="24"/>
        </w:rPr>
        <w:fldChar w:fldCharType="separate"/>
      </w:r>
      <w:proofErr w:type="gramStart"/>
      <w:r w:rsidR="00C75148" w:rsidRPr="00091CBD">
        <w:rPr>
          <w:sz w:val="24"/>
          <w:szCs w:val="24"/>
        </w:rPr>
        <w:t>Постановления</w:t>
      </w:r>
      <w:r w:rsidR="008A3529" w:rsidRPr="00091CBD">
        <w:rPr>
          <w:sz w:val="24"/>
          <w:szCs w:val="24"/>
        </w:rPr>
        <w:fldChar w:fldCharType="end"/>
      </w:r>
      <w:r w:rsidR="00C75148" w:rsidRPr="00091CBD">
        <w:rPr>
          <w:sz w:val="24"/>
          <w:szCs w:val="24"/>
        </w:rPr>
        <w:t xml:space="preserve"> Правительства Астраханской области от 01.02.2008 N 26-П "Об утверждении Порядка определения размера арендной платы, условий и сроков ее внесения за использование земельных участков, находящихся в государственной собственности Астраханской области, а также земельных участков, государственная собственность на которые не разграничена" заменить словами «</w:t>
      </w:r>
      <w:hyperlink r:id="rId5" w:history="1">
        <w:r w:rsidR="00C75148" w:rsidRPr="00091CBD">
          <w:rPr>
            <w:sz w:val="24"/>
            <w:szCs w:val="24"/>
          </w:rPr>
          <w:t>Постановления</w:t>
        </w:r>
      </w:hyperlink>
      <w:r w:rsidR="00C75148" w:rsidRPr="00091CBD">
        <w:rPr>
          <w:sz w:val="24"/>
          <w:szCs w:val="24"/>
        </w:rPr>
        <w:t xml:space="preserve"> Правительства Астраханской области от 29 июня 2015г. №284-П «О порядке определения размера арендной платы за предоставленные в</w:t>
      </w:r>
      <w:proofErr w:type="gramEnd"/>
      <w:r w:rsidR="00C75148" w:rsidRPr="00091CBD">
        <w:rPr>
          <w:sz w:val="24"/>
          <w:szCs w:val="24"/>
        </w:rPr>
        <w:t xml:space="preserve"> аренду без торгов земельные участки, находящиеся в государственной собственности Астраханской области, земельные участки, государственная собственность на которые не разграничена".</w:t>
      </w:r>
    </w:p>
    <w:p w:rsidR="00666189" w:rsidRPr="00091CBD" w:rsidRDefault="00666189" w:rsidP="0066618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23"/>
        <w:rPr>
          <w:sz w:val="24"/>
          <w:szCs w:val="24"/>
        </w:rPr>
      </w:pPr>
    </w:p>
    <w:p w:rsidR="00A7235D" w:rsidRPr="00091CBD" w:rsidRDefault="00A7235D" w:rsidP="0066618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91CBD">
        <w:rPr>
          <w:sz w:val="24"/>
          <w:szCs w:val="24"/>
        </w:rPr>
        <w:t xml:space="preserve">Опубликовать настоящее Решение </w:t>
      </w:r>
      <w:r w:rsidR="00C65A3D">
        <w:rPr>
          <w:sz w:val="24"/>
          <w:szCs w:val="24"/>
        </w:rPr>
        <w:t>в районной газете «</w:t>
      </w:r>
      <w:proofErr w:type="spellStart"/>
      <w:r w:rsidR="00C65A3D">
        <w:rPr>
          <w:sz w:val="24"/>
          <w:szCs w:val="24"/>
        </w:rPr>
        <w:t>Енотаевский</w:t>
      </w:r>
      <w:proofErr w:type="spellEnd"/>
      <w:r w:rsidR="00C65A3D">
        <w:rPr>
          <w:sz w:val="24"/>
          <w:szCs w:val="24"/>
        </w:rPr>
        <w:t xml:space="preserve"> вестник», </w:t>
      </w:r>
      <w:r w:rsidRPr="00091CBD">
        <w:rPr>
          <w:sz w:val="24"/>
          <w:szCs w:val="24"/>
        </w:rPr>
        <w:t xml:space="preserve">на доске объявлений администрации муниципального образования "Село Енотаевка" и на официальном сайте администрации муниципального образования "Село Енотаевка": </w:t>
      </w:r>
      <w:hyperlink r:id="rId6" w:tgtFrame="_blank" w:history="1">
        <w:r w:rsidRPr="00091CBD">
          <w:rPr>
            <w:rStyle w:val="a3"/>
            <w:color w:val="auto"/>
            <w:sz w:val="24"/>
            <w:szCs w:val="24"/>
            <w:shd w:val="clear" w:color="auto" w:fill="FFFFFF"/>
          </w:rPr>
          <w:t>http://mo.astrobl.ru/seloenotaevka</w:t>
        </w:r>
      </w:hyperlink>
      <w:r w:rsidRPr="00091CBD">
        <w:rPr>
          <w:sz w:val="24"/>
          <w:szCs w:val="24"/>
        </w:rPr>
        <w:t>.</w:t>
      </w:r>
    </w:p>
    <w:p w:rsidR="00666189" w:rsidRPr="00091CBD" w:rsidRDefault="00666189" w:rsidP="00666189">
      <w:pPr>
        <w:pStyle w:val="a4"/>
        <w:rPr>
          <w:sz w:val="24"/>
          <w:szCs w:val="24"/>
        </w:rPr>
      </w:pPr>
    </w:p>
    <w:p w:rsidR="00A7235D" w:rsidRPr="00091CBD" w:rsidRDefault="00A7235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 w:rsidRPr="00091CBD">
        <w:rPr>
          <w:sz w:val="24"/>
          <w:szCs w:val="24"/>
        </w:rPr>
        <w:t>3. Настоящее Решение вступает в силу с момента официального опубликования.</w:t>
      </w:r>
    </w:p>
    <w:p w:rsidR="007A0360" w:rsidRPr="00091CBD" w:rsidRDefault="007A0360" w:rsidP="007A0360">
      <w:pPr>
        <w:spacing w:after="0" w:line="240" w:lineRule="auto"/>
        <w:rPr>
          <w:sz w:val="24"/>
          <w:szCs w:val="24"/>
        </w:rPr>
      </w:pPr>
    </w:p>
    <w:p w:rsidR="007A0360" w:rsidRPr="00091CBD" w:rsidRDefault="007A0360" w:rsidP="007A0360">
      <w:pPr>
        <w:spacing w:after="0" w:line="240" w:lineRule="auto"/>
        <w:rPr>
          <w:sz w:val="24"/>
          <w:szCs w:val="24"/>
        </w:rPr>
      </w:pPr>
      <w:r w:rsidRPr="00091CBD">
        <w:rPr>
          <w:sz w:val="24"/>
          <w:szCs w:val="24"/>
        </w:rPr>
        <w:t>Председатель Совета муниципального</w:t>
      </w:r>
    </w:p>
    <w:p w:rsidR="007A0360" w:rsidRPr="00091CBD" w:rsidRDefault="007A0360" w:rsidP="007A0360">
      <w:pPr>
        <w:spacing w:after="0" w:line="240" w:lineRule="auto"/>
        <w:rPr>
          <w:sz w:val="24"/>
          <w:szCs w:val="24"/>
        </w:rPr>
      </w:pPr>
      <w:r w:rsidRPr="00091CBD">
        <w:rPr>
          <w:sz w:val="24"/>
          <w:szCs w:val="24"/>
        </w:rPr>
        <w:t>образования «Село Енотаевка»</w:t>
      </w:r>
      <w:r w:rsidRPr="00091CBD">
        <w:rPr>
          <w:sz w:val="24"/>
          <w:szCs w:val="24"/>
        </w:rPr>
        <w:tab/>
      </w:r>
      <w:r w:rsidRPr="00091CBD">
        <w:rPr>
          <w:sz w:val="24"/>
          <w:szCs w:val="24"/>
        </w:rPr>
        <w:tab/>
        <w:t xml:space="preserve">           </w:t>
      </w:r>
      <w:r w:rsidRPr="00091CBD">
        <w:rPr>
          <w:sz w:val="24"/>
          <w:szCs w:val="24"/>
        </w:rPr>
        <w:tab/>
      </w:r>
      <w:r w:rsidR="00091CBD">
        <w:rPr>
          <w:sz w:val="24"/>
          <w:szCs w:val="24"/>
        </w:rPr>
        <w:t xml:space="preserve">             </w:t>
      </w:r>
      <w:r w:rsidRPr="00091CBD">
        <w:rPr>
          <w:sz w:val="24"/>
          <w:szCs w:val="24"/>
        </w:rPr>
        <w:tab/>
        <w:t xml:space="preserve">  А.А.Щербаков</w:t>
      </w:r>
    </w:p>
    <w:p w:rsidR="007A0360" w:rsidRPr="00091CBD" w:rsidRDefault="007A0360" w:rsidP="007A0360">
      <w:pPr>
        <w:spacing w:after="0" w:line="240" w:lineRule="auto"/>
        <w:rPr>
          <w:sz w:val="24"/>
          <w:szCs w:val="24"/>
        </w:rPr>
      </w:pPr>
    </w:p>
    <w:p w:rsidR="007A0360" w:rsidRPr="00091CBD" w:rsidRDefault="007A0360" w:rsidP="007A0360">
      <w:pPr>
        <w:spacing w:after="0" w:line="240" w:lineRule="auto"/>
        <w:rPr>
          <w:sz w:val="24"/>
          <w:szCs w:val="24"/>
        </w:rPr>
      </w:pPr>
      <w:r w:rsidRPr="00091CBD">
        <w:rPr>
          <w:sz w:val="24"/>
          <w:szCs w:val="24"/>
        </w:rPr>
        <w:t>Глава муниципального образования</w:t>
      </w:r>
    </w:p>
    <w:p w:rsidR="007A0360" w:rsidRPr="00091CBD" w:rsidRDefault="007A0360" w:rsidP="007A0360">
      <w:pPr>
        <w:spacing w:after="0" w:line="240" w:lineRule="auto"/>
        <w:rPr>
          <w:sz w:val="24"/>
          <w:szCs w:val="24"/>
        </w:rPr>
      </w:pPr>
      <w:r w:rsidRPr="00091CBD">
        <w:rPr>
          <w:sz w:val="24"/>
          <w:szCs w:val="24"/>
        </w:rPr>
        <w:t>«Село Енотаевка»</w:t>
      </w:r>
      <w:r w:rsidRPr="00091CBD">
        <w:rPr>
          <w:sz w:val="24"/>
          <w:szCs w:val="24"/>
        </w:rPr>
        <w:tab/>
      </w:r>
      <w:r w:rsidRPr="00091CBD">
        <w:rPr>
          <w:sz w:val="24"/>
          <w:szCs w:val="24"/>
        </w:rPr>
        <w:tab/>
      </w:r>
      <w:r w:rsidRPr="00091CBD">
        <w:rPr>
          <w:sz w:val="24"/>
          <w:szCs w:val="24"/>
        </w:rPr>
        <w:tab/>
      </w:r>
      <w:r w:rsidRPr="00091CBD">
        <w:rPr>
          <w:sz w:val="24"/>
          <w:szCs w:val="24"/>
        </w:rPr>
        <w:tab/>
      </w:r>
      <w:r w:rsidRPr="00091CBD">
        <w:rPr>
          <w:sz w:val="24"/>
          <w:szCs w:val="24"/>
        </w:rPr>
        <w:tab/>
      </w:r>
      <w:r w:rsidRPr="00091CBD">
        <w:rPr>
          <w:sz w:val="24"/>
          <w:szCs w:val="24"/>
        </w:rPr>
        <w:tab/>
      </w:r>
      <w:r w:rsidR="00091CBD">
        <w:rPr>
          <w:sz w:val="24"/>
          <w:szCs w:val="24"/>
        </w:rPr>
        <w:t xml:space="preserve">    </w:t>
      </w:r>
      <w:r w:rsidRPr="00091CBD">
        <w:rPr>
          <w:sz w:val="24"/>
          <w:szCs w:val="24"/>
        </w:rPr>
        <w:tab/>
        <w:t xml:space="preserve">С.М. </w:t>
      </w:r>
      <w:proofErr w:type="spellStart"/>
      <w:r w:rsidRPr="00091CBD">
        <w:rPr>
          <w:sz w:val="24"/>
          <w:szCs w:val="24"/>
        </w:rPr>
        <w:t>Ахметшин</w:t>
      </w:r>
      <w:proofErr w:type="spellEnd"/>
    </w:p>
    <w:p w:rsidR="007A0360" w:rsidRDefault="007A0360" w:rsidP="007A036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7A0360" w:rsidSect="0066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3DF"/>
    <w:multiLevelType w:val="hybridMultilevel"/>
    <w:tmpl w:val="B15EDC72"/>
    <w:lvl w:ilvl="0" w:tplc="B4CC9B1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35D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1CBD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8D7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3F5D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6462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780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06D42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246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07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6189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360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7F66C9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529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85B"/>
    <w:rsid w:val="00902918"/>
    <w:rsid w:val="00902D8F"/>
    <w:rsid w:val="009031F1"/>
    <w:rsid w:val="00904394"/>
    <w:rsid w:val="0090442C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220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1F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35D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A3D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5148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352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3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6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/seloenotaevka" TargetMode="External"/><Relationship Id="rId5" Type="http://schemas.openxmlformats.org/officeDocument/2006/relationships/hyperlink" Target="consultantplus://offline/ref=DAF73990854DDAEF5A4A40D76944FF4FD162BA442661BFDBCD3FA45D190698E2E458ADA275FD55E5A69DE7OCV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10</cp:revision>
  <cp:lastPrinted>2015-10-26T07:46:00Z</cp:lastPrinted>
  <dcterms:created xsi:type="dcterms:W3CDTF">2015-05-20T12:21:00Z</dcterms:created>
  <dcterms:modified xsi:type="dcterms:W3CDTF">2015-11-05T05:25:00Z</dcterms:modified>
</cp:coreProperties>
</file>