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99" w:rsidRPr="0000517E" w:rsidRDefault="00DE5899" w:rsidP="00DE5899">
      <w:pPr>
        <w:pStyle w:val="a3"/>
        <w:rPr>
          <w:sz w:val="28"/>
          <w:szCs w:val="28"/>
        </w:rPr>
      </w:pPr>
      <w:r w:rsidRPr="0000517E">
        <w:rPr>
          <w:sz w:val="28"/>
          <w:szCs w:val="28"/>
        </w:rPr>
        <w:t>Совет муниципального образования "Село Енотаевка"</w:t>
      </w:r>
    </w:p>
    <w:p w:rsidR="00DE5899" w:rsidRPr="0000517E" w:rsidRDefault="00DE5899" w:rsidP="00DE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17E">
        <w:rPr>
          <w:rFonts w:ascii="Times New Roman" w:hAnsi="Times New Roman" w:cs="Times New Roman"/>
          <w:b/>
          <w:sz w:val="28"/>
          <w:szCs w:val="28"/>
        </w:rPr>
        <w:t xml:space="preserve">Енотаевского района </w:t>
      </w:r>
    </w:p>
    <w:p w:rsidR="00DE5899" w:rsidRPr="0000517E" w:rsidRDefault="00DE5899" w:rsidP="00DE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17E">
        <w:rPr>
          <w:rFonts w:ascii="Times New Roman" w:hAnsi="Times New Roman" w:cs="Times New Roman"/>
          <w:b/>
          <w:sz w:val="28"/>
          <w:szCs w:val="28"/>
        </w:rPr>
        <w:t>Астраханской области</w:t>
      </w:r>
    </w:p>
    <w:p w:rsidR="00DE5899" w:rsidRPr="0000517E" w:rsidRDefault="00DE5899" w:rsidP="00DE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899" w:rsidRPr="0000517E" w:rsidRDefault="00DE5899" w:rsidP="00DE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17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5899" w:rsidRPr="00DE5899" w:rsidRDefault="00197751" w:rsidP="00DE58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5899">
        <w:rPr>
          <w:rFonts w:ascii="Times New Roman" w:hAnsi="Times New Roman" w:cs="Times New Roman"/>
          <w:b/>
          <w:sz w:val="24"/>
          <w:szCs w:val="24"/>
        </w:rPr>
        <w:t>О</w:t>
      </w:r>
      <w:r w:rsidR="00DE5899" w:rsidRPr="00DE5899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09.12</w:t>
      </w:r>
      <w:r w:rsidR="00DE5899" w:rsidRPr="00DE5899">
        <w:rPr>
          <w:rFonts w:ascii="Times New Roman" w:hAnsi="Times New Roman" w:cs="Times New Roman"/>
          <w:b/>
          <w:sz w:val="24"/>
          <w:szCs w:val="24"/>
        </w:rPr>
        <w:t>.2015г.</w:t>
      </w:r>
      <w:r w:rsidR="00DE5899" w:rsidRPr="00DE5899">
        <w:rPr>
          <w:rFonts w:ascii="Times New Roman" w:hAnsi="Times New Roman" w:cs="Times New Roman"/>
          <w:b/>
          <w:sz w:val="24"/>
          <w:szCs w:val="24"/>
        </w:rPr>
        <w:tab/>
      </w:r>
      <w:r w:rsidR="00DE5899" w:rsidRPr="00DE5899">
        <w:rPr>
          <w:rFonts w:ascii="Times New Roman" w:hAnsi="Times New Roman" w:cs="Times New Roman"/>
          <w:b/>
          <w:sz w:val="24"/>
          <w:szCs w:val="24"/>
        </w:rPr>
        <w:tab/>
      </w:r>
      <w:r w:rsidR="00DE5899" w:rsidRPr="00DE5899">
        <w:rPr>
          <w:rFonts w:ascii="Times New Roman" w:hAnsi="Times New Roman" w:cs="Times New Roman"/>
          <w:b/>
          <w:sz w:val="24"/>
          <w:szCs w:val="24"/>
        </w:rPr>
        <w:tab/>
        <w:t xml:space="preserve">               №</w:t>
      </w:r>
      <w:r>
        <w:rPr>
          <w:rFonts w:ascii="Times New Roman" w:hAnsi="Times New Roman" w:cs="Times New Roman"/>
          <w:b/>
          <w:sz w:val="24"/>
          <w:szCs w:val="24"/>
        </w:rPr>
        <w:t>28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899">
        <w:rPr>
          <w:rFonts w:ascii="Times New Roman" w:hAnsi="Times New Roman" w:cs="Times New Roman"/>
          <w:b/>
          <w:bCs/>
          <w:sz w:val="24"/>
          <w:szCs w:val="24"/>
        </w:rPr>
        <w:t>ОБ ОЦЕНКЕ РЕГУЛИРУЮЩЕГО ВОЗДЕЙСТВИЯ ПРОЕКТОВ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899">
        <w:rPr>
          <w:rFonts w:ascii="Times New Roman" w:hAnsi="Times New Roman" w:cs="Times New Roman"/>
          <w:b/>
          <w:bCs/>
          <w:sz w:val="24"/>
          <w:szCs w:val="24"/>
        </w:rPr>
        <w:t>МУНИЦИПАЛЬНЫХ НОРМАТИВНЫХ ПРАВОВЫХ АКТОВ И ЭКСПЕРТИЗЕ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899">
        <w:rPr>
          <w:rFonts w:ascii="Times New Roman" w:hAnsi="Times New Roman" w:cs="Times New Roman"/>
          <w:b/>
          <w:bCs/>
          <w:sz w:val="24"/>
          <w:szCs w:val="24"/>
        </w:rPr>
        <w:t>МУНИЦИПАЛЬНЫХ НОРМАТИВНЫХ ПРАВОВЫХ АКТОВ, ЗАТРАГИВАЮЩИХ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899">
        <w:rPr>
          <w:rFonts w:ascii="Times New Roman" w:hAnsi="Times New Roman" w:cs="Times New Roman"/>
          <w:b/>
          <w:bCs/>
          <w:sz w:val="24"/>
          <w:szCs w:val="24"/>
        </w:rPr>
        <w:t>ВОПРОСЫ ОСУЩЕСТВЛЕНИЯ ПРЕДПРИНИМАТЕЛЬСКОЙ И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899">
        <w:rPr>
          <w:rFonts w:ascii="Times New Roman" w:hAnsi="Times New Roman" w:cs="Times New Roman"/>
          <w:b/>
          <w:bCs/>
          <w:sz w:val="24"/>
          <w:szCs w:val="24"/>
        </w:rPr>
        <w:t>ИНВЕСТИЦИОННОЙ ДЕЯТЕЛЬНОСТИ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02.07.2013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актов",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Астраханской области от 10.02.2014 N 4/2014-ОЗ "Об отдельных вопросах организации оценки регулирующего воздействия проектов нормативных правовых актов и экспертизе нормативных правовых актов",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197751">
        <w:rPr>
          <w:rFonts w:ascii="Times New Roman" w:hAnsi="Times New Roman" w:cs="Times New Roman"/>
          <w:sz w:val="28"/>
          <w:szCs w:val="28"/>
        </w:rPr>
        <w:t>Село Енотаевка</w:t>
      </w:r>
      <w:r>
        <w:rPr>
          <w:rFonts w:ascii="Times New Roman" w:hAnsi="Times New Roman" w:cs="Times New Roman"/>
          <w:sz w:val="28"/>
          <w:szCs w:val="28"/>
        </w:rPr>
        <w:t>», Совет муниципального образования "</w:t>
      </w:r>
      <w:r w:rsidR="00197751">
        <w:rPr>
          <w:rFonts w:ascii="Times New Roman" w:hAnsi="Times New Roman" w:cs="Times New Roman"/>
          <w:sz w:val="28"/>
          <w:szCs w:val="28"/>
        </w:rPr>
        <w:t>Село Енотаевка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197751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муниципального образования "</w:t>
      </w:r>
      <w:r w:rsidR="00197751">
        <w:rPr>
          <w:rFonts w:ascii="Times New Roman" w:hAnsi="Times New Roman" w:cs="Times New Roman"/>
          <w:sz w:val="28"/>
          <w:szCs w:val="28"/>
        </w:rPr>
        <w:t>Село Енотаевка</w:t>
      </w:r>
      <w:r w:rsidR="00CF4BE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(прилагается).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1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экспертизы муниципальных нормативных правовых актов муниципального образования "</w:t>
      </w:r>
      <w:r w:rsidR="00197751">
        <w:rPr>
          <w:rFonts w:ascii="Times New Roman" w:hAnsi="Times New Roman" w:cs="Times New Roman"/>
          <w:sz w:val="28"/>
          <w:szCs w:val="28"/>
        </w:rPr>
        <w:t>Село Енотаевка</w:t>
      </w:r>
      <w:r>
        <w:rPr>
          <w:rFonts w:ascii="Times New Roman" w:hAnsi="Times New Roman" w:cs="Times New Roman"/>
          <w:sz w:val="28"/>
          <w:szCs w:val="28"/>
        </w:rPr>
        <w:t>", затрагивающих вопросы осуществления предпринимательской и инвестиционной деятельности (прилагается).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обнародовать путем вывешивания на доске объявлений </w:t>
      </w:r>
      <w:r w:rsidR="00CF4BEB">
        <w:rPr>
          <w:rFonts w:ascii="Times New Roman" w:hAnsi="Times New Roman" w:cs="Times New Roman"/>
          <w:sz w:val="28"/>
          <w:szCs w:val="28"/>
        </w:rPr>
        <w:t>МО "</w:t>
      </w:r>
      <w:r w:rsidR="00197751">
        <w:rPr>
          <w:rFonts w:ascii="Times New Roman" w:hAnsi="Times New Roman" w:cs="Times New Roman"/>
          <w:sz w:val="28"/>
          <w:szCs w:val="28"/>
        </w:rPr>
        <w:t>Село Енотаевка</w:t>
      </w:r>
      <w:r w:rsidR="00CF4BE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4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="00CF4BEB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библиотек</w:t>
      </w:r>
      <w:r w:rsidR="00CF4BE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МО "</w:t>
      </w:r>
      <w:r w:rsidR="00197751">
        <w:rPr>
          <w:rFonts w:ascii="Times New Roman" w:hAnsi="Times New Roman" w:cs="Times New Roman"/>
          <w:sz w:val="28"/>
          <w:szCs w:val="28"/>
        </w:rPr>
        <w:t>Село Енотаевка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CF4BEB" w:rsidRDefault="00331293" w:rsidP="00CF4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 1 января 2017 года.</w:t>
      </w:r>
    </w:p>
    <w:p w:rsidR="00CF4BEB" w:rsidRDefault="00CF4BEB" w:rsidP="00CF4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751" w:rsidRPr="00197751" w:rsidRDefault="00197751" w:rsidP="00197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751">
        <w:rPr>
          <w:rFonts w:ascii="Times New Roman" w:hAnsi="Times New Roman" w:cs="Times New Roman"/>
          <w:sz w:val="28"/>
          <w:szCs w:val="28"/>
        </w:rPr>
        <w:t>Председатель Совета муниципального</w:t>
      </w:r>
    </w:p>
    <w:p w:rsidR="00197751" w:rsidRPr="00197751" w:rsidRDefault="00197751" w:rsidP="00197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751">
        <w:rPr>
          <w:rFonts w:ascii="Times New Roman" w:hAnsi="Times New Roman" w:cs="Times New Roman"/>
          <w:sz w:val="28"/>
          <w:szCs w:val="28"/>
        </w:rPr>
        <w:t>Образования «Село Енотаевка»</w:t>
      </w:r>
      <w:r w:rsidRPr="00197751">
        <w:rPr>
          <w:rFonts w:ascii="Times New Roman" w:hAnsi="Times New Roman" w:cs="Times New Roman"/>
          <w:sz w:val="28"/>
          <w:szCs w:val="28"/>
        </w:rPr>
        <w:tab/>
      </w:r>
      <w:r w:rsidRPr="00197751">
        <w:rPr>
          <w:rFonts w:ascii="Times New Roman" w:hAnsi="Times New Roman" w:cs="Times New Roman"/>
          <w:sz w:val="28"/>
          <w:szCs w:val="28"/>
        </w:rPr>
        <w:tab/>
      </w:r>
      <w:r w:rsidRPr="00197751">
        <w:rPr>
          <w:rFonts w:ascii="Times New Roman" w:hAnsi="Times New Roman" w:cs="Times New Roman"/>
          <w:sz w:val="28"/>
          <w:szCs w:val="28"/>
        </w:rPr>
        <w:tab/>
      </w:r>
      <w:r w:rsidRPr="00197751">
        <w:rPr>
          <w:rFonts w:ascii="Times New Roman" w:hAnsi="Times New Roman" w:cs="Times New Roman"/>
          <w:sz w:val="28"/>
          <w:szCs w:val="28"/>
        </w:rPr>
        <w:tab/>
      </w:r>
      <w:r w:rsidRPr="00197751">
        <w:rPr>
          <w:rFonts w:ascii="Times New Roman" w:hAnsi="Times New Roman" w:cs="Times New Roman"/>
          <w:sz w:val="28"/>
          <w:szCs w:val="28"/>
        </w:rPr>
        <w:tab/>
        <w:t>А.А. Щербаков</w:t>
      </w:r>
    </w:p>
    <w:p w:rsidR="00197751" w:rsidRPr="00197751" w:rsidRDefault="00197751" w:rsidP="00197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751" w:rsidRPr="00197751" w:rsidRDefault="00197751" w:rsidP="00197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75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97751" w:rsidRPr="00197751" w:rsidRDefault="00197751" w:rsidP="00197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751">
        <w:rPr>
          <w:rFonts w:ascii="Times New Roman" w:hAnsi="Times New Roman" w:cs="Times New Roman"/>
          <w:sz w:val="28"/>
          <w:szCs w:val="28"/>
        </w:rPr>
        <w:t>«Село Енотаевка»</w:t>
      </w:r>
      <w:r w:rsidRPr="00197751">
        <w:rPr>
          <w:rFonts w:ascii="Times New Roman" w:hAnsi="Times New Roman" w:cs="Times New Roman"/>
          <w:sz w:val="28"/>
          <w:szCs w:val="28"/>
        </w:rPr>
        <w:tab/>
      </w:r>
      <w:r w:rsidRPr="00197751">
        <w:rPr>
          <w:rFonts w:ascii="Times New Roman" w:hAnsi="Times New Roman" w:cs="Times New Roman"/>
          <w:sz w:val="28"/>
          <w:szCs w:val="28"/>
        </w:rPr>
        <w:tab/>
      </w:r>
      <w:r w:rsidRPr="00197751">
        <w:rPr>
          <w:rFonts w:ascii="Times New Roman" w:hAnsi="Times New Roman" w:cs="Times New Roman"/>
          <w:sz w:val="28"/>
          <w:szCs w:val="28"/>
        </w:rPr>
        <w:tab/>
      </w:r>
      <w:r w:rsidRPr="00197751">
        <w:rPr>
          <w:rFonts w:ascii="Times New Roman" w:hAnsi="Times New Roman" w:cs="Times New Roman"/>
          <w:sz w:val="28"/>
          <w:szCs w:val="28"/>
        </w:rPr>
        <w:tab/>
      </w:r>
      <w:r w:rsidRPr="00197751">
        <w:rPr>
          <w:rFonts w:ascii="Times New Roman" w:hAnsi="Times New Roman" w:cs="Times New Roman"/>
          <w:sz w:val="28"/>
          <w:szCs w:val="28"/>
        </w:rPr>
        <w:tab/>
      </w:r>
      <w:r w:rsidRPr="00197751">
        <w:rPr>
          <w:rFonts w:ascii="Times New Roman" w:hAnsi="Times New Roman" w:cs="Times New Roman"/>
          <w:sz w:val="28"/>
          <w:szCs w:val="28"/>
        </w:rPr>
        <w:tab/>
      </w:r>
      <w:r w:rsidRPr="00197751">
        <w:rPr>
          <w:rFonts w:ascii="Times New Roman" w:hAnsi="Times New Roman" w:cs="Times New Roman"/>
          <w:sz w:val="28"/>
          <w:szCs w:val="28"/>
        </w:rPr>
        <w:tab/>
        <w:t>С.М. Ахметшин</w:t>
      </w:r>
    </w:p>
    <w:p w:rsidR="00331293" w:rsidRPr="00197751" w:rsidRDefault="00331293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17E" w:rsidRDefault="0000517E" w:rsidP="003312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589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899">
        <w:rPr>
          <w:rFonts w:ascii="Times New Roman" w:hAnsi="Times New Roman" w:cs="Times New Roman"/>
          <w:sz w:val="24"/>
          <w:szCs w:val="24"/>
        </w:rPr>
        <w:t>Решением Совета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89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899">
        <w:rPr>
          <w:rFonts w:ascii="Times New Roman" w:hAnsi="Times New Roman" w:cs="Times New Roman"/>
          <w:sz w:val="24"/>
          <w:szCs w:val="24"/>
        </w:rPr>
        <w:t>"</w:t>
      </w:r>
      <w:r w:rsidR="00197751">
        <w:rPr>
          <w:rFonts w:ascii="Times New Roman" w:hAnsi="Times New Roman" w:cs="Times New Roman"/>
          <w:sz w:val="24"/>
          <w:szCs w:val="24"/>
        </w:rPr>
        <w:t>Село Енотаевка</w:t>
      </w:r>
      <w:r w:rsidRPr="00DE5899">
        <w:rPr>
          <w:rFonts w:ascii="Times New Roman" w:hAnsi="Times New Roman" w:cs="Times New Roman"/>
          <w:sz w:val="24"/>
          <w:szCs w:val="24"/>
        </w:rPr>
        <w:t>"</w:t>
      </w:r>
    </w:p>
    <w:p w:rsidR="00331293" w:rsidRPr="00DE5899" w:rsidRDefault="00197751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899">
        <w:rPr>
          <w:rFonts w:ascii="Times New Roman" w:hAnsi="Times New Roman" w:cs="Times New Roman"/>
          <w:sz w:val="24"/>
          <w:szCs w:val="24"/>
        </w:rPr>
        <w:t>О</w:t>
      </w:r>
      <w:r w:rsidR="00331293" w:rsidRPr="00DE589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09.12.</w:t>
      </w:r>
      <w:r w:rsidR="00331293" w:rsidRPr="00DE5899">
        <w:rPr>
          <w:rFonts w:ascii="Times New Roman" w:hAnsi="Times New Roman" w:cs="Times New Roman"/>
          <w:sz w:val="24"/>
          <w:szCs w:val="24"/>
        </w:rPr>
        <w:t>2015 г. N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0"/>
      <w:bookmarkEnd w:id="0"/>
      <w:r w:rsidRPr="00DE589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899">
        <w:rPr>
          <w:rFonts w:ascii="Times New Roman" w:hAnsi="Times New Roman" w:cs="Times New Roman"/>
          <w:b/>
          <w:bCs/>
          <w:sz w:val="24"/>
          <w:szCs w:val="24"/>
        </w:rPr>
        <w:t>ПРОВЕДЕНИЯ ОЦЕНКИ РЕГУЛИРУЮЩЕГО ВОЗДЕЙСТВИЯ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899">
        <w:rPr>
          <w:rFonts w:ascii="Times New Roman" w:hAnsi="Times New Roman" w:cs="Times New Roman"/>
          <w:b/>
          <w:bCs/>
          <w:sz w:val="24"/>
          <w:szCs w:val="24"/>
        </w:rPr>
        <w:t>ПРОЕКТОВ МУНИЦИПАЛЬНЫХ НОРМАТИВНЫХ ПРАВОВЫХ АКТОВ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899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197751">
        <w:rPr>
          <w:rFonts w:ascii="Times New Roman" w:hAnsi="Times New Roman" w:cs="Times New Roman"/>
          <w:b/>
          <w:bCs/>
          <w:sz w:val="24"/>
          <w:szCs w:val="24"/>
        </w:rPr>
        <w:t>СЕЛО ЕНОТАЕВКА</w:t>
      </w:r>
      <w:r w:rsidRPr="00DE5899">
        <w:rPr>
          <w:rFonts w:ascii="Times New Roman" w:hAnsi="Times New Roman" w:cs="Times New Roman"/>
          <w:b/>
          <w:bCs/>
          <w:sz w:val="24"/>
          <w:szCs w:val="24"/>
        </w:rPr>
        <w:t>", ЗАТРАГИВАЮЩИХ ВОПРОСЫ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899">
        <w:rPr>
          <w:rFonts w:ascii="Times New Roman" w:hAnsi="Times New Roman" w:cs="Times New Roman"/>
          <w:b/>
          <w:bCs/>
          <w:sz w:val="24"/>
          <w:szCs w:val="24"/>
        </w:rPr>
        <w:t>ОСУЩЕСТВЛЕНИЯ ПРЕДПРИНИМАТЕЛЬСКОЙ И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899">
        <w:rPr>
          <w:rFonts w:ascii="Times New Roman" w:hAnsi="Times New Roman" w:cs="Times New Roman"/>
          <w:b/>
          <w:bCs/>
          <w:sz w:val="24"/>
          <w:szCs w:val="24"/>
        </w:rPr>
        <w:t>ИНВЕСТИЦИОННОЙ ДЕЯТЕЛЬНОСТИ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проведения оценки регулирующего воздействия проектов муниципальных нормативных правовых актов муниципального образования "</w:t>
      </w:r>
      <w:r w:rsidR="00197751">
        <w:rPr>
          <w:rFonts w:ascii="Times New Roman" w:hAnsi="Times New Roman" w:cs="Times New Roman"/>
          <w:sz w:val="28"/>
          <w:szCs w:val="28"/>
        </w:rPr>
        <w:t>Село Енотаевка</w:t>
      </w:r>
      <w:r>
        <w:rPr>
          <w:rFonts w:ascii="Times New Roman" w:hAnsi="Times New Roman" w:cs="Times New Roman"/>
          <w:sz w:val="28"/>
          <w:szCs w:val="28"/>
        </w:rPr>
        <w:t>", затрагивающих вопросы осуществления предпринимательской и инвестиционной деятельности (далее - Порядок), регламентирует процедуру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(далее - проект акта), и определяет порядок подготовки заключений об оценке регулирующего воздействия проекта акта (далее - заключение) отделом администрации, иным уполномоченным органом (далее - уполномоченный орган).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Уполномоченный орган осуществляет следующие функции: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контроль качества исполнения процедур оценки регулирующего воздействия органами разработчиками, включая контроль качества проведения публичных консультаций;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подготовка экспертных заключений оценки регулирующего воздействия.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>
        <w:rPr>
          <w:rFonts w:ascii="Times New Roman" w:hAnsi="Times New Roman" w:cs="Times New Roman"/>
          <w:sz w:val="28"/>
          <w:szCs w:val="28"/>
        </w:rPr>
        <w:t>1.3. Оценка регулирующего воздействия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способствующих возникновению необоснованных расходов субъектов предпринимательской и инвестиционной деятельности и бюджета</w:t>
      </w:r>
      <w:r w:rsidR="00DB4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Оценка регулирующего воздействия проектов актов проводится разработчиками проектов муниципальных нормативных правовых актов муниципального образования (далее - органы-разработчики)</w:t>
      </w:r>
      <w:r w:rsidR="00DB49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B490F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Советом муниципального образования "</w:t>
      </w:r>
      <w:r w:rsidR="00197751">
        <w:rPr>
          <w:rFonts w:ascii="Times New Roman" w:hAnsi="Times New Roman" w:cs="Times New Roman"/>
          <w:sz w:val="28"/>
          <w:szCs w:val="28"/>
        </w:rPr>
        <w:t>Село Енотаевка</w:t>
      </w:r>
      <w:r>
        <w:rPr>
          <w:rFonts w:ascii="Times New Roman" w:hAnsi="Times New Roman" w:cs="Times New Roman"/>
          <w:sz w:val="28"/>
          <w:szCs w:val="28"/>
        </w:rPr>
        <w:t>", осуществляющими в пределах своих полномочий подготовку проектов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Орган-разработчик осуществляет следующие функции: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проведение предварительной оценки регулирующего воздействия, проекта акта в сфере, соответствующей его компетенции;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проведение основной оценки регулирующего воздействия проекта акта в сфере, соответствующей его компетентности;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публичных консультаций.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проведения оценки регулирующего воздействия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Оценка регулирующего воздействия проекта акта, содержащего сведения, составляющие государственную тайну, или сведения конфиденциального характера, не проводится.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Оценка регулирующего воздействия проекта акта осуществляется органом-разработчиком на стадии подготовки проекта муниципального нормативного правового акта в два этапа: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предварительная оценка регулирующего воздействия проекта акта;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оценка регулирующего воздействия проекта акта и публичные консультации по нему.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Предварительная оценка регулирующего воздействия проекта акта (далее - предварительная оценка) проводится в целях определения наличия (отсутствия) в проекте акта положений, регулирующих осуществление предпринимательской и инвестиционной деятельности.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 результатам предварительной оценки орган-разработчик делает один из выводов: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акта не затрагивает вопросы осуществления предпринимательской и инвестиционной деятельности, в связи с чем проведение основной оценки регулирующего воздействия проекта акта не требуется;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акта затрагивает вопросы осуществления предпринимательской и инвестиционной деятельности, в связи с чем необходимо проведение основной оценки регулирующего воздействия проекта акта.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При проведении основной оценки регулирующего воздействия проекта акта (далее - основная оценка) устанавливается наличие или отсутствие в проекте акта положений, указанных в </w:t>
      </w:r>
      <w:hyperlink w:anchor="Par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1.3 раздела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рамках проведения основной оценки в целях учета мнения субъектов предпринимательской и инвестиционной деятельности органом-разработчиком проводятся публичные консультации.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Для проведения публичных консультаций орган-разработчик размещает на официальном сайте органа-разработчика в информационно-телекоммуникационной сети "Интернет" уведомление о проведении публичных консультаций с приложением проекта акта, в отношении которого проводится основная оценка, и перечня вопросов по проекту акта, обсуждаемых в ходе публичных консультаций.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Уведомление о проведении публичных консультаций должно содержать срок проведения публичных консультаций, способ направления предложений по вопросам, обсуждаемым в ходе публичных консультаций.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 Срок проведения публичных консультаций определяется органом-разработчиком, но не более 30 календарных дней со дня размещения уведомления на официальном сайте.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Орган-разработчик рассматривает все предложения, поступившие в установленный срок в связи с проведением публичных консультаций, и составляет сводку предложений с указанием сведений об их учете или причин отклонения в срок не позднее 10 рабочих дней со дня окончания публикаций.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Орган-разработчик с учетом поступивших и признанных обоснованными замечаний и предложений дорабатывает проект акта и готовит пояснительную записку.</w:t>
      </w:r>
    </w:p>
    <w:p w:rsidR="00331293" w:rsidRDefault="00317309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98" w:history="1">
        <w:r w:rsidR="00331293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331293">
        <w:rPr>
          <w:rFonts w:ascii="Times New Roman" w:hAnsi="Times New Roman" w:cs="Times New Roman"/>
          <w:sz w:val="28"/>
          <w:szCs w:val="28"/>
        </w:rPr>
        <w:t xml:space="preserve"> сведений, которые должны содержаться в пояснительной записке к проекту акта, приводится в приложении к настоящему Порядку.</w:t>
      </w:r>
    </w:p>
    <w:p w:rsidR="00DB490F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После проведения основной оценки орган-разработчик направляет проект акта, к которому прилагается справка о результатах публичных консультаций, а также пояснительную записку к проекту акта в уполномоченный орган для подготовки заключения об оценке регулирующего воздействия. 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Уполномоченный орган проводит оценку качества проведенной органом-разработчиком процедуры оценки регулирующего воздействия в срок до 15 рабочих дней.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В заключении, составленном по результатам оценки регулирующего воздействия, делается обоснованный вывод об отсутствии или наличии в проекте нормативного правового акта положений, указанных в </w:t>
      </w:r>
      <w:hyperlink w:anchor="Par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1.3 раздела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в проекте акта положений, указанных в </w:t>
      </w:r>
      <w:hyperlink w:anchor="Par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1.3 раздела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заключении указываются предложения по их устранению.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Заключение подписывается руководителем уполномоченного органа (лицом, его замещающим) и направляется в орган-разработчик в течение 3 рабочих дней с момента его подписания.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Заключение подлежит размещению на официальном сайте органа-разработчика в сети "Интернет" не позднее 3 рабочих дней со дня его подписания.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90F" w:rsidRDefault="00DB490F" w:rsidP="0033129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490F" w:rsidRDefault="00DB490F" w:rsidP="0033129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589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899">
        <w:rPr>
          <w:rFonts w:ascii="Times New Roman" w:hAnsi="Times New Roman" w:cs="Times New Roman"/>
          <w:sz w:val="24"/>
          <w:szCs w:val="24"/>
        </w:rPr>
        <w:t>к Порядку проведения оценки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899">
        <w:rPr>
          <w:rFonts w:ascii="Times New Roman" w:hAnsi="Times New Roman" w:cs="Times New Roman"/>
          <w:sz w:val="24"/>
          <w:szCs w:val="24"/>
        </w:rPr>
        <w:t>регулирующего воздействия проектов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899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</w:t>
      </w:r>
    </w:p>
    <w:p w:rsidR="00197751" w:rsidRDefault="00331293" w:rsidP="001977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89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97751" w:rsidRPr="00197751">
        <w:rPr>
          <w:rFonts w:ascii="Times New Roman" w:hAnsi="Times New Roman" w:cs="Times New Roman"/>
          <w:sz w:val="24"/>
          <w:szCs w:val="24"/>
        </w:rPr>
        <w:t>"Село Енотаевка"</w:t>
      </w:r>
      <w:r w:rsidRPr="00DE58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1293" w:rsidRPr="00DE5899" w:rsidRDefault="00331293" w:rsidP="001977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899">
        <w:rPr>
          <w:rFonts w:ascii="Times New Roman" w:hAnsi="Times New Roman" w:cs="Times New Roman"/>
          <w:sz w:val="24"/>
          <w:szCs w:val="24"/>
        </w:rPr>
        <w:t>затрагивающих вопросы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899">
        <w:rPr>
          <w:rFonts w:ascii="Times New Roman" w:hAnsi="Times New Roman" w:cs="Times New Roman"/>
          <w:sz w:val="24"/>
          <w:szCs w:val="24"/>
        </w:rPr>
        <w:t>осуществления предпринимательской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899">
        <w:rPr>
          <w:rFonts w:ascii="Times New Roman" w:hAnsi="Times New Roman" w:cs="Times New Roman"/>
          <w:sz w:val="24"/>
          <w:szCs w:val="24"/>
        </w:rPr>
        <w:t>и инвестиционной деятельности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98"/>
      <w:bookmarkEnd w:id="2"/>
      <w:r>
        <w:rPr>
          <w:rFonts w:ascii="Times New Roman" w:hAnsi="Times New Roman" w:cs="Times New Roman"/>
          <w:sz w:val="28"/>
          <w:szCs w:val="28"/>
        </w:rPr>
        <w:t>ПЕРЕЧЕНЬ СВЕДЕНИЙ,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ДОЛЖНЫ СОДЕРЖАТЬСЯ В ПОЯСНИТЕЛЬНОЙ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ЗАПИСКЕ К ПРОЕКТУ МУНИЦИПАЛЬНОГО НОРМАТИВНОГО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АКТА, ЗАТРАГИВАЮЩЕГО ВОПРОСЫ ОСУЩЕСТВЛЕНИЯ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Краткое описание предлагаемого правового регулирования в части положений, которыми изменяется содержание прав и обязанностей субъектов предпринимательской и иной деятельности, изменяется содержание или порядок реализации полномочий органов местного самоуправления в отношениях с субъектами предпринимательской деятельности.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Поручение, на основании которого разработан проект акта, в случае, если такое поручение выдавалось.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Цели предполагаемого регулирования и их соответствие принципам правового регулирования.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Обоснование расходов бюджета муниципального образования </w:t>
      </w:r>
      <w:r w:rsidR="00197751">
        <w:rPr>
          <w:rFonts w:ascii="Times New Roman" w:hAnsi="Times New Roman" w:cs="Times New Roman"/>
          <w:sz w:val="28"/>
          <w:szCs w:val="28"/>
        </w:rPr>
        <w:t>"Село Енотаевка"</w:t>
      </w:r>
      <w:r>
        <w:rPr>
          <w:rFonts w:ascii="Times New Roman" w:hAnsi="Times New Roman" w:cs="Times New Roman"/>
          <w:sz w:val="28"/>
          <w:szCs w:val="28"/>
        </w:rPr>
        <w:t xml:space="preserve"> при принятии проекта муниципального нормативного правового акта.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Описание обязанностей, которые предполагается возложить на субъекты предпринимательской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Описание основных групп субъектов предпринимательской деятельности, интересы которых будут затронуты предлагаемым правовым регулированием.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Оценка изменений расходов субъектов предпринимательской деятельности,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Оценка рисков невозможности решения проблемы предложенным способом, рисков непредвиденных негативных последствий.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Сведения о результатах консультаций с субъектами предпринимательской деятельности.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иные сведения, позволяющие оценить обоснованность вводимых административных и иных ограничений и обязанностей для субъектов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деятельности, обоснованность расходов субъектов предпринимательской деятельности и расходов местного бюджета, возникновению которых способствуют положения проекта акта.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751" w:rsidRDefault="00197751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751" w:rsidRDefault="00197751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751" w:rsidRDefault="00197751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751" w:rsidRDefault="00197751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99" w:rsidRDefault="00DE5899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589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899">
        <w:rPr>
          <w:rFonts w:ascii="Times New Roman" w:hAnsi="Times New Roman" w:cs="Times New Roman"/>
          <w:sz w:val="24"/>
          <w:szCs w:val="24"/>
        </w:rPr>
        <w:t>Решением Совета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89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97751" w:rsidRDefault="00197751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751">
        <w:rPr>
          <w:rFonts w:ascii="Times New Roman" w:hAnsi="Times New Roman" w:cs="Times New Roman"/>
          <w:sz w:val="24"/>
          <w:szCs w:val="24"/>
        </w:rPr>
        <w:t>"Село Енотаевка"</w:t>
      </w:r>
    </w:p>
    <w:p w:rsidR="00331293" w:rsidRPr="00DE5899" w:rsidRDefault="00197751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899">
        <w:rPr>
          <w:rFonts w:ascii="Times New Roman" w:hAnsi="Times New Roman" w:cs="Times New Roman"/>
          <w:sz w:val="24"/>
          <w:szCs w:val="24"/>
        </w:rPr>
        <w:t>О</w:t>
      </w:r>
      <w:r w:rsidR="00331293" w:rsidRPr="00DE589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09.12.</w:t>
      </w:r>
      <w:r w:rsidR="00331293" w:rsidRPr="00DE5899">
        <w:rPr>
          <w:rFonts w:ascii="Times New Roman" w:hAnsi="Times New Roman" w:cs="Times New Roman"/>
          <w:sz w:val="24"/>
          <w:szCs w:val="24"/>
        </w:rPr>
        <w:t xml:space="preserve">2015 г. N 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26"/>
      <w:bookmarkEnd w:id="3"/>
      <w:r w:rsidRPr="00DE5899">
        <w:rPr>
          <w:rFonts w:ascii="Times New Roman" w:hAnsi="Times New Roman" w:cs="Times New Roman"/>
          <w:b/>
          <w:bCs/>
          <w:sz w:val="24"/>
          <w:szCs w:val="24"/>
        </w:rPr>
        <w:t>ПОРЯДОК ПРОВЕДЕНИЯ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899">
        <w:rPr>
          <w:rFonts w:ascii="Times New Roman" w:hAnsi="Times New Roman" w:cs="Times New Roman"/>
          <w:b/>
          <w:bCs/>
          <w:sz w:val="24"/>
          <w:szCs w:val="24"/>
        </w:rPr>
        <w:t>ЭКСПЕРТИЗЫ МУНИЦИПАЛЬНЫХ НОРМАТИВНЫХ ПРАВОВЫХ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899">
        <w:rPr>
          <w:rFonts w:ascii="Times New Roman" w:hAnsi="Times New Roman" w:cs="Times New Roman"/>
          <w:b/>
          <w:bCs/>
          <w:sz w:val="24"/>
          <w:szCs w:val="24"/>
        </w:rPr>
        <w:t>АКТОВ МО "</w:t>
      </w:r>
      <w:r w:rsidR="00197751">
        <w:rPr>
          <w:rFonts w:ascii="Times New Roman" w:hAnsi="Times New Roman" w:cs="Times New Roman"/>
          <w:b/>
          <w:bCs/>
          <w:sz w:val="24"/>
          <w:szCs w:val="24"/>
        </w:rPr>
        <w:t>СЕЛО ЕНОТАЕВКА</w:t>
      </w:r>
      <w:r w:rsidRPr="00DE5899">
        <w:rPr>
          <w:rFonts w:ascii="Times New Roman" w:hAnsi="Times New Roman" w:cs="Times New Roman"/>
          <w:b/>
          <w:bCs/>
          <w:sz w:val="24"/>
          <w:szCs w:val="24"/>
        </w:rPr>
        <w:t>", ЗАТРАГИВАЮЩИХ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899">
        <w:rPr>
          <w:rFonts w:ascii="Times New Roman" w:hAnsi="Times New Roman" w:cs="Times New Roman"/>
          <w:b/>
          <w:bCs/>
          <w:sz w:val="24"/>
          <w:szCs w:val="24"/>
        </w:rPr>
        <w:t>ВОПРОСЫ ОСУЩЕСТВЛЕНИЯ ПРЕДПРИНИМАТЕЛЬСКОЙ И</w:t>
      </w:r>
    </w:p>
    <w:p w:rsidR="00331293" w:rsidRPr="00DE5899" w:rsidRDefault="00331293" w:rsidP="0033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899">
        <w:rPr>
          <w:rFonts w:ascii="Times New Roman" w:hAnsi="Times New Roman" w:cs="Times New Roman"/>
          <w:b/>
          <w:bCs/>
          <w:sz w:val="24"/>
          <w:szCs w:val="24"/>
        </w:rPr>
        <w:t>ИНВЕСТИЦИОННОЙ ДЕЯТЕЛЬНОСТИ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проведения экспертизы муниципальных нормативных правовых актов муниципального образования </w:t>
      </w:r>
      <w:r w:rsidR="00197751">
        <w:rPr>
          <w:rFonts w:ascii="Times New Roman" w:hAnsi="Times New Roman" w:cs="Times New Roman"/>
          <w:sz w:val="28"/>
          <w:szCs w:val="28"/>
        </w:rPr>
        <w:t>"Село Енотаевка"</w:t>
      </w:r>
      <w:r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- Порядок), определяет процедуру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акты), порядок проведения публичных консультаций при проведении экспертизы актов и подготовки заключений об экспертизе актов (далее - заключение).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Экспертиза актов проводится администрацией муниципального образования </w:t>
      </w:r>
      <w:r w:rsidR="00197751">
        <w:rPr>
          <w:rFonts w:ascii="Times New Roman" w:hAnsi="Times New Roman" w:cs="Times New Roman"/>
          <w:sz w:val="28"/>
          <w:szCs w:val="28"/>
        </w:rPr>
        <w:t>"Село Енотаевка"</w:t>
      </w:r>
      <w:r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проведения экспертизы актов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Порядок проведения экспертизы актов предусматривает следующие этапы: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плана проведения экспертизы актов (далее - план);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уведомления о проведении публичных консультаций;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заключения.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План формируется уполномоченным органом на полугодие и утверждается распоряжением администрации не позднее 1 июня и 1 декабря текущего года.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проведении экспертизы актов уполномоченный орган вправе запрашивать необходимую информацию у структурных подразделений администрации муниципального образования </w:t>
      </w:r>
      <w:r w:rsidR="00197751">
        <w:rPr>
          <w:rFonts w:ascii="Times New Roman" w:hAnsi="Times New Roman" w:cs="Times New Roman"/>
          <w:sz w:val="28"/>
          <w:szCs w:val="28"/>
        </w:rPr>
        <w:t>"Село Енотаевка"</w:t>
      </w:r>
      <w:r>
        <w:rPr>
          <w:rFonts w:ascii="Times New Roman" w:hAnsi="Times New Roman" w:cs="Times New Roman"/>
          <w:sz w:val="28"/>
          <w:szCs w:val="28"/>
        </w:rPr>
        <w:t xml:space="preserve">, к компетенции которых относится регулируемая сфера общественных отношений, у Совета муниципального образования </w:t>
      </w:r>
      <w:r w:rsidR="00197751">
        <w:rPr>
          <w:rFonts w:ascii="Times New Roman" w:hAnsi="Times New Roman" w:cs="Times New Roman"/>
          <w:sz w:val="28"/>
          <w:szCs w:val="28"/>
        </w:rPr>
        <w:t>"Село Енотаевка"</w:t>
      </w:r>
      <w:r>
        <w:rPr>
          <w:rFonts w:ascii="Times New Roman" w:hAnsi="Times New Roman" w:cs="Times New Roman"/>
          <w:sz w:val="28"/>
          <w:szCs w:val="28"/>
        </w:rPr>
        <w:t>, а также у организаций, с которыми уполномоченным органом заключены соглашения о взаимодействии при проведении экспертизы актов.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 целях учета мнения субъектов предпринимательской и инвестиционной деятельности уполномоченным органом при проведении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экспертизы актов проводятся публичные консультации в порядке, установленном </w:t>
      </w:r>
      <w:hyperlink w:anchor="Par14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47"/>
      <w:bookmarkEnd w:id="4"/>
      <w:r>
        <w:rPr>
          <w:rFonts w:ascii="Times New Roman" w:hAnsi="Times New Roman" w:cs="Times New Roman"/>
          <w:sz w:val="28"/>
          <w:szCs w:val="28"/>
        </w:rPr>
        <w:t>3. Порядок проведения публичных консультаций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Для проведения публичных консультаций уполномоченный орган в течение 2 рабочих дней со дня утверждения плана размещает на официальном сайте уполномоченного органа в информационно-телекоммуникационной сети "Интернет" </w:t>
      </w:r>
      <w:r w:rsidR="00197751">
        <w:rPr>
          <w:rFonts w:ascii="Times New Roman" w:hAnsi="Times New Roman" w:cs="Times New Roman"/>
          <w:sz w:val="28"/>
          <w:szCs w:val="28"/>
        </w:rPr>
        <w:t>МО "Село Енотаевка"</w:t>
      </w:r>
      <w:r>
        <w:rPr>
          <w:rFonts w:ascii="Times New Roman" w:hAnsi="Times New Roman" w:cs="Times New Roman"/>
          <w:sz w:val="28"/>
          <w:szCs w:val="28"/>
        </w:rPr>
        <w:t xml:space="preserve"> (далее - сеть "Интернет") уведомление о проведении публичных консультаций.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 должно содержать: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акта;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проведения публичных консультаций;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вопросов для участников публичных консультаций;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представления предложений (замечаний) участниками публичных консультаций.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Срок проведения публичных консультаций определяется уполномоченным органом и не может составлять менее 10 рабочих дней со дня размещения уведомления о проведении публичных консультаций на официальном сайте уполномоченного органа в сети "Интернет".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 результатам публичных консультаций уполномоченный орган осуществляет подготовку справки о проведении публичных консультаций с учетом всех полученных предложений (замечаний), содержащей следующие сведения: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учета предложения (замечания) - форма, в которой оно было учтено;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отклонения предложения (замечания) - причина, по которой оно было отклонено.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Справка о проведении публичных консультаций прилагается к заключению.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Подготовка заключения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отношении каждого акта, включенного в план, уполномоченный орган подготавливает заключение, содержащее обоснованные выводы о наличии (отсутствии) в акте положений, необоснованно затрудняющих осуществление предпринимательской и инвестиционной деятельности.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Заключение подписывается руководителем уполномоченного органа (лицом, его замещающим) в срок не более 5 рабочих дней со дня завершения публичных консультаций.</w:t>
      </w:r>
    </w:p>
    <w:p w:rsidR="00331293" w:rsidRDefault="00331293" w:rsidP="00331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течение 5 рабочих дней со дня подписания заключения руководителем уполномоченного органа (лицом, его замещающим) заключение размещается на официальном сайте уполномоченного органа в сети "Интернет" и направляется разработчику акта.</w:t>
      </w:r>
    </w:p>
    <w:p w:rsidR="002C2E62" w:rsidRDefault="005578E3"/>
    <w:sectPr w:rsidR="002C2E62" w:rsidSect="00741CA1">
      <w:pgSz w:w="11905" w:h="16838"/>
      <w:pgMar w:top="1134" w:right="567" w:bottom="1303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8E3" w:rsidRDefault="005578E3" w:rsidP="00DE5899">
      <w:pPr>
        <w:spacing w:after="0" w:line="240" w:lineRule="auto"/>
      </w:pPr>
      <w:r>
        <w:separator/>
      </w:r>
    </w:p>
  </w:endnote>
  <w:endnote w:type="continuationSeparator" w:id="0">
    <w:p w:rsidR="005578E3" w:rsidRDefault="005578E3" w:rsidP="00DE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8E3" w:rsidRDefault="005578E3" w:rsidP="00DE5899">
      <w:pPr>
        <w:spacing w:after="0" w:line="240" w:lineRule="auto"/>
      </w:pPr>
      <w:r>
        <w:separator/>
      </w:r>
    </w:p>
  </w:footnote>
  <w:footnote w:type="continuationSeparator" w:id="0">
    <w:p w:rsidR="005578E3" w:rsidRDefault="005578E3" w:rsidP="00DE5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293"/>
    <w:rsid w:val="0000517E"/>
    <w:rsid w:val="000C5665"/>
    <w:rsid w:val="00130086"/>
    <w:rsid w:val="00197751"/>
    <w:rsid w:val="001A758B"/>
    <w:rsid w:val="002B0E35"/>
    <w:rsid w:val="002B47A7"/>
    <w:rsid w:val="00317309"/>
    <w:rsid w:val="00331293"/>
    <w:rsid w:val="00394B27"/>
    <w:rsid w:val="003A46E0"/>
    <w:rsid w:val="004047ED"/>
    <w:rsid w:val="00431157"/>
    <w:rsid w:val="005529A1"/>
    <w:rsid w:val="005578E3"/>
    <w:rsid w:val="00585C7F"/>
    <w:rsid w:val="0069488B"/>
    <w:rsid w:val="006C2EFF"/>
    <w:rsid w:val="009B3607"/>
    <w:rsid w:val="00A372DB"/>
    <w:rsid w:val="00AB4B5B"/>
    <w:rsid w:val="00AF7C93"/>
    <w:rsid w:val="00B90EEF"/>
    <w:rsid w:val="00BC42B6"/>
    <w:rsid w:val="00C13764"/>
    <w:rsid w:val="00C436CE"/>
    <w:rsid w:val="00C63363"/>
    <w:rsid w:val="00C672CE"/>
    <w:rsid w:val="00CF4BEB"/>
    <w:rsid w:val="00D15562"/>
    <w:rsid w:val="00D66EBB"/>
    <w:rsid w:val="00DB490F"/>
    <w:rsid w:val="00DE5899"/>
    <w:rsid w:val="00DE5C42"/>
    <w:rsid w:val="00F71397"/>
    <w:rsid w:val="00F86A1A"/>
    <w:rsid w:val="00FE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8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E58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E5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5899"/>
  </w:style>
  <w:style w:type="paragraph" w:styleId="a7">
    <w:name w:val="footer"/>
    <w:basedOn w:val="a"/>
    <w:link w:val="a8"/>
    <w:uiPriority w:val="99"/>
    <w:semiHidden/>
    <w:unhideWhenUsed/>
    <w:rsid w:val="00DE5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5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A66523E07C35DE8B2487329BDB53D500B4CB0DF71A61E3EE9886CD6FF862FF7040236957EO7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FA66523E07C35DE8B2487329BDB53D500843B6D27FA61E3EE9886CD6FF862FF704023492E0E7997DOAN" TargetMode="External"/><Relationship Id="rId12" Type="http://schemas.openxmlformats.org/officeDocument/2006/relationships/hyperlink" Target="consultantplus://offline/ref=74FA66523E07C35DE8B2567E3FD1E832530715BFDB7BAC4D63B6D33181F68C787BO0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FA66523E07C35DE8B2567E3FD1E832530715BFDF7BAF4D61B6D33181F68C78B04B5B76D6EDE698DC7B5075O5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4FA66523E07C35DE8B2487329BDB53D500B4CB0DF71A61E3EE9886CD67FO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FA66523E07C35DE8B2487329BDB53D500B4CB0DF71A61E3EE9886CD6FF862FF7040236957EO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9CB4-5224-4AB3-A192-FAD66AF4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prokuratura</Company>
  <LinksUpToDate>false</LinksUpToDate>
  <CharactersWithSpaces>16228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2015-12-09T12:20:00Z</cp:lastPrinted>
  <dcterms:created xsi:type="dcterms:W3CDTF">2015-11-22T15:41:00Z</dcterms:created>
  <dcterms:modified xsi:type="dcterms:W3CDTF">2015-12-09T12:26:00Z</dcterms:modified>
</cp:coreProperties>
</file>