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</w:pPr>
      <w:r>
        <w:t xml:space="preserve">Сводная </w:t>
      </w:r>
      <w:bookmarkStart w:id="12" w:name="_GoBack"/>
      <w:r>
        <w:t>ведомость результатов проведения специальной оценки условий труда</w:t>
      </w:r>
      <w:bookmarkEnd w:id="12"/>
    </w:p>
    <w:p/>
    <w:p>
      <w:r>
        <w:t>Наименование организации:</w:t>
      </w:r>
      <w:r>
        <w:rPr>
          <w:rStyle w:val="14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>
        <w:rPr>
          <w:rStyle w:val="14"/>
        </w:rPr>
        <w:t>Администрация муниципального образования "Село Енотаевка"</w:t>
      </w:r>
      <w:r>
        <w:rPr>
          <w:rStyle w:val="14"/>
        </w:rPr>
        <w:fldChar w:fldCharType="end"/>
      </w:r>
      <w:r>
        <w:rPr>
          <w:rStyle w:val="14"/>
        </w:rPr>
        <w:t> </w:t>
      </w:r>
    </w:p>
    <w:p>
      <w:pPr>
        <w:suppressAutoHyphens/>
        <w:jc w:val="right"/>
      </w:pPr>
    </w:p>
    <w:p>
      <w:pPr>
        <w:suppressAutoHyphens/>
        <w:jc w:val="right"/>
      </w:pPr>
      <w:r>
        <w:t>Таблица 1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518" w:type="dxa"/>
            <w:vMerge w:val="restart"/>
            <w:vAlign w:val="center"/>
          </w:tcPr>
          <w:p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18" w:type="dxa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518" w:type="dxa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right"/>
      </w:pPr>
    </w:p>
    <w:p>
      <w:pPr>
        <w:jc w:val="right"/>
      </w:pPr>
      <w:r>
        <w:t>Таблица 2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</w:r>
            <w:r>
              <w:rPr>
                <w:color w:val="000000"/>
                <w:sz w:val="20"/>
              </w:rPr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 w:type="textWrapping"/>
            </w:r>
            <w:r>
              <w:rPr>
                <w:color w:val="000000"/>
                <w:sz w:val="20"/>
              </w:rPr>
              <w:t>должность/</w:t>
            </w:r>
            <w:r>
              <w:rPr>
                <w:color w:val="000000"/>
                <w:sz w:val="20"/>
              </w:rPr>
              <w:br w:type="textWrapping"/>
            </w:r>
            <w:r>
              <w:rPr>
                <w:color w:val="000000"/>
                <w:sz w:val="20"/>
              </w:rPr>
              <w:t xml:space="preserve">специальность работника </w:t>
            </w:r>
          </w:p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 w:val="continue"/>
            <w:shd w:val="clear" w:color="auto" w:fill="auto"/>
            <w:textDirection w:val="btLr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 "Село Енотаевка"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учету земель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расчетной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rPr>
          <w:sz w:val="18"/>
          <w:szCs w:val="18"/>
          <w:lang w:val="en-US"/>
        </w:rPr>
      </w:pPr>
    </w:p>
    <w:p>
      <w:pPr>
        <w:rPr>
          <w:lang w:val="en-US"/>
        </w:rPr>
      </w:pPr>
      <w:r>
        <w:t>Дата составления:</w:t>
      </w:r>
      <w:r>
        <w:rPr>
          <w:rStyle w:val="14"/>
        </w:rPr>
        <w:t xml:space="preserve">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>
        <w:rPr>
          <w:rStyle w:val="14"/>
        </w:rPr>
        <w:t>11.07.2017</w:t>
      </w:r>
      <w:r>
        <w:rPr>
          <w:rStyle w:val="14"/>
        </w:rPr>
        <w:fldChar w:fldCharType="end"/>
      </w:r>
      <w:r>
        <w:rPr>
          <w:rStyle w:val="14"/>
          <w:lang w:val="en-US"/>
        </w:rPr>
        <w:t> </w:t>
      </w:r>
    </w:p>
    <w:p/>
    <w:p>
      <w:r>
        <w:t>Председатель комиссии по проведению специальной оценки условий труда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  <w:r>
              <w:t>Глава муниципального образования "Село Енотаевка"</w:t>
            </w:r>
          </w:p>
        </w:tc>
        <w:tc>
          <w:tcPr>
            <w:tcW w:w="283" w:type="dxa"/>
            <w:vAlign w:val="bottom"/>
          </w:tcPr>
          <w:p>
            <w:pPr>
              <w:pStyle w:val="15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  <w:tc>
          <w:tcPr>
            <w:tcW w:w="284" w:type="dxa"/>
            <w:vAlign w:val="bottom"/>
          </w:tcPr>
          <w:p>
            <w:pPr>
              <w:pStyle w:val="15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  <w:r>
              <w:t>Котлов Владимир Валентинович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bookmarkStart w:id="8" w:name="s070_1"/>
            <w:bookmarkEnd w:id="8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rPr>
          <w:lang w:val="en-US"/>
        </w:rPr>
      </w:pPr>
    </w:p>
    <w:p>
      <w:r>
        <w:t>Члены комиссии по проведению специальной оценки условий труда: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  <w:r>
              <w:t>Помощник Главы администрации муниципального образования "Село Енотаевка"</w:t>
            </w:r>
          </w:p>
        </w:tc>
        <w:tc>
          <w:tcPr>
            <w:tcW w:w="283" w:type="dxa"/>
            <w:vAlign w:val="bottom"/>
          </w:tcPr>
          <w:p>
            <w:pPr>
              <w:pStyle w:val="15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  <w:tc>
          <w:tcPr>
            <w:tcW w:w="284" w:type="dxa"/>
            <w:vAlign w:val="bottom"/>
          </w:tcPr>
          <w:p>
            <w:pPr>
              <w:pStyle w:val="15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  <w:r>
              <w:t>Привалова Анна Алексеевна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bottom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bookmarkStart w:id="10" w:name="s070_2"/>
            <w:bookmarkEnd w:id="10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  <w:vAlign w:val="bottom"/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  <w:r>
              <w:t>Инспектор по работе с населением администрации муниципального образования "Село Енотаевка"</w:t>
            </w:r>
          </w:p>
        </w:tc>
        <w:tc>
          <w:tcPr>
            <w:tcW w:w="283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284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  <w:r>
              <w:t>Кожина Татьяна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rPr>
          <w:lang w:val="en-US"/>
        </w:rPr>
      </w:pPr>
    </w:p>
    <w:p>
      <w:r>
        <w:t>Эксперт(-ы) организации, проводившей специальную оценку условий труда:</w:t>
      </w:r>
    </w:p>
    <w:tbl>
      <w:tblPr>
        <w:tblStyle w:val="8"/>
        <w:tblW w:w="11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  <w:r>
              <w:t>1663</w:t>
            </w:r>
          </w:p>
        </w:tc>
        <w:tc>
          <w:tcPr>
            <w:tcW w:w="284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284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  <w:r>
              <w:t>Кудерко Алина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>
            <w:pPr>
              <w:pStyle w:val="15"/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52" w:type="dxa"/>
            <w:tcBorders>
              <w:top w:val="single" w:color="auto" w:sz="4" w:space="0"/>
            </w:tcBorders>
          </w:tcPr>
          <w:p>
            <w:pPr>
              <w:pStyle w:val="15"/>
              <w:rPr>
                <w:b/>
                <w:vertAlign w:val="superscript"/>
              </w:rPr>
            </w:pPr>
            <w:r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>
            <w:pPr>
              <w:pStyle w:val="15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pStyle w:val="15"/>
              <w:rPr>
                <w:b/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>
            <w:pPr>
              <w:pStyle w:val="15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pStyle w:val="15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>
            <w:pPr>
              <w:pStyle w:val="15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pStyle w:val="15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rPr>
          <w:lang w:val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99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0"/>
    <w:docVar w:name="ceh_info" w:val="Администрация муниципального образования &quot;Село Енотаевка&quot;"/>
    <w:docVar w:name="doc_name" w:val="Документ20"/>
    <w:docVar w:name="fill_date" w:val="11.07.2017"/>
    <w:docVar w:name="org_name" w:val="     "/>
    <w:docVar w:name="pers_guids" w:val="8D81ED74C4134650B22730607B54DB85@140-647-881 65"/>
    <w:docVar w:name="pers_snils" w:val="8D81ED74C4134650B22730607B54DB85@140-647-881 65"/>
    <w:docVar w:name="rbtd_name" w:val="Администрация муниципального образования &quot;Село Енотаевка&quot;"/>
    <w:docVar w:name="sv_docs" w:val="1"/>
  </w:docVars>
  <w:rsids>
    <w:rsidRoot w:val="00EE32A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32A9"/>
    <w:rsid w:val="00F06873"/>
    <w:rsid w:val="00F1655D"/>
    <w:rsid w:val="00F262EE"/>
    <w:rsid w:val="00F835B0"/>
    <w:rsid w:val="00FD4EE4"/>
    <w:rsid w:val="00FE469B"/>
    <w:rsid w:val="69C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iPriority w:val="0"/>
    <w:pPr>
      <w:tabs>
        <w:tab w:val="center" w:pos="4677"/>
        <w:tab w:val="right" w:pos="9355"/>
      </w:tabs>
    </w:pPr>
  </w:style>
  <w:style w:type="paragraph" w:styleId="4">
    <w:name w:val="header"/>
    <w:basedOn w:val="1"/>
    <w:link w:val="16"/>
    <w:uiPriority w:val="0"/>
    <w:pPr>
      <w:tabs>
        <w:tab w:val="center" w:pos="4677"/>
        <w:tab w:val="right" w:pos="9355"/>
      </w:tabs>
    </w:p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Готовый"/>
    <w:basedOn w:val="1"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1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Раздел"/>
    <w:basedOn w:val="1"/>
    <w:link w:val="13"/>
    <w:uiPriority w:val="0"/>
    <w:pPr>
      <w:spacing w:before="60"/>
    </w:pPr>
    <w:rPr>
      <w:b/>
      <w:color w:val="000000"/>
      <w:szCs w:val="24"/>
    </w:rPr>
  </w:style>
  <w:style w:type="character" w:customStyle="1" w:styleId="13">
    <w:name w:val="Раздел Знак"/>
    <w:basedOn w:val="5"/>
    <w:link w:val="12"/>
    <w:uiPriority w:val="0"/>
    <w:rPr>
      <w:b/>
      <w:color w:val="000000"/>
      <w:sz w:val="24"/>
      <w:szCs w:val="24"/>
      <w:lang w:val="ru-RU" w:eastAsia="ru-RU" w:bidi="ar-SA"/>
    </w:rPr>
  </w:style>
  <w:style w:type="character" w:customStyle="1" w:styleId="14">
    <w:name w:val="Поле"/>
    <w:basedOn w:val="5"/>
    <w:uiPriority w:val="0"/>
    <w:rPr>
      <w:rFonts w:ascii="Times New Roman" w:hAnsi="Times New Roman"/>
      <w:sz w:val="24"/>
      <w:u w:val="single"/>
    </w:rPr>
  </w:style>
  <w:style w:type="paragraph" w:customStyle="1" w:styleId="15">
    <w:name w:val="Табличный"/>
    <w:basedOn w:val="1"/>
    <w:uiPriority w:val="0"/>
    <w:pPr>
      <w:jc w:val="center"/>
    </w:pPr>
    <w:rPr>
      <w:sz w:val="20"/>
    </w:rPr>
  </w:style>
  <w:style w:type="character" w:customStyle="1" w:styleId="16">
    <w:name w:val="Верхний колонтитул Знак"/>
    <w:basedOn w:val="5"/>
    <w:link w:val="4"/>
    <w:uiPriority w:val="0"/>
    <w:rPr>
      <w:sz w:val="24"/>
    </w:rPr>
  </w:style>
  <w:style w:type="character" w:customStyle="1" w:styleId="17">
    <w:name w:val="Нижний колонтитул Знак"/>
    <w:basedOn w:val="5"/>
    <w:link w:val="3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Pages>2</Pages>
  <Words>449</Words>
  <Characters>2560</Characters>
  <Lines>21</Lines>
  <Paragraphs>6</Paragraphs>
  <TotalTime>1</TotalTime>
  <ScaleCrop>false</ScaleCrop>
  <LinksUpToDate>false</LinksUpToDate>
  <CharactersWithSpaces>3003</CharactersWithSpaces>
  <Application>WPS Office_11.2.0.9445_F1E327BC-269C-435d-A152-05C5408002CA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2017-07-11T10:28:00Z</dcterms:created>
  <dc:creator>Евгения Аттэк</dc:creator>
  <cp:lastModifiedBy>prokh</cp:lastModifiedBy>
  <dcterms:modified xsi:type="dcterms:W3CDTF">2020-07-16T08:36:30Z</dcterms:modified>
  <dc:title>Сводная ведомость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